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9260E3" w14:textId="77777777" w:rsidR="002A7C0B" w:rsidRDefault="005126B0">
      <w:r w:rsidRPr="000747D6">
        <w:rPr>
          <w:noProof/>
          <w:lang w:val="es-CO" w:eastAsia="es-CO"/>
        </w:rPr>
        <w:drawing>
          <wp:anchor distT="0" distB="0" distL="114300" distR="114300" simplePos="0" relativeHeight="251649024" behindDoc="0" locked="0" layoutInCell="1" allowOverlap="1" wp14:anchorId="171C62A5" wp14:editId="37010E50">
            <wp:simplePos x="0" y="0"/>
            <wp:positionH relativeFrom="margin">
              <wp:posOffset>-559435</wp:posOffset>
            </wp:positionH>
            <wp:positionV relativeFrom="margin">
              <wp:posOffset>-680720</wp:posOffset>
            </wp:positionV>
            <wp:extent cx="7734300" cy="10008235"/>
            <wp:effectExtent l="0" t="0" r="0" b="0"/>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4300" cy="10008235"/>
                    </a:xfrm>
                    <a:prstGeom prst="rect">
                      <a:avLst/>
                    </a:prstGeom>
                  </pic:spPr>
                </pic:pic>
              </a:graphicData>
            </a:graphic>
            <wp14:sizeRelH relativeFrom="margin">
              <wp14:pctWidth>0</wp14:pctWidth>
            </wp14:sizeRelH>
            <wp14:sizeRelV relativeFrom="margin">
              <wp14:pctHeight>0</wp14:pctHeight>
            </wp14:sizeRelV>
          </wp:anchor>
        </w:drawing>
      </w:r>
      <w:r w:rsidR="002A7C0B" w:rsidRPr="000747D6">
        <w:rPr>
          <w:noProof/>
          <w:lang w:val="es-CO" w:eastAsia="es-CO"/>
        </w:rPr>
        <mc:AlternateContent>
          <mc:Choice Requires="wps">
            <w:drawing>
              <wp:anchor distT="0" distB="0" distL="114300" distR="114300" simplePos="0" relativeHeight="251650048" behindDoc="0" locked="0" layoutInCell="1" allowOverlap="1" wp14:anchorId="3E8ED9A5" wp14:editId="09406CD5">
                <wp:simplePos x="0" y="0"/>
                <wp:positionH relativeFrom="column">
                  <wp:posOffset>-372745</wp:posOffset>
                </wp:positionH>
                <wp:positionV relativeFrom="paragraph">
                  <wp:posOffset>664845</wp:posOffset>
                </wp:positionV>
                <wp:extent cx="6972300" cy="157988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972300" cy="1579880"/>
                        </a:xfrm>
                        <a:prstGeom prst="rect">
                          <a:avLst/>
                        </a:prstGeom>
                        <a:noFill/>
                        <a:ln w="6350">
                          <a:noFill/>
                        </a:ln>
                      </wps:spPr>
                      <wps:txbx>
                        <w:txbxContent>
                          <w:p w14:paraId="2AD97654" w14:textId="77777777" w:rsidR="00F42B86" w:rsidRPr="0067568F" w:rsidRDefault="00F42B86" w:rsidP="003F50B6">
                            <w:pPr>
                              <w:jc w:val="center"/>
                              <w:rPr>
                                <w:rFonts w:cs="Khmer UI"/>
                                <w:b/>
                                <w:i/>
                                <w:color w:val="135A93"/>
                                <w:sz w:val="60"/>
                                <w:szCs w:val="60"/>
                              </w:rPr>
                            </w:pPr>
                            <w:r w:rsidRPr="0067568F">
                              <w:rPr>
                                <w:rFonts w:cs="Khmer UI"/>
                                <w:b/>
                                <w:i/>
                                <w:color w:val="135A93"/>
                                <w:sz w:val="60"/>
                                <w:szCs w:val="60"/>
                              </w:rPr>
                              <w:t>Reglamento Plan de Incentivos</w:t>
                            </w:r>
                          </w:p>
                          <w:p w14:paraId="739D3C12" w14:textId="77777777" w:rsidR="00F42B86" w:rsidRPr="0067568F" w:rsidRDefault="00F42B86" w:rsidP="003F50B6">
                            <w:pPr>
                              <w:jc w:val="right"/>
                              <w:rPr>
                                <w:rFonts w:cs="Khmer UI"/>
                                <w:b/>
                                <w:color w:val="135A93"/>
                                <w:szCs w:val="26"/>
                              </w:rPr>
                            </w:pPr>
                            <w:r w:rsidRPr="0067568F">
                              <w:rPr>
                                <w:rFonts w:cs="Khmer UI"/>
                                <w:b/>
                                <w:color w:val="135A93"/>
                                <w:szCs w:val="26"/>
                              </w:rPr>
                              <w:t>Subdirección de Talento Humano</w:t>
                            </w:r>
                          </w:p>
                          <w:p w14:paraId="72166A49" w14:textId="77777777" w:rsidR="00F42B86" w:rsidRPr="0067568F" w:rsidRDefault="00F42B86" w:rsidP="003F50B6">
                            <w:pPr>
                              <w:jc w:val="right"/>
                              <w:rPr>
                                <w:rFonts w:cs="Khmer UI"/>
                                <w:b/>
                                <w:color w:val="135A93"/>
                                <w:szCs w:val="26"/>
                              </w:rPr>
                            </w:pPr>
                          </w:p>
                          <w:p w14:paraId="60F85426" w14:textId="7E9BE0AE" w:rsidR="00F42B86" w:rsidRPr="0067568F" w:rsidRDefault="00F42B86" w:rsidP="003F50B6">
                            <w:pPr>
                              <w:jc w:val="right"/>
                              <w:rPr>
                                <w:color w:val="135A93"/>
                              </w:rPr>
                            </w:pPr>
                            <w:r>
                              <w:rPr>
                                <w:rFonts w:cs="Khmer UI"/>
                                <w:b/>
                                <w:color w:val="135A93"/>
                                <w:szCs w:val="26"/>
                              </w:rPr>
                              <w:t>Versión 1 –4/11/200</w:t>
                            </w:r>
                          </w:p>
                          <w:p w14:paraId="31C129B8" w14:textId="77777777" w:rsidR="00F42B86" w:rsidRPr="003F50B6" w:rsidRDefault="00F42B86" w:rsidP="003F50B6">
                            <w:pPr>
                              <w:jc w:val="right"/>
                              <w:rPr>
                                <w:rFonts w:cs="Khmer UI"/>
                                <w:b/>
                                <w:color w:val="002060"/>
                                <w:szCs w:val="26"/>
                              </w:rPr>
                            </w:pPr>
                          </w:p>
                          <w:p w14:paraId="5A6A519B" w14:textId="77777777" w:rsidR="00F42B86" w:rsidRPr="003F50B6" w:rsidRDefault="00F42B86" w:rsidP="003F50B6">
                            <w:pPr>
                              <w:jc w:val="center"/>
                              <w:rPr>
                                <w:rFonts w:cs="Khmer UI"/>
                                <w:b/>
                                <w:i/>
                                <w:color w:val="002060"/>
                                <w:sz w:val="60"/>
                                <w:szCs w:val="60"/>
                              </w:rPr>
                            </w:pPr>
                          </w:p>
                          <w:p w14:paraId="3BC99860" w14:textId="77777777" w:rsidR="00F42B86" w:rsidRPr="00CC6953" w:rsidRDefault="00F42B86" w:rsidP="002F10F4">
                            <w:pPr>
                              <w:rPr>
                                <w:b/>
                                <w:bCs/>
                                <w:color w:val="90B745"/>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8ED9A5" id="_x0000_t202" coordsize="21600,21600" o:spt="202" path="m,l,21600r21600,l21600,xe">
                <v:stroke joinstyle="miter"/>
                <v:path gradientshapeok="t" o:connecttype="rect"/>
              </v:shapetype>
              <v:shape id="Cuadro de texto 2" o:spid="_x0000_s1026" type="#_x0000_t202" style="position:absolute;margin-left:-29.35pt;margin-top:52.35pt;width:549pt;height:124.4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" filled="f" stroked="f" strokeweight=".5pt">
                <v:textbox>
                  <w:txbxContent>
                    <w:p w14:paraId="2AD97654" w14:textId="77777777" w:rsidR="00F42B86" w:rsidRPr="0067568F" w:rsidRDefault="00F42B86" w:rsidP="003F50B6">
                      <w:pPr>
                        <w:jc w:val="center"/>
                        <w:rPr>
                          <w:rFonts w:cs="Khmer UI"/>
                          <w:b/>
                          <w:i/>
                          <w:color w:val="135A93"/>
                          <w:sz w:val="60"/>
                          <w:szCs w:val="60"/>
                        </w:rPr>
                      </w:pPr>
                      <w:r w:rsidRPr="0067568F">
                        <w:rPr>
                          <w:rFonts w:cs="Khmer UI"/>
                          <w:b/>
                          <w:i/>
                          <w:color w:val="135A93"/>
                          <w:sz w:val="60"/>
                          <w:szCs w:val="60"/>
                        </w:rPr>
                        <w:t>Reglamento Plan de Incentivos</w:t>
                      </w:r>
                    </w:p>
                    <w:p w14:paraId="739D3C12" w14:textId="77777777" w:rsidR="00F42B86" w:rsidRPr="0067568F" w:rsidRDefault="00F42B86" w:rsidP="003F50B6">
                      <w:pPr>
                        <w:jc w:val="right"/>
                        <w:rPr>
                          <w:rFonts w:cs="Khmer UI"/>
                          <w:b/>
                          <w:color w:val="135A93"/>
                          <w:szCs w:val="26"/>
                        </w:rPr>
                      </w:pPr>
                      <w:r w:rsidRPr="0067568F">
                        <w:rPr>
                          <w:rFonts w:cs="Khmer UI"/>
                          <w:b/>
                          <w:color w:val="135A93"/>
                          <w:szCs w:val="26"/>
                        </w:rPr>
                        <w:t>Subdirección de Talento Humano</w:t>
                      </w:r>
                    </w:p>
                    <w:p w14:paraId="72166A49" w14:textId="77777777" w:rsidR="00F42B86" w:rsidRPr="0067568F" w:rsidRDefault="00F42B86" w:rsidP="003F50B6">
                      <w:pPr>
                        <w:jc w:val="right"/>
                        <w:rPr>
                          <w:rFonts w:cs="Khmer UI"/>
                          <w:b/>
                          <w:color w:val="135A93"/>
                          <w:szCs w:val="26"/>
                        </w:rPr>
                      </w:pPr>
                    </w:p>
                    <w:p w14:paraId="60F85426" w14:textId="7E9BE0AE" w:rsidR="00F42B86" w:rsidRPr="0067568F" w:rsidRDefault="00F42B86" w:rsidP="003F50B6">
                      <w:pPr>
                        <w:jc w:val="right"/>
                        <w:rPr>
                          <w:color w:val="135A93"/>
                        </w:rPr>
                      </w:pPr>
                      <w:r>
                        <w:rPr>
                          <w:rFonts w:cs="Khmer UI"/>
                          <w:b/>
                          <w:color w:val="135A93"/>
                          <w:szCs w:val="26"/>
                        </w:rPr>
                        <w:t>Versión 1 –4/11/200</w:t>
                      </w:r>
                    </w:p>
                    <w:p w14:paraId="31C129B8" w14:textId="77777777" w:rsidR="00F42B86" w:rsidRPr="003F50B6" w:rsidRDefault="00F42B86" w:rsidP="003F50B6">
                      <w:pPr>
                        <w:jc w:val="right"/>
                        <w:rPr>
                          <w:rFonts w:cs="Khmer UI"/>
                          <w:b/>
                          <w:color w:val="002060"/>
                          <w:szCs w:val="26"/>
                        </w:rPr>
                      </w:pPr>
                    </w:p>
                    <w:p w14:paraId="5A6A519B" w14:textId="77777777" w:rsidR="00F42B86" w:rsidRPr="003F50B6" w:rsidRDefault="00F42B86" w:rsidP="003F50B6">
                      <w:pPr>
                        <w:jc w:val="center"/>
                        <w:rPr>
                          <w:rFonts w:cs="Khmer UI"/>
                          <w:b/>
                          <w:i/>
                          <w:color w:val="002060"/>
                          <w:sz w:val="60"/>
                          <w:szCs w:val="60"/>
                        </w:rPr>
                      </w:pPr>
                    </w:p>
                    <w:p w14:paraId="3BC99860" w14:textId="77777777" w:rsidR="00F42B86" w:rsidRPr="00CC6953" w:rsidRDefault="00F42B86" w:rsidP="002F10F4">
                      <w:pPr>
                        <w:rPr>
                          <w:b/>
                          <w:bCs/>
                          <w:color w:val="90B745"/>
                          <w:sz w:val="48"/>
                          <w:szCs w:val="48"/>
                        </w:rPr>
                      </w:pPr>
                    </w:p>
                  </w:txbxContent>
                </v:textbox>
              </v:shape>
            </w:pict>
          </mc:Fallback>
        </mc:AlternateContent>
      </w:r>
    </w:p>
    <w:p w14:paraId="539BC5CC" w14:textId="77777777" w:rsidR="007A6F87" w:rsidRDefault="00F27D21">
      <w:r>
        <w:rPr>
          <w:noProof/>
          <w:lang w:val="es-CO" w:eastAsia="es-CO"/>
        </w:rPr>
        <w:lastRenderedPageBreak/>
        <mc:AlternateContent>
          <mc:Choice Requires="wps">
            <w:drawing>
              <wp:anchor distT="0" distB="0" distL="114300" distR="114300" simplePos="0" relativeHeight="251734016" behindDoc="0" locked="0" layoutInCell="1" allowOverlap="1" wp14:anchorId="079BCB59" wp14:editId="7ED4CFFF">
                <wp:simplePos x="0" y="0"/>
                <wp:positionH relativeFrom="column">
                  <wp:posOffset>-367539</wp:posOffset>
                </wp:positionH>
                <wp:positionV relativeFrom="paragraph">
                  <wp:posOffset>2266499</wp:posOffset>
                </wp:positionV>
                <wp:extent cx="4979363" cy="6026306"/>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4979363" cy="6026306"/>
                        </a:xfrm>
                        <a:prstGeom prst="rect">
                          <a:avLst/>
                        </a:prstGeom>
                        <a:noFill/>
                        <a:ln w="6350">
                          <a:noFill/>
                        </a:ln>
                      </wps:spPr>
                      <wps:txbx>
                        <w:txbxContent>
                          <w:p w14:paraId="2E023BD1" w14:textId="77777777" w:rsidR="00F42B86" w:rsidRPr="00396722" w:rsidRDefault="00F42B86" w:rsidP="00FD3DFD">
                            <w:pPr>
                              <w:pStyle w:val="Prrafodelista"/>
                              <w:numPr>
                                <w:ilvl w:val="0"/>
                                <w:numId w:val="4"/>
                              </w:numPr>
                              <w:spacing w:line="480" w:lineRule="auto"/>
                              <w:rPr>
                                <w:b/>
                                <w:bCs/>
                                <w:color w:val="91B646"/>
                                <w:sz w:val="36"/>
                                <w:szCs w:val="36"/>
                              </w:rPr>
                            </w:pPr>
                            <w:r>
                              <w:rPr>
                                <w:b/>
                                <w:bCs/>
                                <w:color w:val="91B646"/>
                                <w:sz w:val="36"/>
                                <w:szCs w:val="36"/>
                                <w:lang w:val="es-ES"/>
                              </w:rPr>
                              <w:t>Presentación</w:t>
                            </w:r>
                          </w:p>
                          <w:p w14:paraId="26BD9034" w14:textId="77777777" w:rsidR="00F42B86" w:rsidRPr="007258CD" w:rsidRDefault="00F42B86" w:rsidP="00BE3CCB">
                            <w:pPr>
                              <w:pStyle w:val="Prrafodelista"/>
                              <w:numPr>
                                <w:ilvl w:val="0"/>
                                <w:numId w:val="4"/>
                              </w:numPr>
                              <w:spacing w:line="480" w:lineRule="auto"/>
                              <w:rPr>
                                <w:b/>
                                <w:bCs/>
                                <w:color w:val="91B646"/>
                                <w:sz w:val="36"/>
                                <w:szCs w:val="36"/>
                              </w:rPr>
                            </w:pPr>
                            <w:r>
                              <w:rPr>
                                <w:b/>
                                <w:bCs/>
                                <w:color w:val="91B646"/>
                                <w:sz w:val="36"/>
                                <w:szCs w:val="36"/>
                              </w:rPr>
                              <w:t>Plan de estímulos.</w:t>
                            </w:r>
                          </w:p>
                          <w:p w14:paraId="5151D51C" w14:textId="77777777" w:rsidR="00F42B86" w:rsidRDefault="00F42B86" w:rsidP="00BE3CCB">
                            <w:pPr>
                              <w:pStyle w:val="Prrafodelista"/>
                              <w:numPr>
                                <w:ilvl w:val="0"/>
                                <w:numId w:val="4"/>
                              </w:numPr>
                              <w:spacing w:line="480" w:lineRule="auto"/>
                              <w:rPr>
                                <w:b/>
                                <w:bCs/>
                                <w:color w:val="91B646"/>
                                <w:sz w:val="36"/>
                                <w:szCs w:val="36"/>
                              </w:rPr>
                            </w:pPr>
                            <w:r>
                              <w:rPr>
                                <w:b/>
                                <w:bCs/>
                                <w:color w:val="91B646"/>
                                <w:sz w:val="36"/>
                                <w:szCs w:val="36"/>
                              </w:rPr>
                              <w:t>Estructura.</w:t>
                            </w:r>
                          </w:p>
                          <w:p w14:paraId="4B69722E" w14:textId="77777777" w:rsidR="00F42B86" w:rsidRDefault="00F42B86" w:rsidP="00BE3CCB">
                            <w:pPr>
                              <w:pStyle w:val="Prrafodelista"/>
                              <w:numPr>
                                <w:ilvl w:val="0"/>
                                <w:numId w:val="4"/>
                              </w:numPr>
                              <w:spacing w:line="480" w:lineRule="auto"/>
                              <w:rPr>
                                <w:b/>
                                <w:bCs/>
                                <w:color w:val="91B646"/>
                                <w:sz w:val="36"/>
                                <w:szCs w:val="36"/>
                              </w:rPr>
                            </w:pPr>
                            <w:r>
                              <w:rPr>
                                <w:b/>
                                <w:bCs/>
                                <w:color w:val="91B646"/>
                                <w:sz w:val="36"/>
                                <w:szCs w:val="36"/>
                              </w:rPr>
                              <w:t>Recursos.</w:t>
                            </w:r>
                          </w:p>
                          <w:p w14:paraId="274E34D7" w14:textId="77777777" w:rsidR="00F42B86" w:rsidRDefault="00F42B86" w:rsidP="00BE3CCB">
                            <w:pPr>
                              <w:pStyle w:val="Prrafodelista"/>
                              <w:numPr>
                                <w:ilvl w:val="0"/>
                                <w:numId w:val="4"/>
                              </w:numPr>
                              <w:spacing w:line="480" w:lineRule="auto"/>
                              <w:rPr>
                                <w:b/>
                                <w:bCs/>
                                <w:color w:val="91B646"/>
                                <w:sz w:val="36"/>
                                <w:szCs w:val="36"/>
                              </w:rPr>
                            </w:pPr>
                            <w:r>
                              <w:rPr>
                                <w:b/>
                                <w:bCs/>
                                <w:color w:val="91B646"/>
                                <w:sz w:val="36"/>
                                <w:szCs w:val="36"/>
                              </w:rPr>
                              <w:t>Otorgamiento otros incentivos.</w:t>
                            </w:r>
                          </w:p>
                          <w:p w14:paraId="7E4DE5AE" w14:textId="77777777" w:rsidR="00F42B86" w:rsidRPr="00F27D21" w:rsidRDefault="00F42B86" w:rsidP="00F27D21">
                            <w:pPr>
                              <w:pStyle w:val="Prrafodelista"/>
                              <w:spacing w:line="480" w:lineRule="auto"/>
                              <w:ind w:left="360"/>
                              <w:rPr>
                                <w:b/>
                                <w:bCs/>
                                <w:color w:val="91B646"/>
                                <w:sz w:val="36"/>
                                <w:szCs w:val="36"/>
                              </w:rPr>
                            </w:pPr>
                          </w:p>
                          <w:p w14:paraId="0D7152A7" w14:textId="77777777" w:rsidR="00F42B86" w:rsidRDefault="00F42B86" w:rsidP="00BE3CCB">
                            <w:pPr>
                              <w:spacing w:line="480" w:lineRule="auto"/>
                              <w:rPr>
                                <w:color w:val="115995"/>
                                <w:sz w:val="36"/>
                                <w:szCs w:val="36"/>
                              </w:rPr>
                            </w:pPr>
                          </w:p>
                          <w:p w14:paraId="4F7C8FAF" w14:textId="77777777" w:rsidR="00F42B86" w:rsidRDefault="00F42B86" w:rsidP="00BE3CCB">
                            <w:pPr>
                              <w:rPr>
                                <w:color w:val="115995"/>
                                <w:sz w:val="36"/>
                                <w:szCs w:val="36"/>
                              </w:rPr>
                            </w:pPr>
                          </w:p>
                          <w:p w14:paraId="78A0FD32" w14:textId="77777777" w:rsidR="00F42B86" w:rsidRPr="00BE3CCB" w:rsidRDefault="00F42B86" w:rsidP="00BE3CCB">
                            <w:pPr>
                              <w:rPr>
                                <w:lang w:val="es-ES"/>
                              </w:rPr>
                            </w:pPr>
                          </w:p>
                          <w:p w14:paraId="531E5216" w14:textId="77777777" w:rsidR="00F42B86" w:rsidRPr="00BE3CCB" w:rsidRDefault="00F42B86" w:rsidP="00BE3CCB">
                            <w:pPr>
                              <w:rPr>
                                <w:color w:val="115995"/>
                                <w:sz w:val="36"/>
                                <w:szCs w:val="36"/>
                              </w:rPr>
                            </w:pPr>
                          </w:p>
                          <w:p w14:paraId="4D3FF7A0" w14:textId="77777777" w:rsidR="00F42B86" w:rsidRDefault="00F42B86" w:rsidP="007A6F87">
                            <w:pPr>
                              <w:pStyle w:val="Prrafodelista"/>
                              <w:ind w:left="1440"/>
                            </w:pPr>
                          </w:p>
                          <w:p w14:paraId="2A0B829A" w14:textId="77777777" w:rsidR="00F42B86" w:rsidRDefault="00F42B86" w:rsidP="007A6F87">
                            <w:pPr>
                              <w:pStyle w:val="Prrafodelista"/>
                              <w:ind w:left="21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BCB59" id="Cuadro de texto 3" o:spid="_x0000_s1027" type="#_x0000_t202" style="position:absolute;margin-left:-28.95pt;margin-top:178.45pt;width:392.1pt;height:47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" filled="f" stroked="f" strokeweight=".5pt">
                <v:textbox>
                  <w:txbxContent>
                    <w:p w14:paraId="2E023BD1" w14:textId="77777777" w:rsidR="00F42B86" w:rsidRPr="00396722" w:rsidRDefault="00F42B86" w:rsidP="00FD3DFD">
                      <w:pPr>
                        <w:pStyle w:val="Prrafodelista"/>
                        <w:numPr>
                          <w:ilvl w:val="0"/>
                          <w:numId w:val="4"/>
                        </w:numPr>
                        <w:spacing w:line="480" w:lineRule="auto"/>
                        <w:rPr>
                          <w:b/>
                          <w:bCs/>
                          <w:color w:val="91B646"/>
                          <w:sz w:val="36"/>
                          <w:szCs w:val="36"/>
                        </w:rPr>
                      </w:pPr>
                      <w:r>
                        <w:rPr>
                          <w:b/>
                          <w:bCs/>
                          <w:color w:val="91B646"/>
                          <w:sz w:val="36"/>
                          <w:szCs w:val="36"/>
                          <w:lang w:val="es-ES"/>
                        </w:rPr>
                        <w:t>Presentación</w:t>
                      </w:r>
                    </w:p>
                    <w:p w14:paraId="26BD9034" w14:textId="77777777" w:rsidR="00F42B86" w:rsidRPr="007258CD" w:rsidRDefault="00F42B86" w:rsidP="00BE3CCB">
                      <w:pPr>
                        <w:pStyle w:val="Prrafodelista"/>
                        <w:numPr>
                          <w:ilvl w:val="0"/>
                          <w:numId w:val="4"/>
                        </w:numPr>
                        <w:spacing w:line="480" w:lineRule="auto"/>
                        <w:rPr>
                          <w:b/>
                          <w:bCs/>
                          <w:color w:val="91B646"/>
                          <w:sz w:val="36"/>
                          <w:szCs w:val="36"/>
                        </w:rPr>
                      </w:pPr>
                      <w:r>
                        <w:rPr>
                          <w:b/>
                          <w:bCs/>
                          <w:color w:val="91B646"/>
                          <w:sz w:val="36"/>
                          <w:szCs w:val="36"/>
                        </w:rPr>
                        <w:t>Plan de estímulos.</w:t>
                      </w:r>
                    </w:p>
                    <w:p w14:paraId="5151D51C" w14:textId="77777777" w:rsidR="00F42B86" w:rsidRDefault="00F42B86" w:rsidP="00BE3CCB">
                      <w:pPr>
                        <w:pStyle w:val="Prrafodelista"/>
                        <w:numPr>
                          <w:ilvl w:val="0"/>
                          <w:numId w:val="4"/>
                        </w:numPr>
                        <w:spacing w:line="480" w:lineRule="auto"/>
                        <w:rPr>
                          <w:b/>
                          <w:bCs/>
                          <w:color w:val="91B646"/>
                          <w:sz w:val="36"/>
                          <w:szCs w:val="36"/>
                        </w:rPr>
                      </w:pPr>
                      <w:r>
                        <w:rPr>
                          <w:b/>
                          <w:bCs/>
                          <w:color w:val="91B646"/>
                          <w:sz w:val="36"/>
                          <w:szCs w:val="36"/>
                        </w:rPr>
                        <w:t>Estructura.</w:t>
                      </w:r>
                    </w:p>
                    <w:p w14:paraId="4B69722E" w14:textId="77777777" w:rsidR="00F42B86" w:rsidRDefault="00F42B86" w:rsidP="00BE3CCB">
                      <w:pPr>
                        <w:pStyle w:val="Prrafodelista"/>
                        <w:numPr>
                          <w:ilvl w:val="0"/>
                          <w:numId w:val="4"/>
                        </w:numPr>
                        <w:spacing w:line="480" w:lineRule="auto"/>
                        <w:rPr>
                          <w:b/>
                          <w:bCs/>
                          <w:color w:val="91B646"/>
                          <w:sz w:val="36"/>
                          <w:szCs w:val="36"/>
                        </w:rPr>
                      </w:pPr>
                      <w:r>
                        <w:rPr>
                          <w:b/>
                          <w:bCs/>
                          <w:color w:val="91B646"/>
                          <w:sz w:val="36"/>
                          <w:szCs w:val="36"/>
                        </w:rPr>
                        <w:t>Recursos.</w:t>
                      </w:r>
                    </w:p>
                    <w:p w14:paraId="274E34D7" w14:textId="77777777" w:rsidR="00F42B86" w:rsidRDefault="00F42B86" w:rsidP="00BE3CCB">
                      <w:pPr>
                        <w:pStyle w:val="Prrafodelista"/>
                        <w:numPr>
                          <w:ilvl w:val="0"/>
                          <w:numId w:val="4"/>
                        </w:numPr>
                        <w:spacing w:line="480" w:lineRule="auto"/>
                        <w:rPr>
                          <w:b/>
                          <w:bCs/>
                          <w:color w:val="91B646"/>
                          <w:sz w:val="36"/>
                          <w:szCs w:val="36"/>
                        </w:rPr>
                      </w:pPr>
                      <w:r>
                        <w:rPr>
                          <w:b/>
                          <w:bCs/>
                          <w:color w:val="91B646"/>
                          <w:sz w:val="36"/>
                          <w:szCs w:val="36"/>
                        </w:rPr>
                        <w:t>Otorgamiento otros incentivos.</w:t>
                      </w:r>
                    </w:p>
                    <w:p w14:paraId="7E4DE5AE" w14:textId="77777777" w:rsidR="00F42B86" w:rsidRPr="00F27D21" w:rsidRDefault="00F42B86" w:rsidP="00F27D21">
                      <w:pPr>
                        <w:pStyle w:val="Prrafodelista"/>
                        <w:spacing w:line="480" w:lineRule="auto"/>
                        <w:ind w:left="360"/>
                        <w:rPr>
                          <w:b/>
                          <w:bCs/>
                          <w:color w:val="91B646"/>
                          <w:sz w:val="36"/>
                          <w:szCs w:val="36"/>
                        </w:rPr>
                      </w:pPr>
                    </w:p>
                    <w:p w14:paraId="0D7152A7" w14:textId="77777777" w:rsidR="00F42B86" w:rsidRDefault="00F42B86" w:rsidP="00BE3CCB">
                      <w:pPr>
                        <w:spacing w:line="480" w:lineRule="auto"/>
                        <w:rPr>
                          <w:color w:val="115995"/>
                          <w:sz w:val="36"/>
                          <w:szCs w:val="36"/>
                        </w:rPr>
                      </w:pPr>
                    </w:p>
                    <w:p w14:paraId="4F7C8FAF" w14:textId="77777777" w:rsidR="00F42B86" w:rsidRDefault="00F42B86" w:rsidP="00BE3CCB">
                      <w:pPr>
                        <w:rPr>
                          <w:color w:val="115995"/>
                          <w:sz w:val="36"/>
                          <w:szCs w:val="36"/>
                        </w:rPr>
                      </w:pPr>
                    </w:p>
                    <w:p w14:paraId="78A0FD32" w14:textId="77777777" w:rsidR="00F42B86" w:rsidRPr="00BE3CCB" w:rsidRDefault="00F42B86" w:rsidP="00BE3CCB">
                      <w:pPr>
                        <w:rPr>
                          <w:lang w:val="es-ES"/>
                        </w:rPr>
                      </w:pPr>
                    </w:p>
                    <w:p w14:paraId="531E5216" w14:textId="77777777" w:rsidR="00F42B86" w:rsidRPr="00BE3CCB" w:rsidRDefault="00F42B86" w:rsidP="00BE3CCB">
                      <w:pPr>
                        <w:rPr>
                          <w:color w:val="115995"/>
                          <w:sz w:val="36"/>
                          <w:szCs w:val="36"/>
                        </w:rPr>
                      </w:pPr>
                    </w:p>
                    <w:p w14:paraId="4D3FF7A0" w14:textId="77777777" w:rsidR="00F42B86" w:rsidRDefault="00F42B86" w:rsidP="007A6F87">
                      <w:pPr>
                        <w:pStyle w:val="Prrafodelista"/>
                        <w:ind w:left="1440"/>
                      </w:pPr>
                    </w:p>
                    <w:p w14:paraId="2A0B829A" w14:textId="77777777" w:rsidR="00F42B86" w:rsidRDefault="00F42B86" w:rsidP="007A6F87">
                      <w:pPr>
                        <w:pStyle w:val="Prrafodelista"/>
                        <w:ind w:left="2160"/>
                      </w:pPr>
                    </w:p>
                  </w:txbxContent>
                </v:textbox>
              </v:shape>
            </w:pict>
          </mc:Fallback>
        </mc:AlternateContent>
      </w:r>
      <w:r w:rsidR="00CC6953" w:rsidRPr="002F10F4">
        <w:rPr>
          <w:noProof/>
          <w:lang w:val="es-CO" w:eastAsia="es-CO"/>
        </w:rPr>
        <mc:AlternateContent>
          <mc:Choice Requires="wps">
            <w:drawing>
              <wp:anchor distT="0" distB="0" distL="114300" distR="114300" simplePos="0" relativeHeight="251653120" behindDoc="0" locked="0" layoutInCell="1" allowOverlap="1" wp14:anchorId="453C7275" wp14:editId="3AFFC00E">
                <wp:simplePos x="0" y="0"/>
                <wp:positionH relativeFrom="column">
                  <wp:posOffset>-376555</wp:posOffset>
                </wp:positionH>
                <wp:positionV relativeFrom="paragraph">
                  <wp:posOffset>348318</wp:posOffset>
                </wp:positionV>
                <wp:extent cx="3771900" cy="86614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771900" cy="866140"/>
                        </a:xfrm>
                        <a:prstGeom prst="rect">
                          <a:avLst/>
                        </a:prstGeom>
                        <a:noFill/>
                        <a:ln w="6350">
                          <a:noFill/>
                        </a:ln>
                      </wps:spPr>
                      <wps:txbx>
                        <w:txbxContent>
                          <w:p w14:paraId="4B5AE7D9" w14:textId="77777777" w:rsidR="00F42B86" w:rsidRPr="00C37BA5" w:rsidRDefault="00F42B86" w:rsidP="002F10F4">
                            <w:pPr>
                              <w:rPr>
                                <w:b/>
                                <w:bCs/>
                                <w:color w:val="135A93"/>
                                <w:sz w:val="120"/>
                                <w:szCs w:val="120"/>
                                <w:lang w:val="es-ES"/>
                              </w:rPr>
                            </w:pPr>
                            <w:r>
                              <w:rPr>
                                <w:b/>
                                <w:bCs/>
                                <w:color w:val="135A93"/>
                                <w:sz w:val="120"/>
                                <w:szCs w:val="120"/>
                                <w:lang w:val="es-ES"/>
                              </w:rPr>
                              <w:t>Índice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3C7275" id="Cuadro de texto 9" o:spid="_x0000_s1028" type="#_x0000_t202" style="position:absolute;margin-left:-29.65pt;margin-top:27.45pt;width:297pt;height:68.2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" filled="f" stroked="f" strokeweight=".5pt">
                <v:textbox>
                  <w:txbxContent>
                    <w:p w14:paraId="4B5AE7D9" w14:textId="77777777" w:rsidR="00F42B86" w:rsidRPr="00C37BA5" w:rsidRDefault="00F42B86" w:rsidP="002F10F4">
                      <w:pPr>
                        <w:rPr>
                          <w:b/>
                          <w:bCs/>
                          <w:color w:val="135A93"/>
                          <w:sz w:val="120"/>
                          <w:szCs w:val="120"/>
                          <w:lang w:val="es-ES"/>
                        </w:rPr>
                      </w:pPr>
                      <w:r>
                        <w:rPr>
                          <w:b/>
                          <w:bCs/>
                          <w:color w:val="135A93"/>
                          <w:sz w:val="120"/>
                          <w:szCs w:val="120"/>
                          <w:lang w:val="es-ES"/>
                        </w:rPr>
                        <w:t>Índice</w:t>
                      </w:r>
                    </w:p>
                  </w:txbxContent>
                </v:textbox>
              </v:shape>
            </w:pict>
          </mc:Fallback>
        </mc:AlternateContent>
      </w:r>
      <w:r w:rsidR="00CC6953">
        <w:rPr>
          <w:noProof/>
          <w:lang w:val="es-CO" w:eastAsia="es-CO"/>
        </w:rPr>
        <mc:AlternateContent>
          <mc:Choice Requires="wpg">
            <w:drawing>
              <wp:anchor distT="0" distB="0" distL="114300" distR="114300" simplePos="0" relativeHeight="251743232" behindDoc="0" locked="0" layoutInCell="1" allowOverlap="1" wp14:anchorId="0077B2DB" wp14:editId="0B151FE7">
                <wp:simplePos x="0" y="0"/>
                <wp:positionH relativeFrom="column">
                  <wp:posOffset>-2372995</wp:posOffset>
                </wp:positionH>
                <wp:positionV relativeFrom="paragraph">
                  <wp:posOffset>143933</wp:posOffset>
                </wp:positionV>
                <wp:extent cx="4676750" cy="1165428"/>
                <wp:effectExtent l="12700" t="12700" r="35560" b="28575"/>
                <wp:wrapNone/>
                <wp:docPr id="4" name="Grupo 4"/>
                <wp:cNvGraphicFramePr/>
                <a:graphic xmlns:a="http://schemas.openxmlformats.org/drawingml/2006/main">
                  <a:graphicData uri="http://schemas.microsoft.com/office/word/2010/wordprocessingGroup">
                    <wpg:wgp>
                      <wpg:cNvGrpSpPr/>
                      <wpg:grpSpPr>
                        <a:xfrm>
                          <a:off x="0" y="0"/>
                          <a:ext cx="4676750" cy="1165428"/>
                          <a:chOff x="0" y="89334"/>
                          <a:chExt cx="4676750" cy="1165428"/>
                        </a:xfrm>
                      </wpg:grpSpPr>
                      <wpg:grpSp>
                        <wpg:cNvPr id="5" name="Grupo 5"/>
                        <wpg:cNvGrpSpPr/>
                        <wpg:grpSpPr>
                          <a:xfrm>
                            <a:off x="0" y="89334"/>
                            <a:ext cx="4676750" cy="1165428"/>
                            <a:chOff x="1" y="89334"/>
                            <a:chExt cx="4676905" cy="1165428"/>
                          </a:xfrm>
                        </wpg:grpSpPr>
                        <wps:wsp>
                          <wps:cNvPr id="6" name="Conector recto 6"/>
                          <wps:cNvCnPr/>
                          <wps:spPr>
                            <a:xfrm flipV="1">
                              <a:off x="3183497" y="89334"/>
                              <a:ext cx="1490763" cy="526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7" name="Conector recto 7"/>
                          <wps:cNvCnPr/>
                          <wps:spPr>
                            <a:xfrm>
                              <a:off x="3183912" y="97469"/>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0" name="Conector recto 10"/>
                          <wps:cNvCnPr/>
                          <wps:spPr>
                            <a:xfrm flipH="1">
                              <a:off x="1" y="1254762"/>
                              <a:ext cx="4676905"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1" name="Conector recto 11"/>
                        <wps:cNvCnPr/>
                        <wps:spPr>
                          <a:xfrm>
                            <a:off x="4674075" y="89493"/>
                            <a:ext cx="2065" cy="1165066"/>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1D3743" id="Grupo 4" o:spid="_x0000_s1026" style="position:absolute;margin-left:-186.85pt;margin-top:11.35pt;width:368.25pt;height:91.75pt;z-index:251743232;mso-width-relative:margin;mso-height-relative:margin" coordorigin=",893" coordsize="46767,1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">
                <v:group id="Grupo 5" o:spid="_x0000_s1027" style="position:absolute;top:893;width:46767;height:11654" coordorigin=",893" coordsize="46769,1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">
                  <v:line id="Conector recto 6" o:spid="_x0000_s1028" style="position:absolute;flip:y;visibility:visible;mso-wrap-style:square" from="31834,893" to="4674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" strokecolor="#91b646" strokeweight="3.25pt">
                    <v:stroke joinstyle="miter" endcap="round"/>
                  </v:line>
                  <v:line id="Conector recto 7" o:spid="_x0000_s1029" style="position:absolute;visibility:visible;mso-wrap-style:square" from="31839,974" to="31839,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" strokecolor="#91b646" strokeweight="3.25pt">
                    <v:stroke joinstyle="miter" endcap="round"/>
                  </v:line>
                  <v:line id="Conector recto 10" o:spid="_x0000_s1030" style="position:absolute;flip:x;visibility:visible;mso-wrap-style:square" from="0,12547" to="46769,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" strokecolor="#91b646" strokeweight="3.25pt">
                    <v:stroke joinstyle="miter" endcap="round"/>
                  </v:line>
                </v:group>
                <v:line id="Conector recto 11" o:spid="_x0000_s1031" style="position:absolute;visibility:visible;mso-wrap-style:square" from="46740,894" to="46761,1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" strokecolor="#91b646" strokeweight="3.25pt">
                  <v:stroke joinstyle="miter" endcap="round"/>
                </v:line>
              </v:group>
            </w:pict>
          </mc:Fallback>
        </mc:AlternateContent>
      </w:r>
      <w:r w:rsidR="002A7C0B">
        <w:br w:type="page"/>
      </w:r>
    </w:p>
    <w:p w14:paraId="19FFFB14" w14:textId="77777777" w:rsidR="009F2B96" w:rsidRDefault="00CC6953" w:rsidP="0099334B">
      <w:pPr>
        <w:rPr>
          <w:rFonts w:ascii="Times New Roman" w:eastAsia="Times New Roman" w:hAnsi="Times New Roman" w:cs="Times New Roman"/>
          <w:lang w:val="es-CO" w:eastAsia="es-ES_tradnl"/>
        </w:rPr>
      </w:pPr>
      <w:r>
        <w:rPr>
          <w:rFonts w:ascii="Times New Roman" w:eastAsia="Times New Roman" w:hAnsi="Times New Roman" w:cs="Times New Roman"/>
          <w:noProof/>
          <w:lang w:val="es-CO" w:eastAsia="es-CO"/>
        </w:rPr>
        <w:lastRenderedPageBreak/>
        <mc:AlternateContent>
          <mc:Choice Requires="wpg">
            <w:drawing>
              <wp:anchor distT="0" distB="0" distL="114300" distR="114300" simplePos="0" relativeHeight="251746304" behindDoc="0" locked="0" layoutInCell="1" allowOverlap="1" wp14:anchorId="44759811" wp14:editId="6E579D86">
                <wp:simplePos x="0" y="0"/>
                <wp:positionH relativeFrom="column">
                  <wp:posOffset>-685800</wp:posOffset>
                </wp:positionH>
                <wp:positionV relativeFrom="paragraph">
                  <wp:posOffset>-15240</wp:posOffset>
                </wp:positionV>
                <wp:extent cx="4665345" cy="855345"/>
                <wp:effectExtent l="12700" t="12700" r="33655" b="33655"/>
                <wp:wrapNone/>
                <wp:docPr id="36" name="Grupo 36"/>
                <wp:cNvGraphicFramePr/>
                <a:graphic xmlns:a="http://schemas.openxmlformats.org/drawingml/2006/main">
                  <a:graphicData uri="http://schemas.microsoft.com/office/word/2010/wordprocessingGroup">
                    <wpg:wgp>
                      <wpg:cNvGrpSpPr/>
                      <wpg:grpSpPr>
                        <a:xfrm>
                          <a:off x="0" y="0"/>
                          <a:ext cx="4665345" cy="855345"/>
                          <a:chOff x="-197911" y="138897"/>
                          <a:chExt cx="4666139" cy="855513"/>
                        </a:xfrm>
                      </wpg:grpSpPr>
                      <wps:wsp>
                        <wps:cNvPr id="29" name="Conector recto 29"/>
                        <wps:cNvCnPr/>
                        <wps:spPr>
                          <a:xfrm>
                            <a:off x="-197911" y="994410"/>
                            <a:ext cx="4666139"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31" name="Conector recto 3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2" name="Conector recto 32"/>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671245" id="Grupo 36" o:spid="_x0000_s1026" style="position:absolute;margin-left:-54pt;margin-top:-1.2pt;width:367.35pt;height:67.35pt;z-index:251746304;mso-width-relative:margin;mso-height-relative:margin" coordorigin="-1979,1388" coordsize="46661,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">
                <v:line id="Conector recto 29" o:spid="_x0000_s1027" style="position:absolute;visibility:visible;mso-wrap-style:square" from="-1979,9944" to="44682,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P48QAAADbAAAADwAAAGRycy9kb3ducmV2LnhtbESPT0sDMRTE7wW/Q3iCtzZrbUW3zS4i&#10;CIp46B/w+kheN4ublyWJu1s/vRGEHoeZ+Q2zrSfXiYFCbD0ruF0UIIi1Ny03Co6Hl/kDiJiQDXae&#10;ScGZItTV1WyLpfEj72jYp0ZkCMcSFdiU+lLKqC05jAvfE2fv5IPDlGVopAk4Zrjr5LIo7qXDlvOC&#10;xZ6eLemv/bdTMHQr+/ETDqv18W3Q8vw+3unPRqmb6+lpAyLRlC7h//arUbB8hL8v+QfI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Hc/jxAAAANsAAAAPAAAAAAAAAAAA&#10;AAAAAKECAABkcnMvZG93bnJldi54bWxQSwUGAAAAAAQABAD5AAAAkgMAAAAA&#10;" strokecolor="#90b746" strokeweight="3pt">
                  <v:stroke endcap="round"/>
                </v:line>
                <v:line id="Conector recto 31" o:spid="_x0000_s1028" style="position:absolute;flip:y;visibility:visible;mso-wrap-style:square" from="44682,1388" to="44682,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bWnMUAAADbAAAADwAAAGRycy9kb3ducmV2LnhtbESPQWvCQBSE7wX/w/KE3uomLSkluopG&#10;hCCFUvXi7ZF9JsHs2zS7muivdwuFHoeZ+YaZLQbTiCt1rrasIJ5EIIgLq2suFRz2m5cPEM4ja2ws&#10;k4IbOVjMR08zTLXt+ZuuO1+KAGGXooLK+zaV0hUVGXQT2xIH72Q7gz7IrpS6wz7ATSNfo+hdGqw5&#10;LFTYUlZRcd5djAIXrVf5PU82+zrZNsevM35m9kep5/GwnILwNPj/8F871wreYvj9En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bWnMUAAADbAAAADwAAAAAAAAAA&#10;AAAAAAChAgAAZHJzL2Rvd25yZXYueG1sUEsFBgAAAAAEAAQA+QAAAJMDAAAAAA==&#10;" strokecolor="#90b746" strokeweight="3pt">
                  <v:stroke endcap="round"/>
                </v:line>
                <v:line id="Conector recto 32" o:spid="_x0000_s1029" style="position:absolute;flip:x;visibility:visible;mso-wrap-style:square" from="23623,1388" to="44682,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RI68UAAADbAAAADwAAAGRycy9kb3ducmV2LnhtbESPQWvCQBSE7wX/w/KE3nTTlJQSXaVG&#10;hFCEUu2lt0f2mQSzb2N2Nam/3hWEHoeZ+YaZLwfTiAt1rras4GUagSAurK65VPCz30zeQTiPrLGx&#10;TAr+yMFyMXqaY6ptz9902flSBAi7FBVU3replK6oyKCb2pY4eAfbGfRBdqXUHfYBbhoZR9GbNFhz&#10;WKiwpayi4rg7GwUuWq/ya55s9nXy2fx+HXGb2ZNSz+PhYwbC0+D/w492rhW8xnD/E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RI68UAAADbAAAADwAAAAAAAAAA&#10;AAAAAAChAgAAZHJzL2Rvd25yZXYueG1sUEsFBgAAAAAEAAQA+QAAAJMDAAAAAA==&#10;" strokecolor="#90b746" strokeweight="3pt">
                  <v:stroke endcap="round"/>
                </v:line>
                <v:line id="Conector recto 35" o:spid="_x0000_s1030" style="position:absolute;visibility:visible;mso-wrap-style:square" from="23576,1388" to="23576,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O8QAAADbAAAADwAAAGRycy9kb3ducmV2LnhtbESPT2sCMRTE74LfITyhN81a/1BWo5RC&#10;oUV6qAq9PpLnZnHzsiTp7tpP3wiFHoeZ+Q2z3Q+uER2FWHtWMJ8VIIi1NzVXCs6n1+kTiJiQDTae&#10;ScGNIux349EWS+N7/qTumCqRIRxLVGBTakspo7bkMM58S5y9iw8OU5ahkiZgn+GukY9FsZYOa84L&#10;Flt6saSvx2+noGuW9uMnnJar83un5e3QL/RXpdTDZHjegEg0pP/wX/vNKFis4P4l/w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iVM7xAAAANsAAAAPAAAAAAAAAAAA&#10;AAAAAKECAABkcnMvZG93bnJldi54bWxQSwUGAAAAAAQABAD5AAAAkgMAAAAA&#10;" strokecolor="#90b746" strokeweight="3pt">
                  <v:stroke endcap="round"/>
                </v:line>
              </v:group>
            </w:pict>
          </mc:Fallback>
        </mc:AlternateContent>
      </w:r>
      <w:r w:rsidRPr="00B659A1">
        <w:rPr>
          <w:rFonts w:ascii="Times New Roman" w:eastAsia="Times New Roman" w:hAnsi="Times New Roman" w:cs="Times New Roman"/>
          <w:noProof/>
          <w:lang w:val="es-CO" w:eastAsia="es-CO"/>
        </w:rPr>
        <mc:AlternateContent>
          <mc:Choice Requires="wps">
            <w:drawing>
              <wp:anchor distT="0" distB="0" distL="114300" distR="114300" simplePos="0" relativeHeight="251745280" behindDoc="0" locked="0" layoutInCell="1" allowOverlap="1" wp14:anchorId="32432201" wp14:editId="547C51CF">
                <wp:simplePos x="0" y="0"/>
                <wp:positionH relativeFrom="column">
                  <wp:posOffset>-387252</wp:posOffset>
                </wp:positionH>
                <wp:positionV relativeFrom="paragraph">
                  <wp:posOffset>172817</wp:posOffset>
                </wp:positionV>
                <wp:extent cx="5386070" cy="64833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56FE9777" w14:textId="77777777" w:rsidR="00F42B86" w:rsidRPr="00CC6953" w:rsidRDefault="00F42B86" w:rsidP="00CC6953">
                            <w:pPr>
                              <w:pStyle w:val="Prrafodelista"/>
                              <w:numPr>
                                <w:ilvl w:val="0"/>
                                <w:numId w:val="5"/>
                              </w:numPr>
                              <w:rPr>
                                <w:rFonts w:cstheme="minorHAnsi"/>
                                <w:b/>
                                <w:bCs/>
                                <w:color w:val="125B93"/>
                                <w:sz w:val="72"/>
                                <w:szCs w:val="72"/>
                                <w:lang w:val="es-ES"/>
                              </w:rPr>
                            </w:pPr>
                            <w:r>
                              <w:rPr>
                                <w:rFonts w:cstheme="minorHAnsi"/>
                                <w:b/>
                                <w:bCs/>
                                <w:color w:val="125B93"/>
                                <w:sz w:val="72"/>
                                <w:szCs w:val="72"/>
                                <w:lang w:val="es-ES"/>
                              </w:rPr>
                              <w:t>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32201" id="Cuadro de texto 27" o:spid="_x0000_s1029" type="#_x0000_t202" style="position:absolute;margin-left:-30.5pt;margin-top:13.6pt;width:424.1pt;height:5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" filled="f" stroked="f" strokeweight=".5pt">
                <v:textbox>
                  <w:txbxContent>
                    <w:p w14:paraId="56FE9777" w14:textId="77777777" w:rsidR="00F42B86" w:rsidRPr="00CC6953" w:rsidRDefault="00F42B86" w:rsidP="00CC6953">
                      <w:pPr>
                        <w:pStyle w:val="Prrafodelista"/>
                        <w:numPr>
                          <w:ilvl w:val="0"/>
                          <w:numId w:val="5"/>
                        </w:numPr>
                        <w:rPr>
                          <w:rFonts w:cstheme="minorHAnsi"/>
                          <w:b/>
                          <w:bCs/>
                          <w:color w:val="125B93"/>
                          <w:sz w:val="72"/>
                          <w:szCs w:val="72"/>
                          <w:lang w:val="es-ES"/>
                        </w:rPr>
                      </w:pPr>
                      <w:r>
                        <w:rPr>
                          <w:rFonts w:cstheme="minorHAnsi"/>
                          <w:b/>
                          <w:bCs/>
                          <w:color w:val="125B93"/>
                          <w:sz w:val="72"/>
                          <w:szCs w:val="72"/>
                          <w:lang w:val="es-ES"/>
                        </w:rPr>
                        <w:t>Presentación</w:t>
                      </w:r>
                    </w:p>
                  </w:txbxContent>
                </v:textbox>
              </v:shape>
            </w:pict>
          </mc:Fallback>
        </mc:AlternateContent>
      </w:r>
      <w:r w:rsidR="007D3557" w:rsidRPr="003F50B6">
        <w:rPr>
          <w:rFonts w:ascii="Times New Roman" w:eastAsia="Times New Roman" w:hAnsi="Times New Roman" w:cs="Times New Roman"/>
          <w:lang w:val="es-CO" w:eastAsia="es-ES_tradnl"/>
        </w:rPr>
        <w:t xml:space="preserve">        </w:t>
      </w:r>
    </w:p>
    <w:p w14:paraId="0C4FEB30" w14:textId="77777777" w:rsidR="009F2B96" w:rsidRDefault="009F2B96" w:rsidP="0099334B">
      <w:pPr>
        <w:rPr>
          <w:rFonts w:ascii="Times New Roman" w:eastAsia="Times New Roman" w:hAnsi="Times New Roman" w:cs="Times New Roman"/>
          <w:lang w:val="es-CO" w:eastAsia="es-ES_tradnl"/>
        </w:rPr>
      </w:pPr>
    </w:p>
    <w:p w14:paraId="70FE3766" w14:textId="77777777" w:rsidR="009F2B96" w:rsidRDefault="009F2B96" w:rsidP="0099334B">
      <w:pPr>
        <w:rPr>
          <w:rFonts w:ascii="Times New Roman" w:eastAsia="Times New Roman" w:hAnsi="Times New Roman" w:cs="Times New Roman"/>
          <w:lang w:val="es-CO" w:eastAsia="es-ES_tradnl"/>
        </w:rPr>
      </w:pPr>
    </w:p>
    <w:p w14:paraId="63A02F46" w14:textId="77777777" w:rsidR="009F2B96" w:rsidRDefault="009F2B96" w:rsidP="0099334B">
      <w:pPr>
        <w:rPr>
          <w:rFonts w:ascii="Times New Roman" w:eastAsia="Times New Roman" w:hAnsi="Times New Roman" w:cs="Times New Roman"/>
          <w:lang w:val="es-CO" w:eastAsia="es-ES_tradnl"/>
        </w:rPr>
      </w:pPr>
    </w:p>
    <w:p w14:paraId="13428DF0" w14:textId="77777777" w:rsidR="009F2B96" w:rsidRDefault="009F2B96" w:rsidP="0099334B">
      <w:pPr>
        <w:rPr>
          <w:rFonts w:ascii="Times New Roman" w:eastAsia="Times New Roman" w:hAnsi="Times New Roman" w:cs="Times New Roman"/>
          <w:lang w:val="es-CO" w:eastAsia="es-ES_tradnl"/>
        </w:rPr>
      </w:pPr>
    </w:p>
    <w:p w14:paraId="027E7256" w14:textId="6B343104" w:rsidR="00130A82" w:rsidRPr="008A5A1D" w:rsidRDefault="00130A82" w:rsidP="00130A82">
      <w:pPr>
        <w:ind w:right="49"/>
        <w:jc w:val="both"/>
        <w:rPr>
          <w:rFonts w:eastAsia="Arial" w:cs="Calibri"/>
        </w:rPr>
      </w:pPr>
      <w:r w:rsidRPr="008A5A1D">
        <w:rPr>
          <w:rFonts w:eastAsia="Arial" w:cs="Calibri"/>
        </w:rPr>
        <w:t xml:space="preserve">El Instituto Colombiano para la Evaluación de la Educación - </w:t>
      </w:r>
      <w:proofErr w:type="spellStart"/>
      <w:r w:rsidRPr="008A5A1D">
        <w:rPr>
          <w:rFonts w:eastAsia="Arial" w:cs="Calibri"/>
        </w:rPr>
        <w:t>Icfes</w:t>
      </w:r>
      <w:proofErr w:type="spellEnd"/>
      <w:r w:rsidRPr="008A5A1D">
        <w:rPr>
          <w:rFonts w:eastAsia="Arial" w:cs="Calibri"/>
        </w:rPr>
        <w:t>, en el marco de la ejecución de la Política de Gestión Estratégica de Talento Humano, y en cumplimiento de lo establecido en</w:t>
      </w:r>
      <w:r w:rsidR="00AD5B6D">
        <w:rPr>
          <w:rFonts w:eastAsia="Arial" w:cs="Calibri"/>
        </w:rPr>
        <w:t xml:space="preserve"> los Decretos</w:t>
      </w:r>
      <w:r w:rsidRPr="008A5A1D">
        <w:rPr>
          <w:rFonts w:eastAsia="Arial" w:cs="Calibri"/>
        </w:rPr>
        <w:t xml:space="preserve"> 1567 de 1998, </w:t>
      </w:r>
      <w:r w:rsidR="00AD5B6D">
        <w:rPr>
          <w:rFonts w:eastAsia="Arial" w:cs="Calibri"/>
        </w:rPr>
        <w:t xml:space="preserve">1083 de 2015, </w:t>
      </w:r>
      <w:r>
        <w:rPr>
          <w:rFonts w:eastAsia="Arial" w:cs="Calibri"/>
        </w:rPr>
        <w:t>crea el</w:t>
      </w:r>
      <w:r w:rsidRPr="008A5A1D">
        <w:rPr>
          <w:rFonts w:eastAsia="Arial" w:cs="Calibri"/>
        </w:rPr>
        <w:t xml:space="preserve"> Plan de Estímulos con el fin de</w:t>
      </w:r>
      <w:r>
        <w:rPr>
          <w:rFonts w:eastAsia="Arial" w:cs="Calibri"/>
        </w:rPr>
        <w:t xml:space="preserve"> conseguir</w:t>
      </w:r>
      <w:r w:rsidRPr="008A5A1D">
        <w:rPr>
          <w:rFonts w:eastAsia="Arial" w:cs="Calibri"/>
        </w:rPr>
        <w:t xml:space="preserve"> condiciones favorables al desarrollo del trabajo eficiente para que el desempeño laboral cumpla con los objetivos previstos, así como para reconocer y premiar los resultados del desempeño en niveles de excelencia,</w:t>
      </w:r>
      <w:r w:rsidRPr="008A5A1D">
        <w:rPr>
          <w:rFonts w:eastAsia="Arial" w:cs="Calibri"/>
          <w:vertAlign w:val="superscript"/>
        </w:rPr>
        <w:footnoteReference w:id="1"/>
      </w:r>
      <w:r w:rsidRPr="008A5A1D">
        <w:rPr>
          <w:rFonts w:eastAsia="Arial" w:cs="Calibri"/>
        </w:rPr>
        <w:t xml:space="preserve"> tanto a nivel individual, como por equipos de trabajo, y de esta forma, fortalecer la cultura del trabajo orientado a la calidad y productividad bajo un esquema de mayor compromiso con los objetivos de la Entidad.</w:t>
      </w:r>
    </w:p>
    <w:p w14:paraId="47F4F810" w14:textId="77777777" w:rsidR="00130A82" w:rsidRPr="008A5A1D" w:rsidRDefault="00130A82" w:rsidP="00130A82">
      <w:pPr>
        <w:ind w:right="49"/>
        <w:jc w:val="both"/>
        <w:rPr>
          <w:rFonts w:eastAsia="Arial" w:cs="Calibri"/>
        </w:rPr>
      </w:pPr>
    </w:p>
    <w:p w14:paraId="7B4BED2D" w14:textId="77777777" w:rsidR="00D17CDC" w:rsidRPr="008E6368" w:rsidRDefault="00D17CDC" w:rsidP="0067568F">
      <w:pPr>
        <w:autoSpaceDE w:val="0"/>
        <w:jc w:val="both"/>
        <w:rPr>
          <w:rFonts w:eastAsia="Arial" w:cs="Calibri"/>
        </w:rPr>
      </w:pPr>
      <w:r w:rsidRPr="008E6368">
        <w:rPr>
          <w:rFonts w:eastAsia="Arial" w:cs="Calibri"/>
        </w:rPr>
        <w:t>Partiendo de la importancia del bienestar de las personas tanto en su parte física como mental, para el desarrollo, motivación, crecimiento en entornos laborales, familiares, sociales, es necesario generar y crear diferentes estímulos e incentivos que contribuyan al crecimiento humano y mejoramiento del clima laboral, con la finalidad de motivar el desempeño eficaz y el compromiso de los funcionarios siguiendo el desarrollo de la misión institucional.</w:t>
      </w:r>
    </w:p>
    <w:p w14:paraId="2AD6D202" w14:textId="77777777" w:rsidR="00D17CDC" w:rsidRPr="008E6368" w:rsidRDefault="00D17CDC" w:rsidP="0067568F">
      <w:pPr>
        <w:autoSpaceDE w:val="0"/>
        <w:jc w:val="both"/>
        <w:rPr>
          <w:rFonts w:eastAsia="Arial" w:cs="Calibri"/>
        </w:rPr>
      </w:pPr>
    </w:p>
    <w:p w14:paraId="0E43578B" w14:textId="14E6B9CF" w:rsidR="00D17CDC" w:rsidRPr="008E6368" w:rsidRDefault="00D17CDC" w:rsidP="0067568F">
      <w:pPr>
        <w:autoSpaceDE w:val="0"/>
        <w:jc w:val="both"/>
        <w:rPr>
          <w:rFonts w:eastAsia="Arial" w:cs="Calibri"/>
        </w:rPr>
      </w:pPr>
      <w:r w:rsidRPr="008E6368">
        <w:rPr>
          <w:rFonts w:eastAsia="Arial" w:cs="Calibri"/>
        </w:rPr>
        <w:t>Para el 202</w:t>
      </w:r>
      <w:r w:rsidR="00130A82">
        <w:rPr>
          <w:rFonts w:eastAsia="Arial" w:cs="Calibri"/>
        </w:rPr>
        <w:t>1</w:t>
      </w:r>
      <w:r w:rsidRPr="008E6368">
        <w:rPr>
          <w:rFonts w:eastAsia="Arial" w:cs="Calibri"/>
        </w:rPr>
        <w:t xml:space="preserve">, el Plan de bienestar e incentivos está enfocado hacia la ruta de la felicidad de los funcionarios y la ruta del servicio, que puedan disfrutar de lo que hacen, y al hacerlo poder contribuir en un equilibrio integral entre su vida familiar y laboral, generando un ambiente laboral feliz. </w:t>
      </w:r>
    </w:p>
    <w:p w14:paraId="4882278B" w14:textId="77777777" w:rsidR="00D17CDC" w:rsidRPr="008E6368" w:rsidRDefault="00D17CDC" w:rsidP="0067568F">
      <w:pPr>
        <w:autoSpaceDE w:val="0"/>
        <w:jc w:val="both"/>
        <w:rPr>
          <w:rFonts w:eastAsia="Arial" w:cs="Calibri"/>
        </w:rPr>
      </w:pPr>
    </w:p>
    <w:p w14:paraId="4433D43D" w14:textId="77777777" w:rsidR="00D17CDC" w:rsidRPr="008A5A1D" w:rsidRDefault="00D17CDC" w:rsidP="0067568F">
      <w:pPr>
        <w:ind w:right="49"/>
        <w:jc w:val="both"/>
        <w:rPr>
          <w:rFonts w:eastAsia="Arial" w:cs="Calibri"/>
        </w:rPr>
      </w:pPr>
      <w:r w:rsidRPr="008E6368">
        <w:rPr>
          <w:rFonts w:eastAsia="Arial" w:cs="Calibri"/>
        </w:rPr>
        <w:t xml:space="preserve">Los estímulos son considerados </w:t>
      </w:r>
      <w:r w:rsidRPr="008A5A1D">
        <w:rPr>
          <w:rFonts w:eastAsia="Arial" w:cs="Calibri"/>
        </w:rPr>
        <w:t>como estrategias institucionales diseñadas para impactar positivamente sobre la motivación de los servidores públicos y, por consiguiente, sobre su comportamiento laboral y sobre los resultados organizacionales.</w:t>
      </w:r>
      <w:r w:rsidRPr="008A5A1D">
        <w:rPr>
          <w:rFonts w:cs="Calibri"/>
          <w:vertAlign w:val="superscript"/>
        </w:rPr>
        <w:footnoteReference w:id="2"/>
      </w:r>
      <w:r w:rsidRPr="008A5A1D">
        <w:rPr>
          <w:rFonts w:eastAsia="Arial" w:cs="Calibri"/>
        </w:rPr>
        <w:t xml:space="preserve"> Teniendo en cuenta lo anterior, la entidad a través de acciones de la ruta de la felicidad desarrolla incentivos basados en salario emocional y ruta para generar innovación con pasión al realizar los proyectos por equipos de trabajo.</w:t>
      </w:r>
    </w:p>
    <w:p w14:paraId="136212B6" w14:textId="77777777" w:rsidR="00D17CDC" w:rsidRPr="008A5A1D" w:rsidRDefault="00D17CDC" w:rsidP="0067568F">
      <w:pPr>
        <w:ind w:right="49"/>
        <w:jc w:val="both"/>
      </w:pPr>
    </w:p>
    <w:p w14:paraId="4E2122D1" w14:textId="77777777" w:rsidR="00D17CDC" w:rsidRPr="008A5A1D" w:rsidRDefault="00D17CDC" w:rsidP="0067568F">
      <w:pPr>
        <w:ind w:right="49"/>
        <w:jc w:val="both"/>
        <w:rPr>
          <w:rFonts w:eastAsia="Arial" w:cs="Calibri"/>
        </w:rPr>
      </w:pPr>
      <w:r w:rsidRPr="008A5A1D">
        <w:rPr>
          <w:rFonts w:eastAsia="Arial" w:cs="Calibri"/>
        </w:rPr>
        <w:t xml:space="preserve">El presente Reglamento presenta a los funcionarios de </w:t>
      </w:r>
      <w:proofErr w:type="spellStart"/>
      <w:r w:rsidRPr="008A5A1D">
        <w:rPr>
          <w:rFonts w:eastAsia="Arial" w:cs="Calibri"/>
        </w:rPr>
        <w:t>I</w:t>
      </w:r>
      <w:r w:rsidR="005126B0" w:rsidRPr="008A5A1D">
        <w:rPr>
          <w:rFonts w:eastAsia="Arial" w:cs="Calibri"/>
        </w:rPr>
        <w:t>cfes</w:t>
      </w:r>
      <w:proofErr w:type="spellEnd"/>
      <w:r w:rsidRPr="008A5A1D">
        <w:rPr>
          <w:rFonts w:eastAsia="Arial" w:cs="Calibri"/>
        </w:rPr>
        <w:t>, los fundamentos, el procedimiento y las condiciones del Plan de Estímulos como parte de la política de Gestión Estratégica del Talento Humano.</w:t>
      </w:r>
    </w:p>
    <w:p w14:paraId="68418C0F" w14:textId="77777777" w:rsidR="009F2B96" w:rsidRPr="008A5A1D" w:rsidRDefault="009F2B96" w:rsidP="0099334B">
      <w:pPr>
        <w:rPr>
          <w:rFonts w:ascii="Times New Roman" w:eastAsia="Times New Roman" w:hAnsi="Times New Roman" w:cs="Times New Roman"/>
          <w:lang w:eastAsia="es-ES_tradnl"/>
        </w:rPr>
      </w:pPr>
    </w:p>
    <w:p w14:paraId="35A6F703" w14:textId="77777777" w:rsidR="009F2B96" w:rsidRPr="008A5A1D" w:rsidRDefault="009F2B96" w:rsidP="0099334B">
      <w:pPr>
        <w:rPr>
          <w:rFonts w:ascii="Times New Roman" w:eastAsia="Times New Roman" w:hAnsi="Times New Roman" w:cs="Times New Roman"/>
          <w:lang w:val="es-CO" w:eastAsia="es-ES_tradnl"/>
        </w:rPr>
      </w:pPr>
    </w:p>
    <w:p w14:paraId="615F0694" w14:textId="77777777" w:rsidR="009F2B96" w:rsidRPr="008A5A1D" w:rsidRDefault="009F2B96" w:rsidP="0099334B">
      <w:pPr>
        <w:rPr>
          <w:rFonts w:ascii="Times New Roman" w:eastAsia="Times New Roman" w:hAnsi="Times New Roman" w:cs="Times New Roman"/>
          <w:lang w:val="es-CO" w:eastAsia="es-ES_tradnl"/>
        </w:rPr>
      </w:pPr>
    </w:p>
    <w:p w14:paraId="158C4977" w14:textId="77777777" w:rsidR="009F2B96" w:rsidRDefault="009F2B96" w:rsidP="0099334B">
      <w:pPr>
        <w:rPr>
          <w:rFonts w:ascii="Times New Roman" w:eastAsia="Times New Roman" w:hAnsi="Times New Roman" w:cs="Times New Roman"/>
          <w:lang w:val="es-CO" w:eastAsia="es-ES_tradnl"/>
        </w:rPr>
      </w:pPr>
    </w:p>
    <w:p w14:paraId="41EB0AB6" w14:textId="77777777" w:rsidR="009F2B96" w:rsidRDefault="009F2B96" w:rsidP="0099334B">
      <w:pPr>
        <w:rPr>
          <w:rFonts w:ascii="Times New Roman" w:eastAsia="Times New Roman" w:hAnsi="Times New Roman" w:cs="Times New Roman"/>
          <w:lang w:val="es-CO" w:eastAsia="es-ES_tradnl"/>
        </w:rPr>
      </w:pPr>
    </w:p>
    <w:p w14:paraId="7106AF99" w14:textId="77777777" w:rsidR="009F2B96" w:rsidRDefault="009F2B96" w:rsidP="0099334B">
      <w:pPr>
        <w:rPr>
          <w:rFonts w:ascii="Times New Roman" w:eastAsia="Times New Roman" w:hAnsi="Times New Roman" w:cs="Times New Roman"/>
          <w:lang w:val="es-CO" w:eastAsia="es-ES_tradnl"/>
        </w:rPr>
      </w:pPr>
    </w:p>
    <w:p w14:paraId="288B655D" w14:textId="77777777" w:rsidR="009F2B96" w:rsidRDefault="009F2B96" w:rsidP="0099334B">
      <w:pPr>
        <w:rPr>
          <w:rFonts w:ascii="Times New Roman" w:eastAsia="Times New Roman" w:hAnsi="Times New Roman" w:cs="Times New Roman"/>
          <w:lang w:val="es-CO" w:eastAsia="es-ES_tradnl"/>
        </w:rPr>
      </w:pPr>
    </w:p>
    <w:p w14:paraId="06BC601A" w14:textId="77777777" w:rsidR="009F2B96" w:rsidRDefault="009F2B96" w:rsidP="0099334B">
      <w:pPr>
        <w:rPr>
          <w:rFonts w:ascii="Times New Roman" w:eastAsia="Times New Roman" w:hAnsi="Times New Roman" w:cs="Times New Roman"/>
          <w:lang w:val="es-CO" w:eastAsia="es-ES_tradnl"/>
        </w:rPr>
      </w:pPr>
    </w:p>
    <w:p w14:paraId="03BF8B95" w14:textId="77777777" w:rsidR="008A5A1D" w:rsidRDefault="008A5A1D" w:rsidP="0099334B">
      <w:pPr>
        <w:rPr>
          <w:rFonts w:ascii="Times New Roman" w:eastAsia="Times New Roman" w:hAnsi="Times New Roman" w:cs="Times New Roman"/>
          <w:lang w:val="es-CO" w:eastAsia="es-ES_tradnl"/>
        </w:rPr>
      </w:pPr>
    </w:p>
    <w:p w14:paraId="665A8734" w14:textId="77777777" w:rsidR="008A5A1D" w:rsidRDefault="008A5A1D" w:rsidP="0099334B">
      <w:pPr>
        <w:rPr>
          <w:rFonts w:ascii="Times New Roman" w:eastAsia="Times New Roman" w:hAnsi="Times New Roman" w:cs="Times New Roman"/>
          <w:lang w:val="es-CO" w:eastAsia="es-ES_tradnl"/>
        </w:rPr>
      </w:pPr>
    </w:p>
    <w:p w14:paraId="3A01B8F2" w14:textId="77777777" w:rsidR="008A5A1D" w:rsidRPr="003F50B6" w:rsidRDefault="008A5A1D" w:rsidP="008A5A1D">
      <w:pPr>
        <w:rPr>
          <w:rFonts w:ascii="Times New Roman" w:eastAsia="Times New Roman" w:hAnsi="Times New Roman" w:cs="Times New Roman"/>
          <w:lang w:val="es-CO" w:eastAsia="es-ES_tradnl"/>
        </w:rPr>
      </w:pPr>
      <w:r>
        <w:rPr>
          <w:noProof/>
          <w:lang w:val="es-CO" w:eastAsia="es-CO"/>
        </w:rPr>
        <mc:AlternateContent>
          <mc:Choice Requires="wps">
            <w:drawing>
              <wp:anchor distT="0" distB="0" distL="114300" distR="114300" simplePos="0" relativeHeight="251985920" behindDoc="0" locked="0" layoutInCell="1" allowOverlap="1" wp14:anchorId="405B5D0C" wp14:editId="0C0D6FF4">
                <wp:simplePos x="0" y="0"/>
                <wp:positionH relativeFrom="margin">
                  <wp:align>left</wp:align>
                </wp:positionH>
                <wp:positionV relativeFrom="paragraph">
                  <wp:posOffset>4334</wp:posOffset>
                </wp:positionV>
                <wp:extent cx="7137400" cy="793057"/>
                <wp:effectExtent l="0" t="0" r="0" b="7620"/>
                <wp:wrapNone/>
                <wp:docPr id="183" name="Cuadro de texto 183"/>
                <wp:cNvGraphicFramePr/>
                <a:graphic xmlns:a="http://schemas.openxmlformats.org/drawingml/2006/main">
                  <a:graphicData uri="http://schemas.microsoft.com/office/word/2010/wordprocessingShape">
                    <wps:wsp>
                      <wps:cNvSpPr txBox="1"/>
                      <wps:spPr>
                        <a:xfrm>
                          <a:off x="0" y="0"/>
                          <a:ext cx="7137400" cy="793057"/>
                        </a:xfrm>
                        <a:prstGeom prst="rect">
                          <a:avLst/>
                        </a:prstGeom>
                        <a:noFill/>
                        <a:ln w="6350">
                          <a:noFill/>
                        </a:ln>
                      </wps:spPr>
                      <wps:txbx>
                        <w:txbxContent>
                          <w:p w14:paraId="7115949F" w14:textId="77777777" w:rsidR="00F42B86" w:rsidRPr="008E6368" w:rsidRDefault="00F42B86" w:rsidP="008A5A1D">
                            <w:pPr>
                              <w:rPr>
                                <w:rFonts w:cstheme="minorHAnsi"/>
                                <w:b/>
                                <w:bCs/>
                                <w:color w:val="125B93"/>
                                <w:sz w:val="52"/>
                                <w:szCs w:val="52"/>
                                <w:lang w:val="es-ES"/>
                              </w:rPr>
                            </w:pPr>
                            <w:r w:rsidRPr="008E6368">
                              <w:rPr>
                                <w:rFonts w:cstheme="minorHAnsi"/>
                                <w:b/>
                                <w:bCs/>
                                <w:color w:val="125B93"/>
                                <w:sz w:val="52"/>
                                <w:szCs w:val="52"/>
                                <w:lang w:val="es-ES"/>
                              </w:rPr>
                              <w:t>2. Plan de Estímulos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B5D0C" id="Cuadro de texto 183" o:spid="_x0000_s1030" type="#_x0000_t202" style="position:absolute;margin-left:0;margin-top:.35pt;width:562pt;height:62.45pt;z-index:25198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" filled="f" stroked="f" strokeweight=".5pt">
                <v:textbox>
                  <w:txbxContent>
                    <w:p w14:paraId="7115949F" w14:textId="77777777" w:rsidR="00F42B86" w:rsidRPr="008E6368" w:rsidRDefault="00F42B86" w:rsidP="008A5A1D">
                      <w:pPr>
                        <w:rPr>
                          <w:rFonts w:cstheme="minorHAnsi"/>
                          <w:b/>
                          <w:bCs/>
                          <w:color w:val="125B93"/>
                          <w:sz w:val="52"/>
                          <w:szCs w:val="52"/>
                          <w:lang w:val="es-ES"/>
                        </w:rPr>
                      </w:pPr>
                      <w:r w:rsidRPr="008E6368">
                        <w:rPr>
                          <w:rFonts w:cstheme="minorHAnsi"/>
                          <w:b/>
                          <w:bCs/>
                          <w:color w:val="125B93"/>
                          <w:sz w:val="52"/>
                          <w:szCs w:val="52"/>
                          <w:lang w:val="es-ES"/>
                        </w:rPr>
                        <w:t>2. Plan de Estímulos</w:t>
                      </w:r>
                    </w:p>
                  </w:txbxContent>
                </v:textbox>
                <w10:wrap anchorx="margin"/>
              </v:shape>
            </w:pict>
          </mc:Fallback>
        </mc:AlternateContent>
      </w:r>
      <w:r>
        <w:rPr>
          <w:noProof/>
          <w:lang w:val="es-CO" w:eastAsia="es-CO"/>
        </w:rPr>
        <mc:AlternateContent>
          <mc:Choice Requires="wpg">
            <w:drawing>
              <wp:anchor distT="0" distB="0" distL="114300" distR="114300" simplePos="0" relativeHeight="251984896" behindDoc="0" locked="0" layoutInCell="1" allowOverlap="1" wp14:anchorId="7A8C87E7" wp14:editId="7C46A5D2">
                <wp:simplePos x="0" y="0"/>
                <wp:positionH relativeFrom="page">
                  <wp:posOffset>683895</wp:posOffset>
                </wp:positionH>
                <wp:positionV relativeFrom="paragraph">
                  <wp:posOffset>19050</wp:posOffset>
                </wp:positionV>
                <wp:extent cx="5126707" cy="832061"/>
                <wp:effectExtent l="19050" t="19050" r="36195" b="25400"/>
                <wp:wrapNone/>
                <wp:docPr id="184" name="Grupo 184"/>
                <wp:cNvGraphicFramePr/>
                <a:graphic xmlns:a="http://schemas.openxmlformats.org/drawingml/2006/main">
                  <a:graphicData uri="http://schemas.microsoft.com/office/word/2010/wordprocessingGroup">
                    <wpg:wgp>
                      <wpg:cNvGrpSpPr/>
                      <wpg:grpSpPr>
                        <a:xfrm>
                          <a:off x="0" y="0"/>
                          <a:ext cx="5126707" cy="832061"/>
                          <a:chOff x="0" y="0"/>
                          <a:chExt cx="4115932" cy="1255395"/>
                        </a:xfrm>
                      </wpg:grpSpPr>
                      <wpg:grpSp>
                        <wpg:cNvPr id="185" name="Grupo 185"/>
                        <wpg:cNvGrpSpPr/>
                        <wpg:grpSpPr>
                          <a:xfrm>
                            <a:off x="0" y="0"/>
                            <a:ext cx="4095328" cy="1255395"/>
                            <a:chOff x="1" y="0"/>
                            <a:chExt cx="4095464" cy="1255395"/>
                          </a:xfrm>
                        </wpg:grpSpPr>
                        <wps:wsp>
                          <wps:cNvPr id="186" name="Conector recto 186"/>
                          <wps:cNvCnPr/>
                          <wps:spPr>
                            <a:xfrm>
                              <a:off x="2071171" y="0"/>
                              <a:ext cx="202429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87" name="Conector recto 187"/>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88" name="Conector recto 188"/>
                          <wps:cNvCnPr/>
                          <wps:spPr>
                            <a:xfrm flipH="1">
                              <a:off x="1" y="1255395"/>
                              <a:ext cx="4095464"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89" name="Conector recto 189"/>
                        <wps:cNvCnPr/>
                        <wps:spPr>
                          <a:xfrm flipH="1">
                            <a:off x="41138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814E31" id="Grupo 184" o:spid="_x0000_s1026" style="position:absolute;margin-left:53.85pt;margin-top:1.5pt;width:403.7pt;height:65.5pt;z-index:251984896;mso-position-horizontal-relative:page;mso-width-relative:margin;mso-height-relative:margin" coordsize="41159,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">
                <v:group id="Grupo 185" o:spid="_x0000_s1027" style="position:absolute;width:40953;height:12553" coordorigin="" coordsize="40954,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line id="Conector recto 186" o:spid="_x0000_s1028" style="position:absolute;visibility:visible;mso-wrap-style:square" from="20711,0" to="4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" strokecolor="#91b646" strokeweight="3.25pt">
                    <v:stroke joinstyle="miter" endcap="round"/>
                  </v:line>
                  <v:line id="Conector recto 187"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" strokecolor="#91b646" strokeweight="3.25pt">
                    <v:stroke joinstyle="miter" endcap="round"/>
                  </v:line>
                  <v:line id="Conector recto 188" o:spid="_x0000_s1030" style="position:absolute;flip:x;visibility:visible;mso-wrap-style:square" from="0,12553" to="40954,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" strokecolor="#91b646" strokeweight="3.25pt">
                    <v:stroke joinstyle="miter" endcap="round"/>
                  </v:line>
                </v:group>
                <v:line id="Conector recto 189" o:spid="_x0000_s1031" style="position:absolute;flip:x;visibility:visible;mso-wrap-style:square" from="41138,0" to="4115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" strokecolor="#91b646" strokeweight="3.25pt">
                  <v:stroke joinstyle="miter" endcap="round"/>
                </v:line>
                <w10:wrap anchorx="page"/>
              </v:group>
            </w:pict>
          </mc:Fallback>
        </mc:AlternateContent>
      </w:r>
    </w:p>
    <w:p w14:paraId="6F20FAB2" w14:textId="77777777" w:rsidR="008A5A1D" w:rsidRDefault="008A5A1D" w:rsidP="0099334B">
      <w:pPr>
        <w:rPr>
          <w:rFonts w:ascii="Times New Roman" w:eastAsia="Times New Roman" w:hAnsi="Times New Roman" w:cs="Times New Roman"/>
          <w:lang w:val="es-CO" w:eastAsia="es-ES_tradnl"/>
        </w:rPr>
      </w:pPr>
    </w:p>
    <w:p w14:paraId="5F3E763F" w14:textId="77777777" w:rsidR="008E6368" w:rsidRPr="003F50B6" w:rsidRDefault="008E6368" w:rsidP="008E6368">
      <w:pPr>
        <w:rPr>
          <w:rFonts w:ascii="Times New Roman" w:eastAsia="Times New Roman" w:hAnsi="Times New Roman" w:cs="Times New Roman"/>
          <w:lang w:val="es-CO" w:eastAsia="es-ES_tradnl"/>
        </w:rPr>
      </w:pPr>
    </w:p>
    <w:p w14:paraId="7A4B4B31" w14:textId="77777777" w:rsidR="009F2B96" w:rsidRDefault="008E6368" w:rsidP="0099334B">
      <w:pPr>
        <w:rPr>
          <w:rFonts w:ascii="Calibri" w:hAnsi="Calibri" w:cs="Calibri"/>
          <w:sz w:val="16"/>
          <w:lang w:val="es-CO"/>
        </w:rPr>
      </w:pPr>
      <w:r>
        <w:rPr>
          <w:noProof/>
          <w:lang w:val="es-CO" w:eastAsia="es-CO"/>
        </w:rPr>
        <mc:AlternateContent>
          <mc:Choice Requires="wps">
            <w:drawing>
              <wp:anchor distT="0" distB="0" distL="114300" distR="114300" simplePos="0" relativeHeight="251955200" behindDoc="0" locked="0" layoutInCell="1" allowOverlap="1" wp14:anchorId="3D5461B3" wp14:editId="6934E5F8">
                <wp:simplePos x="0" y="0"/>
                <wp:positionH relativeFrom="column">
                  <wp:posOffset>-380540</wp:posOffset>
                </wp:positionH>
                <wp:positionV relativeFrom="paragraph">
                  <wp:posOffset>635639</wp:posOffset>
                </wp:positionV>
                <wp:extent cx="7166565" cy="6823942"/>
                <wp:effectExtent l="0" t="0" r="0" b="0"/>
                <wp:wrapNone/>
                <wp:docPr id="116" name="Cuadro de texto 116"/>
                <wp:cNvGraphicFramePr/>
                <a:graphic xmlns:a="http://schemas.openxmlformats.org/drawingml/2006/main">
                  <a:graphicData uri="http://schemas.microsoft.com/office/word/2010/wordprocessingShape">
                    <wps:wsp>
                      <wps:cNvSpPr txBox="1"/>
                      <wps:spPr>
                        <a:xfrm>
                          <a:off x="0" y="0"/>
                          <a:ext cx="7166565" cy="6823942"/>
                        </a:xfrm>
                        <a:prstGeom prst="rect">
                          <a:avLst/>
                        </a:prstGeom>
                        <a:noFill/>
                        <a:ln w="6350">
                          <a:noFill/>
                        </a:ln>
                      </wps:spPr>
                      <wps:txbx>
                        <w:txbxContent>
                          <w:p w14:paraId="0F87A765" w14:textId="77777777" w:rsidR="00F42B86" w:rsidRPr="005B60BD" w:rsidRDefault="00F42B86" w:rsidP="008E6368">
                            <w:pPr>
                              <w:pStyle w:val="Prrafodelista"/>
                              <w:numPr>
                                <w:ilvl w:val="1"/>
                                <w:numId w:val="47"/>
                              </w:numPr>
                              <w:rPr>
                                <w:color w:val="90B746"/>
                                <w:sz w:val="36"/>
                                <w:szCs w:val="36"/>
                              </w:rPr>
                            </w:pPr>
                            <w:r>
                              <w:rPr>
                                <w:color w:val="90B746"/>
                                <w:sz w:val="36"/>
                                <w:szCs w:val="36"/>
                                <w:lang w:val="es-ES"/>
                              </w:rPr>
                              <w:t>Definición</w:t>
                            </w:r>
                          </w:p>
                          <w:p w14:paraId="622D77A6" w14:textId="77777777" w:rsidR="00F42B86" w:rsidRPr="00CC6953" w:rsidRDefault="00F42B86" w:rsidP="008E6368">
                            <w:pPr>
                              <w:rPr>
                                <w:color w:val="90B746"/>
                                <w:sz w:val="36"/>
                                <w:szCs w:val="36"/>
                              </w:rPr>
                            </w:pPr>
                          </w:p>
                          <w:p w14:paraId="055410B9" w14:textId="77777777" w:rsidR="00F42B86" w:rsidRPr="00CC6953" w:rsidRDefault="00F42B86" w:rsidP="008E6368">
                            <w:pPr>
                              <w:pStyle w:val="Prrafodelista"/>
                              <w:numPr>
                                <w:ilvl w:val="1"/>
                                <w:numId w:val="47"/>
                              </w:numPr>
                              <w:rPr>
                                <w:color w:val="90B746"/>
                                <w:sz w:val="36"/>
                                <w:szCs w:val="36"/>
                              </w:rPr>
                            </w:pPr>
                            <w:r>
                              <w:rPr>
                                <w:color w:val="90B746"/>
                                <w:sz w:val="36"/>
                                <w:szCs w:val="36"/>
                                <w:lang w:val="es-ES"/>
                              </w:rPr>
                              <w:t>Objetivos</w:t>
                            </w:r>
                            <w:r w:rsidRPr="00790F77">
                              <w:rPr>
                                <w:color w:val="90B746"/>
                                <w:sz w:val="36"/>
                                <w:szCs w:val="36"/>
                                <w:lang w:val="es-ES"/>
                              </w:rPr>
                              <w:t>.</w:t>
                            </w:r>
                          </w:p>
                          <w:p w14:paraId="05122E86" w14:textId="77777777" w:rsidR="00F42B86" w:rsidRPr="00CC6953" w:rsidRDefault="00F42B86" w:rsidP="008E6368">
                            <w:pPr>
                              <w:pStyle w:val="Prrafodelista"/>
                              <w:rPr>
                                <w:color w:val="90B746"/>
                                <w:sz w:val="36"/>
                                <w:szCs w:val="36"/>
                                <w:lang w:val="es-ES"/>
                              </w:rPr>
                            </w:pPr>
                          </w:p>
                          <w:p w14:paraId="258F8FB1" w14:textId="77777777" w:rsidR="00F42B86" w:rsidRPr="00D17CDC" w:rsidRDefault="00F42B86" w:rsidP="008E6368">
                            <w:pPr>
                              <w:pStyle w:val="Prrafodelista"/>
                              <w:numPr>
                                <w:ilvl w:val="1"/>
                                <w:numId w:val="47"/>
                              </w:numPr>
                              <w:rPr>
                                <w:color w:val="90B746"/>
                                <w:sz w:val="36"/>
                                <w:szCs w:val="36"/>
                              </w:rPr>
                            </w:pPr>
                            <w:r>
                              <w:rPr>
                                <w:color w:val="90B746"/>
                                <w:sz w:val="36"/>
                                <w:szCs w:val="36"/>
                                <w:lang w:val="es-ES"/>
                              </w:rPr>
                              <w:t xml:space="preserve">Beneficiarios </w:t>
                            </w:r>
                          </w:p>
                          <w:p w14:paraId="0F8837F2" w14:textId="77777777" w:rsidR="00F42B86" w:rsidRPr="00D17CDC" w:rsidRDefault="00F42B86" w:rsidP="008E6368">
                            <w:pPr>
                              <w:pStyle w:val="Prrafodelista"/>
                              <w:rPr>
                                <w:color w:val="90B746"/>
                                <w:sz w:val="36"/>
                                <w:szCs w:val="36"/>
                                <w:lang w:val="es-ES"/>
                              </w:rPr>
                            </w:pPr>
                          </w:p>
                          <w:p w14:paraId="77D6ECB1" w14:textId="77777777" w:rsidR="00F42B86" w:rsidRPr="00D17CDC" w:rsidRDefault="00F42B86" w:rsidP="008E6368">
                            <w:pPr>
                              <w:pStyle w:val="Prrafodelista"/>
                              <w:numPr>
                                <w:ilvl w:val="1"/>
                                <w:numId w:val="47"/>
                              </w:numPr>
                              <w:rPr>
                                <w:color w:val="90B746"/>
                                <w:sz w:val="36"/>
                                <w:szCs w:val="36"/>
                              </w:rPr>
                            </w:pPr>
                            <w:r>
                              <w:rPr>
                                <w:color w:val="90B746"/>
                                <w:sz w:val="36"/>
                                <w:szCs w:val="36"/>
                                <w:lang w:val="es-ES"/>
                              </w:rPr>
                              <w:t>Periodicidad</w:t>
                            </w:r>
                          </w:p>
                          <w:p w14:paraId="0B4341D5" w14:textId="77777777" w:rsidR="00F42B86" w:rsidRPr="00D17CDC" w:rsidRDefault="00F42B86" w:rsidP="008E6368">
                            <w:pPr>
                              <w:pStyle w:val="Prrafodelista"/>
                              <w:rPr>
                                <w:color w:val="90B746"/>
                                <w:sz w:val="36"/>
                                <w:szCs w:val="36"/>
                                <w:lang w:val="es-ES"/>
                              </w:rPr>
                            </w:pPr>
                          </w:p>
                          <w:p w14:paraId="2E4141DA" w14:textId="77777777" w:rsidR="00F42B86" w:rsidRPr="00D17CDC" w:rsidRDefault="00F42B86" w:rsidP="008E6368">
                            <w:pPr>
                              <w:pStyle w:val="Prrafodelista"/>
                              <w:numPr>
                                <w:ilvl w:val="1"/>
                                <w:numId w:val="47"/>
                              </w:numPr>
                              <w:rPr>
                                <w:color w:val="90B746"/>
                                <w:sz w:val="36"/>
                                <w:szCs w:val="36"/>
                              </w:rPr>
                            </w:pPr>
                            <w:r>
                              <w:rPr>
                                <w:color w:val="90B746"/>
                                <w:sz w:val="36"/>
                                <w:szCs w:val="36"/>
                                <w:lang w:val="es-ES"/>
                              </w:rPr>
                              <w:t>Responsabilidad del programa</w:t>
                            </w:r>
                          </w:p>
                          <w:p w14:paraId="188807E3" w14:textId="77777777" w:rsidR="00F42B86" w:rsidRPr="00D17CDC" w:rsidRDefault="00F42B86" w:rsidP="008E6368">
                            <w:pPr>
                              <w:pStyle w:val="Prrafodelista"/>
                              <w:rPr>
                                <w:color w:val="90B746"/>
                                <w:sz w:val="36"/>
                                <w:szCs w:val="36"/>
                                <w:lang w:val="es-ES"/>
                              </w:rPr>
                            </w:pPr>
                          </w:p>
                          <w:p w14:paraId="35A35214" w14:textId="77777777" w:rsidR="00F42B86" w:rsidRPr="00D17CDC" w:rsidRDefault="00F42B86" w:rsidP="008E6368">
                            <w:pPr>
                              <w:pStyle w:val="Prrafodelista"/>
                              <w:numPr>
                                <w:ilvl w:val="1"/>
                                <w:numId w:val="47"/>
                              </w:numPr>
                              <w:rPr>
                                <w:color w:val="90B746"/>
                                <w:sz w:val="36"/>
                                <w:szCs w:val="36"/>
                              </w:rPr>
                            </w:pPr>
                            <w:r>
                              <w:rPr>
                                <w:color w:val="90B746"/>
                                <w:sz w:val="36"/>
                                <w:szCs w:val="36"/>
                                <w:lang w:val="es-ES"/>
                              </w:rPr>
                              <w:t>Comité de Mejoramiento Institucional</w:t>
                            </w:r>
                          </w:p>
                          <w:p w14:paraId="55908F19" w14:textId="77777777" w:rsidR="00F42B86" w:rsidRPr="00D17CDC" w:rsidRDefault="00F42B86" w:rsidP="008E6368">
                            <w:pPr>
                              <w:pStyle w:val="Prrafodelista"/>
                              <w:rPr>
                                <w:color w:val="90B746"/>
                                <w:sz w:val="36"/>
                                <w:szCs w:val="36"/>
                                <w:lang w:val="es-ES"/>
                              </w:rPr>
                            </w:pPr>
                          </w:p>
                          <w:p w14:paraId="25CE9703" w14:textId="77777777" w:rsidR="00F42B86" w:rsidRPr="00D17CDC" w:rsidRDefault="00F42B86" w:rsidP="008E6368">
                            <w:pPr>
                              <w:pStyle w:val="Prrafodelista"/>
                              <w:numPr>
                                <w:ilvl w:val="1"/>
                                <w:numId w:val="47"/>
                              </w:numPr>
                              <w:rPr>
                                <w:color w:val="90B746"/>
                                <w:sz w:val="36"/>
                                <w:szCs w:val="36"/>
                              </w:rPr>
                            </w:pPr>
                            <w:r w:rsidRPr="00D17CDC">
                              <w:rPr>
                                <w:color w:val="90B746"/>
                                <w:sz w:val="36"/>
                                <w:szCs w:val="36"/>
                                <w:lang w:val="es-ES"/>
                              </w:rPr>
                              <w:t>Obligaciones respecto al plan de estímulos</w:t>
                            </w:r>
                            <w:r>
                              <w:rPr>
                                <w:color w:val="90B746"/>
                                <w:sz w:val="36"/>
                                <w:szCs w:val="36"/>
                                <w:lang w:val="es-ES"/>
                              </w:rPr>
                              <w:t xml:space="preserve">: </w:t>
                            </w:r>
                          </w:p>
                          <w:p w14:paraId="01841B45" w14:textId="77777777" w:rsidR="00F42B86" w:rsidRPr="00D17CDC" w:rsidRDefault="00F42B86" w:rsidP="008E6368">
                            <w:pPr>
                              <w:pStyle w:val="Prrafodelista"/>
                              <w:rPr>
                                <w:color w:val="90B746"/>
                                <w:sz w:val="36"/>
                                <w:szCs w:val="36"/>
                                <w:lang w:val="es-ES"/>
                              </w:rPr>
                            </w:pPr>
                          </w:p>
                          <w:p w14:paraId="4416DCFD" w14:textId="77777777" w:rsidR="00F42B86" w:rsidRDefault="00F42B86" w:rsidP="008E6368">
                            <w:pPr>
                              <w:pStyle w:val="Prrafodelista"/>
                              <w:ind w:left="1701"/>
                              <w:rPr>
                                <w:color w:val="90B746"/>
                                <w:sz w:val="36"/>
                                <w:szCs w:val="36"/>
                                <w:lang w:val="es-ES"/>
                              </w:rPr>
                            </w:pPr>
                            <w:r>
                              <w:rPr>
                                <w:color w:val="90B746"/>
                                <w:sz w:val="36"/>
                                <w:szCs w:val="36"/>
                                <w:lang w:val="es-ES"/>
                              </w:rPr>
                              <w:t xml:space="preserve">2.7.1. </w:t>
                            </w:r>
                            <w:r w:rsidRPr="00D17CDC">
                              <w:rPr>
                                <w:color w:val="90B746"/>
                                <w:sz w:val="36"/>
                                <w:szCs w:val="36"/>
                                <w:lang w:val="es-ES"/>
                              </w:rPr>
                              <w:t>Obligaciones de</w:t>
                            </w:r>
                            <w:r>
                              <w:rPr>
                                <w:color w:val="90B746"/>
                                <w:sz w:val="36"/>
                                <w:szCs w:val="36"/>
                                <w:lang w:val="es-ES"/>
                              </w:rPr>
                              <w:t xml:space="preserve">l </w:t>
                            </w:r>
                            <w:proofErr w:type="spellStart"/>
                            <w:r>
                              <w:rPr>
                                <w:color w:val="90B746"/>
                                <w:sz w:val="36"/>
                                <w:szCs w:val="36"/>
                                <w:lang w:val="es-ES"/>
                              </w:rPr>
                              <w:t>Icfes</w:t>
                            </w:r>
                            <w:proofErr w:type="spellEnd"/>
                            <w:r w:rsidRPr="00D17CDC">
                              <w:rPr>
                                <w:color w:val="90B746"/>
                                <w:sz w:val="36"/>
                                <w:szCs w:val="36"/>
                                <w:lang w:val="es-ES"/>
                              </w:rPr>
                              <w:t xml:space="preserve">. </w:t>
                            </w:r>
                          </w:p>
                          <w:p w14:paraId="3C28B538" w14:textId="77777777" w:rsidR="00F42B86" w:rsidRDefault="00F42B86" w:rsidP="008E6368">
                            <w:pPr>
                              <w:pStyle w:val="Prrafodelista"/>
                              <w:rPr>
                                <w:color w:val="90B746"/>
                                <w:sz w:val="36"/>
                                <w:szCs w:val="36"/>
                                <w:lang w:val="es-ES"/>
                              </w:rPr>
                            </w:pPr>
                          </w:p>
                          <w:p w14:paraId="00BD0C73" w14:textId="77777777" w:rsidR="00F42B86" w:rsidRPr="00D17CDC" w:rsidRDefault="00F42B86" w:rsidP="008E6368">
                            <w:pPr>
                              <w:pStyle w:val="Prrafodelista"/>
                              <w:ind w:firstLine="981"/>
                              <w:rPr>
                                <w:color w:val="90B746"/>
                                <w:sz w:val="36"/>
                                <w:szCs w:val="36"/>
                              </w:rPr>
                            </w:pPr>
                            <w:r>
                              <w:rPr>
                                <w:color w:val="90B746"/>
                                <w:sz w:val="36"/>
                                <w:szCs w:val="36"/>
                                <w:lang w:val="es-ES"/>
                              </w:rPr>
                              <w:t>2.7.2.</w:t>
                            </w:r>
                            <w:r w:rsidRPr="00C21BE2">
                              <w:rPr>
                                <w:color w:val="90B746"/>
                                <w:sz w:val="36"/>
                                <w:szCs w:val="36"/>
                                <w:lang w:val="es-ES"/>
                              </w:rPr>
                              <w:t xml:space="preserve"> </w:t>
                            </w:r>
                            <w:r w:rsidRPr="00D17CDC">
                              <w:rPr>
                                <w:color w:val="90B746"/>
                                <w:sz w:val="36"/>
                                <w:szCs w:val="36"/>
                                <w:lang w:val="es-ES"/>
                              </w:rPr>
                              <w:t>Obligaciones de los servidores.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461B3" id="Cuadro de texto 116" o:spid="_x0000_s1031" type="#_x0000_t202" style="position:absolute;margin-left:-29.95pt;margin-top:50.05pt;width:564.3pt;height:537.3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" filled="f" stroked="f" strokeweight=".5pt">
                <v:textbox>
                  <w:txbxContent>
                    <w:p w14:paraId="0F87A765" w14:textId="77777777" w:rsidR="00F42B86" w:rsidRPr="005B60BD" w:rsidRDefault="00F42B86" w:rsidP="008E6368">
                      <w:pPr>
                        <w:pStyle w:val="Prrafodelista"/>
                        <w:numPr>
                          <w:ilvl w:val="1"/>
                          <w:numId w:val="47"/>
                        </w:numPr>
                        <w:rPr>
                          <w:color w:val="90B746"/>
                          <w:sz w:val="36"/>
                          <w:szCs w:val="36"/>
                        </w:rPr>
                      </w:pPr>
                      <w:r>
                        <w:rPr>
                          <w:color w:val="90B746"/>
                          <w:sz w:val="36"/>
                          <w:szCs w:val="36"/>
                          <w:lang w:val="es-ES"/>
                        </w:rPr>
                        <w:t>Definición</w:t>
                      </w:r>
                    </w:p>
                    <w:p w14:paraId="622D77A6" w14:textId="77777777" w:rsidR="00F42B86" w:rsidRPr="00CC6953" w:rsidRDefault="00F42B86" w:rsidP="008E6368">
                      <w:pPr>
                        <w:rPr>
                          <w:color w:val="90B746"/>
                          <w:sz w:val="36"/>
                          <w:szCs w:val="36"/>
                        </w:rPr>
                      </w:pPr>
                    </w:p>
                    <w:p w14:paraId="055410B9" w14:textId="77777777" w:rsidR="00F42B86" w:rsidRPr="00CC6953" w:rsidRDefault="00F42B86" w:rsidP="008E6368">
                      <w:pPr>
                        <w:pStyle w:val="Prrafodelista"/>
                        <w:numPr>
                          <w:ilvl w:val="1"/>
                          <w:numId w:val="47"/>
                        </w:numPr>
                        <w:rPr>
                          <w:color w:val="90B746"/>
                          <w:sz w:val="36"/>
                          <w:szCs w:val="36"/>
                        </w:rPr>
                      </w:pPr>
                      <w:r>
                        <w:rPr>
                          <w:color w:val="90B746"/>
                          <w:sz w:val="36"/>
                          <w:szCs w:val="36"/>
                          <w:lang w:val="es-ES"/>
                        </w:rPr>
                        <w:t>Objetivos</w:t>
                      </w:r>
                      <w:r w:rsidRPr="00790F77">
                        <w:rPr>
                          <w:color w:val="90B746"/>
                          <w:sz w:val="36"/>
                          <w:szCs w:val="36"/>
                          <w:lang w:val="es-ES"/>
                        </w:rPr>
                        <w:t>.</w:t>
                      </w:r>
                    </w:p>
                    <w:p w14:paraId="05122E86" w14:textId="77777777" w:rsidR="00F42B86" w:rsidRPr="00CC6953" w:rsidRDefault="00F42B86" w:rsidP="008E6368">
                      <w:pPr>
                        <w:pStyle w:val="Prrafodelista"/>
                        <w:rPr>
                          <w:color w:val="90B746"/>
                          <w:sz w:val="36"/>
                          <w:szCs w:val="36"/>
                          <w:lang w:val="es-ES"/>
                        </w:rPr>
                      </w:pPr>
                    </w:p>
                    <w:p w14:paraId="258F8FB1" w14:textId="77777777" w:rsidR="00F42B86" w:rsidRPr="00D17CDC" w:rsidRDefault="00F42B86" w:rsidP="008E6368">
                      <w:pPr>
                        <w:pStyle w:val="Prrafodelista"/>
                        <w:numPr>
                          <w:ilvl w:val="1"/>
                          <w:numId w:val="47"/>
                        </w:numPr>
                        <w:rPr>
                          <w:color w:val="90B746"/>
                          <w:sz w:val="36"/>
                          <w:szCs w:val="36"/>
                        </w:rPr>
                      </w:pPr>
                      <w:r>
                        <w:rPr>
                          <w:color w:val="90B746"/>
                          <w:sz w:val="36"/>
                          <w:szCs w:val="36"/>
                          <w:lang w:val="es-ES"/>
                        </w:rPr>
                        <w:t xml:space="preserve">Beneficiarios </w:t>
                      </w:r>
                    </w:p>
                    <w:p w14:paraId="0F8837F2" w14:textId="77777777" w:rsidR="00F42B86" w:rsidRPr="00D17CDC" w:rsidRDefault="00F42B86" w:rsidP="008E6368">
                      <w:pPr>
                        <w:pStyle w:val="Prrafodelista"/>
                        <w:rPr>
                          <w:color w:val="90B746"/>
                          <w:sz w:val="36"/>
                          <w:szCs w:val="36"/>
                          <w:lang w:val="es-ES"/>
                        </w:rPr>
                      </w:pPr>
                    </w:p>
                    <w:p w14:paraId="77D6ECB1" w14:textId="77777777" w:rsidR="00F42B86" w:rsidRPr="00D17CDC" w:rsidRDefault="00F42B86" w:rsidP="008E6368">
                      <w:pPr>
                        <w:pStyle w:val="Prrafodelista"/>
                        <w:numPr>
                          <w:ilvl w:val="1"/>
                          <w:numId w:val="47"/>
                        </w:numPr>
                        <w:rPr>
                          <w:color w:val="90B746"/>
                          <w:sz w:val="36"/>
                          <w:szCs w:val="36"/>
                        </w:rPr>
                      </w:pPr>
                      <w:r>
                        <w:rPr>
                          <w:color w:val="90B746"/>
                          <w:sz w:val="36"/>
                          <w:szCs w:val="36"/>
                          <w:lang w:val="es-ES"/>
                        </w:rPr>
                        <w:t>Periodicidad</w:t>
                      </w:r>
                    </w:p>
                    <w:p w14:paraId="0B4341D5" w14:textId="77777777" w:rsidR="00F42B86" w:rsidRPr="00D17CDC" w:rsidRDefault="00F42B86" w:rsidP="008E6368">
                      <w:pPr>
                        <w:pStyle w:val="Prrafodelista"/>
                        <w:rPr>
                          <w:color w:val="90B746"/>
                          <w:sz w:val="36"/>
                          <w:szCs w:val="36"/>
                          <w:lang w:val="es-ES"/>
                        </w:rPr>
                      </w:pPr>
                    </w:p>
                    <w:p w14:paraId="2E4141DA" w14:textId="77777777" w:rsidR="00F42B86" w:rsidRPr="00D17CDC" w:rsidRDefault="00F42B86" w:rsidP="008E6368">
                      <w:pPr>
                        <w:pStyle w:val="Prrafodelista"/>
                        <w:numPr>
                          <w:ilvl w:val="1"/>
                          <w:numId w:val="47"/>
                        </w:numPr>
                        <w:rPr>
                          <w:color w:val="90B746"/>
                          <w:sz w:val="36"/>
                          <w:szCs w:val="36"/>
                        </w:rPr>
                      </w:pPr>
                      <w:r>
                        <w:rPr>
                          <w:color w:val="90B746"/>
                          <w:sz w:val="36"/>
                          <w:szCs w:val="36"/>
                          <w:lang w:val="es-ES"/>
                        </w:rPr>
                        <w:t>Responsabilidad del programa</w:t>
                      </w:r>
                    </w:p>
                    <w:p w14:paraId="188807E3" w14:textId="77777777" w:rsidR="00F42B86" w:rsidRPr="00D17CDC" w:rsidRDefault="00F42B86" w:rsidP="008E6368">
                      <w:pPr>
                        <w:pStyle w:val="Prrafodelista"/>
                        <w:rPr>
                          <w:color w:val="90B746"/>
                          <w:sz w:val="36"/>
                          <w:szCs w:val="36"/>
                          <w:lang w:val="es-ES"/>
                        </w:rPr>
                      </w:pPr>
                    </w:p>
                    <w:p w14:paraId="35A35214" w14:textId="77777777" w:rsidR="00F42B86" w:rsidRPr="00D17CDC" w:rsidRDefault="00F42B86" w:rsidP="008E6368">
                      <w:pPr>
                        <w:pStyle w:val="Prrafodelista"/>
                        <w:numPr>
                          <w:ilvl w:val="1"/>
                          <w:numId w:val="47"/>
                        </w:numPr>
                        <w:rPr>
                          <w:color w:val="90B746"/>
                          <w:sz w:val="36"/>
                          <w:szCs w:val="36"/>
                        </w:rPr>
                      </w:pPr>
                      <w:r>
                        <w:rPr>
                          <w:color w:val="90B746"/>
                          <w:sz w:val="36"/>
                          <w:szCs w:val="36"/>
                          <w:lang w:val="es-ES"/>
                        </w:rPr>
                        <w:t>Comité de Mejoramiento Institucional</w:t>
                      </w:r>
                    </w:p>
                    <w:p w14:paraId="55908F19" w14:textId="77777777" w:rsidR="00F42B86" w:rsidRPr="00D17CDC" w:rsidRDefault="00F42B86" w:rsidP="008E6368">
                      <w:pPr>
                        <w:pStyle w:val="Prrafodelista"/>
                        <w:rPr>
                          <w:color w:val="90B746"/>
                          <w:sz w:val="36"/>
                          <w:szCs w:val="36"/>
                          <w:lang w:val="es-ES"/>
                        </w:rPr>
                      </w:pPr>
                    </w:p>
                    <w:p w14:paraId="25CE9703" w14:textId="77777777" w:rsidR="00F42B86" w:rsidRPr="00D17CDC" w:rsidRDefault="00F42B86" w:rsidP="008E6368">
                      <w:pPr>
                        <w:pStyle w:val="Prrafodelista"/>
                        <w:numPr>
                          <w:ilvl w:val="1"/>
                          <w:numId w:val="47"/>
                        </w:numPr>
                        <w:rPr>
                          <w:color w:val="90B746"/>
                          <w:sz w:val="36"/>
                          <w:szCs w:val="36"/>
                        </w:rPr>
                      </w:pPr>
                      <w:r w:rsidRPr="00D17CDC">
                        <w:rPr>
                          <w:color w:val="90B746"/>
                          <w:sz w:val="36"/>
                          <w:szCs w:val="36"/>
                          <w:lang w:val="es-ES"/>
                        </w:rPr>
                        <w:t>Obligaciones respecto al plan de estímulos</w:t>
                      </w:r>
                      <w:r>
                        <w:rPr>
                          <w:color w:val="90B746"/>
                          <w:sz w:val="36"/>
                          <w:szCs w:val="36"/>
                          <w:lang w:val="es-ES"/>
                        </w:rPr>
                        <w:t xml:space="preserve">: </w:t>
                      </w:r>
                    </w:p>
                    <w:p w14:paraId="01841B45" w14:textId="77777777" w:rsidR="00F42B86" w:rsidRPr="00D17CDC" w:rsidRDefault="00F42B86" w:rsidP="008E6368">
                      <w:pPr>
                        <w:pStyle w:val="Prrafodelista"/>
                        <w:rPr>
                          <w:color w:val="90B746"/>
                          <w:sz w:val="36"/>
                          <w:szCs w:val="36"/>
                          <w:lang w:val="es-ES"/>
                        </w:rPr>
                      </w:pPr>
                    </w:p>
                    <w:p w14:paraId="4416DCFD" w14:textId="77777777" w:rsidR="00F42B86" w:rsidRDefault="00F42B86" w:rsidP="008E6368">
                      <w:pPr>
                        <w:pStyle w:val="Prrafodelista"/>
                        <w:ind w:left="1701"/>
                        <w:rPr>
                          <w:color w:val="90B746"/>
                          <w:sz w:val="36"/>
                          <w:szCs w:val="36"/>
                          <w:lang w:val="es-ES"/>
                        </w:rPr>
                      </w:pPr>
                      <w:r>
                        <w:rPr>
                          <w:color w:val="90B746"/>
                          <w:sz w:val="36"/>
                          <w:szCs w:val="36"/>
                          <w:lang w:val="es-ES"/>
                        </w:rPr>
                        <w:t xml:space="preserve">2.7.1. </w:t>
                      </w:r>
                      <w:r w:rsidRPr="00D17CDC">
                        <w:rPr>
                          <w:color w:val="90B746"/>
                          <w:sz w:val="36"/>
                          <w:szCs w:val="36"/>
                          <w:lang w:val="es-ES"/>
                        </w:rPr>
                        <w:t>Obligaciones de</w:t>
                      </w:r>
                      <w:r>
                        <w:rPr>
                          <w:color w:val="90B746"/>
                          <w:sz w:val="36"/>
                          <w:szCs w:val="36"/>
                          <w:lang w:val="es-ES"/>
                        </w:rPr>
                        <w:t xml:space="preserve">l </w:t>
                      </w:r>
                      <w:proofErr w:type="spellStart"/>
                      <w:r>
                        <w:rPr>
                          <w:color w:val="90B746"/>
                          <w:sz w:val="36"/>
                          <w:szCs w:val="36"/>
                          <w:lang w:val="es-ES"/>
                        </w:rPr>
                        <w:t>Icfes</w:t>
                      </w:r>
                      <w:proofErr w:type="spellEnd"/>
                      <w:r w:rsidRPr="00D17CDC">
                        <w:rPr>
                          <w:color w:val="90B746"/>
                          <w:sz w:val="36"/>
                          <w:szCs w:val="36"/>
                          <w:lang w:val="es-ES"/>
                        </w:rPr>
                        <w:t xml:space="preserve">. </w:t>
                      </w:r>
                    </w:p>
                    <w:p w14:paraId="3C28B538" w14:textId="77777777" w:rsidR="00F42B86" w:rsidRDefault="00F42B86" w:rsidP="008E6368">
                      <w:pPr>
                        <w:pStyle w:val="Prrafodelista"/>
                        <w:rPr>
                          <w:color w:val="90B746"/>
                          <w:sz w:val="36"/>
                          <w:szCs w:val="36"/>
                          <w:lang w:val="es-ES"/>
                        </w:rPr>
                      </w:pPr>
                    </w:p>
                    <w:p w14:paraId="00BD0C73" w14:textId="77777777" w:rsidR="00F42B86" w:rsidRPr="00D17CDC" w:rsidRDefault="00F42B86" w:rsidP="008E6368">
                      <w:pPr>
                        <w:pStyle w:val="Prrafodelista"/>
                        <w:ind w:firstLine="981"/>
                        <w:rPr>
                          <w:color w:val="90B746"/>
                          <w:sz w:val="36"/>
                          <w:szCs w:val="36"/>
                        </w:rPr>
                      </w:pPr>
                      <w:r>
                        <w:rPr>
                          <w:color w:val="90B746"/>
                          <w:sz w:val="36"/>
                          <w:szCs w:val="36"/>
                          <w:lang w:val="es-ES"/>
                        </w:rPr>
                        <w:t>2.7.2.</w:t>
                      </w:r>
                      <w:r w:rsidRPr="00C21BE2">
                        <w:rPr>
                          <w:color w:val="90B746"/>
                          <w:sz w:val="36"/>
                          <w:szCs w:val="36"/>
                          <w:lang w:val="es-ES"/>
                        </w:rPr>
                        <w:t xml:space="preserve"> </w:t>
                      </w:r>
                      <w:r w:rsidRPr="00D17CDC">
                        <w:rPr>
                          <w:color w:val="90B746"/>
                          <w:sz w:val="36"/>
                          <w:szCs w:val="36"/>
                          <w:lang w:val="es-ES"/>
                        </w:rPr>
                        <w:t>Obligaciones de los servidores.</w:t>
                      </w:r>
                    </w:p>
                  </w:txbxContent>
                </v:textbox>
              </v:shape>
            </w:pict>
          </mc:Fallback>
        </mc:AlternateContent>
      </w:r>
      <w:r w:rsidRPr="003F50B6">
        <w:rPr>
          <w:rFonts w:ascii="Times New Roman" w:eastAsia="Times New Roman" w:hAnsi="Times New Roman" w:cs="Times New Roman"/>
          <w:lang w:val="es-CO" w:eastAsia="es-ES_tradnl"/>
        </w:rPr>
        <w:br w:type="page"/>
      </w:r>
    </w:p>
    <w:p w14:paraId="35907DC1" w14:textId="77777777" w:rsidR="008E6368" w:rsidRPr="003F50B6" w:rsidRDefault="008E6368" w:rsidP="008E6368">
      <w:pPr>
        <w:rPr>
          <w:rFonts w:ascii="Times New Roman" w:eastAsia="Times New Roman" w:hAnsi="Times New Roman" w:cs="Times New Roman"/>
          <w:lang w:val="es-CO" w:eastAsia="es-ES_tradnl"/>
        </w:rPr>
      </w:pPr>
      <w:r>
        <w:rPr>
          <w:noProof/>
          <w:lang w:val="es-CO" w:eastAsia="es-CO"/>
        </w:rPr>
        <w:lastRenderedPageBreak/>
        <mc:AlternateContent>
          <mc:Choice Requires="wps">
            <w:drawing>
              <wp:anchor distT="0" distB="0" distL="114300" distR="114300" simplePos="0" relativeHeight="251970560" behindDoc="0" locked="0" layoutInCell="1" allowOverlap="1" wp14:anchorId="2D67420C" wp14:editId="6D5D8FDD">
                <wp:simplePos x="0" y="0"/>
                <wp:positionH relativeFrom="margin">
                  <wp:align>left</wp:align>
                </wp:positionH>
                <wp:positionV relativeFrom="paragraph">
                  <wp:posOffset>4334</wp:posOffset>
                </wp:positionV>
                <wp:extent cx="7137400" cy="793057"/>
                <wp:effectExtent l="0" t="0" r="0" b="7620"/>
                <wp:wrapNone/>
                <wp:docPr id="173" name="Cuadro de texto 173"/>
                <wp:cNvGraphicFramePr/>
                <a:graphic xmlns:a="http://schemas.openxmlformats.org/drawingml/2006/main">
                  <a:graphicData uri="http://schemas.microsoft.com/office/word/2010/wordprocessingShape">
                    <wps:wsp>
                      <wps:cNvSpPr txBox="1"/>
                      <wps:spPr>
                        <a:xfrm>
                          <a:off x="0" y="0"/>
                          <a:ext cx="7137400" cy="793057"/>
                        </a:xfrm>
                        <a:prstGeom prst="rect">
                          <a:avLst/>
                        </a:prstGeom>
                        <a:noFill/>
                        <a:ln w="6350">
                          <a:noFill/>
                        </a:ln>
                      </wps:spPr>
                      <wps:txbx>
                        <w:txbxContent>
                          <w:p w14:paraId="005ED26E" w14:textId="77777777" w:rsidR="00F42B86" w:rsidRPr="008E6368" w:rsidRDefault="00F42B86" w:rsidP="008E6368">
                            <w:pPr>
                              <w:rPr>
                                <w:rFonts w:cstheme="minorHAnsi"/>
                                <w:b/>
                                <w:bCs/>
                                <w:color w:val="125B93"/>
                                <w:sz w:val="52"/>
                                <w:szCs w:val="52"/>
                                <w:lang w:val="es-ES"/>
                              </w:rPr>
                            </w:pPr>
                            <w:r w:rsidRPr="008E6368">
                              <w:rPr>
                                <w:rFonts w:cstheme="minorHAnsi"/>
                                <w:b/>
                                <w:bCs/>
                                <w:color w:val="125B93"/>
                                <w:sz w:val="52"/>
                                <w:szCs w:val="52"/>
                                <w:lang w:val="es-ES"/>
                              </w:rPr>
                              <w:t>2. Plan de Estímulos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7420C" id="Cuadro de texto 173" o:spid="_x0000_s1032" type="#_x0000_t202" style="position:absolute;margin-left:0;margin-top:.35pt;width:562pt;height:62.45pt;z-index:25197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" filled="f" stroked="f" strokeweight=".5pt">
                <v:textbox>
                  <w:txbxContent>
                    <w:p w14:paraId="005ED26E" w14:textId="77777777" w:rsidR="00F42B86" w:rsidRPr="008E6368" w:rsidRDefault="00F42B86" w:rsidP="008E6368">
                      <w:pPr>
                        <w:rPr>
                          <w:rFonts w:cstheme="minorHAnsi"/>
                          <w:b/>
                          <w:bCs/>
                          <w:color w:val="125B93"/>
                          <w:sz w:val="52"/>
                          <w:szCs w:val="52"/>
                          <w:lang w:val="es-ES"/>
                        </w:rPr>
                      </w:pPr>
                      <w:r w:rsidRPr="008E6368">
                        <w:rPr>
                          <w:rFonts w:cstheme="minorHAnsi"/>
                          <w:b/>
                          <w:bCs/>
                          <w:color w:val="125B93"/>
                          <w:sz w:val="52"/>
                          <w:szCs w:val="52"/>
                          <w:lang w:val="es-ES"/>
                        </w:rPr>
                        <w:t>2. Plan de Estímulos</w:t>
                      </w:r>
                    </w:p>
                  </w:txbxContent>
                </v:textbox>
                <w10:wrap anchorx="margin"/>
              </v:shape>
            </w:pict>
          </mc:Fallback>
        </mc:AlternateContent>
      </w:r>
      <w:r>
        <w:rPr>
          <w:noProof/>
          <w:lang w:val="es-CO" w:eastAsia="es-CO"/>
        </w:rPr>
        <mc:AlternateContent>
          <mc:Choice Requires="wpg">
            <w:drawing>
              <wp:anchor distT="0" distB="0" distL="114300" distR="114300" simplePos="0" relativeHeight="251968512" behindDoc="0" locked="0" layoutInCell="1" allowOverlap="1" wp14:anchorId="3964F265" wp14:editId="70B3CFC0">
                <wp:simplePos x="0" y="0"/>
                <wp:positionH relativeFrom="page">
                  <wp:posOffset>683895</wp:posOffset>
                </wp:positionH>
                <wp:positionV relativeFrom="paragraph">
                  <wp:posOffset>19050</wp:posOffset>
                </wp:positionV>
                <wp:extent cx="5126707" cy="832061"/>
                <wp:effectExtent l="19050" t="19050" r="36195" b="25400"/>
                <wp:wrapNone/>
                <wp:docPr id="164" name="Grupo 164"/>
                <wp:cNvGraphicFramePr/>
                <a:graphic xmlns:a="http://schemas.openxmlformats.org/drawingml/2006/main">
                  <a:graphicData uri="http://schemas.microsoft.com/office/word/2010/wordprocessingGroup">
                    <wpg:wgp>
                      <wpg:cNvGrpSpPr/>
                      <wpg:grpSpPr>
                        <a:xfrm>
                          <a:off x="0" y="0"/>
                          <a:ext cx="5126707" cy="832061"/>
                          <a:chOff x="0" y="0"/>
                          <a:chExt cx="4115932" cy="1255395"/>
                        </a:xfrm>
                      </wpg:grpSpPr>
                      <wpg:grpSp>
                        <wpg:cNvPr id="167" name="Grupo 167"/>
                        <wpg:cNvGrpSpPr/>
                        <wpg:grpSpPr>
                          <a:xfrm>
                            <a:off x="0" y="0"/>
                            <a:ext cx="4095328" cy="1255395"/>
                            <a:chOff x="1" y="0"/>
                            <a:chExt cx="4095464" cy="1255395"/>
                          </a:xfrm>
                        </wpg:grpSpPr>
                        <wps:wsp>
                          <wps:cNvPr id="169" name="Conector recto 169"/>
                          <wps:cNvCnPr/>
                          <wps:spPr>
                            <a:xfrm>
                              <a:off x="2071171" y="0"/>
                              <a:ext cx="202429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70" name="Conector recto 170"/>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71" name="Conector recto 171"/>
                          <wps:cNvCnPr/>
                          <wps:spPr>
                            <a:xfrm flipH="1">
                              <a:off x="1" y="1255395"/>
                              <a:ext cx="4095464"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72" name="Conector recto 172"/>
                        <wps:cNvCnPr/>
                        <wps:spPr>
                          <a:xfrm flipH="1">
                            <a:off x="41138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32BFB5" id="Grupo 164" o:spid="_x0000_s1026" style="position:absolute;margin-left:53.85pt;margin-top:1.5pt;width:403.7pt;height:65.5pt;z-index:251968512;mso-position-horizontal-relative:page;mso-width-relative:margin;mso-height-relative:margin" coordsize="41159,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">
                <v:group id="Grupo 167" o:spid="_x0000_s1027" style="position:absolute;width:40953;height:12553" coordorigin="" coordsize="40954,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line id="Conector recto 169" o:spid="_x0000_s1028" style="position:absolute;visibility:visible;mso-wrap-style:square" from="20711,0" to="4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" strokecolor="#91b646" strokeweight="3.25pt">
                    <v:stroke joinstyle="miter" endcap="round"/>
                  </v:line>
                  <v:line id="Conector recto 170"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" strokecolor="#91b646" strokeweight="3.25pt">
                    <v:stroke joinstyle="miter" endcap="round"/>
                  </v:line>
                  <v:line id="Conector recto 171" o:spid="_x0000_s1030" style="position:absolute;flip:x;visibility:visible;mso-wrap-style:square" from="0,12553" to="40954,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" strokecolor="#91b646" strokeweight="3.25pt">
                    <v:stroke joinstyle="miter" endcap="round"/>
                  </v:line>
                </v:group>
                <v:line id="Conector recto 172" o:spid="_x0000_s1031" style="position:absolute;flip:x;visibility:visible;mso-wrap-style:square" from="41138,0" to="4115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" strokecolor="#91b646" strokeweight="3.25pt">
                  <v:stroke joinstyle="miter" endcap="round"/>
                </v:line>
                <w10:wrap anchorx="page"/>
              </v:group>
            </w:pict>
          </mc:Fallback>
        </mc:AlternateContent>
      </w:r>
    </w:p>
    <w:p w14:paraId="03351EC6" w14:textId="77777777" w:rsidR="009F2B96" w:rsidRDefault="008E6368" w:rsidP="008E6368">
      <w:pPr>
        <w:rPr>
          <w:rFonts w:ascii="Calibri" w:hAnsi="Calibri" w:cs="Calibri"/>
          <w:sz w:val="16"/>
          <w:lang w:val="es-CO"/>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964416" behindDoc="1" locked="0" layoutInCell="1" allowOverlap="1" wp14:anchorId="3D35E865" wp14:editId="5821370B">
                <wp:simplePos x="0" y="0"/>
                <wp:positionH relativeFrom="column">
                  <wp:posOffset>-422275</wp:posOffset>
                </wp:positionH>
                <wp:positionV relativeFrom="paragraph">
                  <wp:posOffset>4245610</wp:posOffset>
                </wp:positionV>
                <wp:extent cx="2110105" cy="1758315"/>
                <wp:effectExtent l="0" t="0" r="0" b="0"/>
                <wp:wrapNone/>
                <wp:docPr id="145" name="Rectángulo redondeado 145"/>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F5BD5D" id="Rectángulo redondeado 145" o:spid="_x0000_s1026" style="position:absolute;margin-left:-33.25pt;margin-top:334.3pt;width:166.15pt;height:138.45pt;z-index:-25135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" fillcolor="#f3f0f3" stroked="f" strokeweight="1pt">
                <v:stroke joinstyle="miter"/>
              </v:roundrect>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65440" behindDoc="0" locked="0" layoutInCell="1" allowOverlap="1" wp14:anchorId="0D497E5C" wp14:editId="57814F56">
                <wp:simplePos x="0" y="0"/>
                <wp:positionH relativeFrom="column">
                  <wp:posOffset>-252730</wp:posOffset>
                </wp:positionH>
                <wp:positionV relativeFrom="paragraph">
                  <wp:posOffset>5488940</wp:posOffset>
                </wp:positionV>
                <wp:extent cx="1899139" cy="815927"/>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1899139" cy="815927"/>
                        </a:xfrm>
                        <a:prstGeom prst="rect">
                          <a:avLst/>
                        </a:prstGeom>
                        <a:noFill/>
                        <a:ln w="6350">
                          <a:noFill/>
                        </a:ln>
                      </wps:spPr>
                      <wps:txbx>
                        <w:txbxContent>
                          <w:p w14:paraId="419C2177" w14:textId="77777777" w:rsidR="00F42B86" w:rsidRPr="00CC6953" w:rsidRDefault="00F42B86" w:rsidP="008E6368">
                            <w:pPr>
                              <w:jc w:val="center"/>
                              <w:rPr>
                                <w:b/>
                                <w:bCs/>
                                <w:color w:val="91B646"/>
                                <w:sz w:val="44"/>
                                <w:szCs w:val="44"/>
                                <w:lang w:val="es-ES"/>
                              </w:rPr>
                            </w:pPr>
                            <w:r w:rsidRPr="00CC6953">
                              <w:rPr>
                                <w:b/>
                                <w:bCs/>
                                <w:color w:val="91B646"/>
                                <w:sz w:val="44"/>
                                <w:szCs w:val="44"/>
                                <w:lang w:val="es-ES"/>
                              </w:rPr>
                              <w:t xml:space="preserve">Objetivos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97E5C" id="Cuadro de texto 148" o:spid="_x0000_s1033" type="#_x0000_t202" style="position:absolute;margin-left:-19.9pt;margin-top:432.2pt;width:149.55pt;height:64.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" filled="f" stroked="f" strokeweight=".5pt">
                <v:textbox>
                  <w:txbxContent>
                    <w:p w14:paraId="419C2177" w14:textId="77777777" w:rsidR="00F42B86" w:rsidRPr="00CC6953" w:rsidRDefault="00F42B86" w:rsidP="008E6368">
                      <w:pPr>
                        <w:jc w:val="center"/>
                        <w:rPr>
                          <w:b/>
                          <w:bCs/>
                          <w:color w:val="91B646"/>
                          <w:sz w:val="44"/>
                          <w:szCs w:val="44"/>
                          <w:lang w:val="es-ES"/>
                        </w:rPr>
                      </w:pPr>
                      <w:r w:rsidRPr="00CC6953">
                        <w:rPr>
                          <w:b/>
                          <w:bCs/>
                          <w:color w:val="91B646"/>
                          <w:sz w:val="44"/>
                          <w:szCs w:val="44"/>
                          <w:lang w:val="es-ES"/>
                        </w:rPr>
                        <w:t xml:space="preserve">Objetivos </w:t>
                      </w:r>
                    </w:p>
                  </w:txbxContent>
                </v:textbox>
              </v:shape>
            </w:pict>
          </mc:Fallback>
        </mc:AlternateContent>
      </w:r>
      <w:r w:rsidRPr="00AB3FA1">
        <w:rPr>
          <w:rFonts w:ascii="Times New Roman" w:eastAsia="Times New Roman" w:hAnsi="Times New Roman" w:cs="Times New Roman"/>
          <w:noProof/>
          <w:lang w:val="es-CO" w:eastAsia="es-CO"/>
        </w:rPr>
        <w:drawing>
          <wp:anchor distT="0" distB="0" distL="114300" distR="114300" simplePos="0" relativeHeight="251963392" behindDoc="0" locked="0" layoutInCell="1" allowOverlap="1" wp14:anchorId="16CD6DC3" wp14:editId="61F88B4F">
            <wp:simplePos x="0" y="0"/>
            <wp:positionH relativeFrom="margin">
              <wp:posOffset>-80645</wp:posOffset>
            </wp:positionH>
            <wp:positionV relativeFrom="margin">
              <wp:posOffset>4091305</wp:posOffset>
            </wp:positionV>
            <wp:extent cx="1575435" cy="1575435"/>
            <wp:effectExtent l="0" t="0" r="0" b="0"/>
            <wp:wrapSquare wrapText="bothSides"/>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lang w:val="es-CO" w:eastAsia="es-CO"/>
        </w:rPr>
        <mc:AlternateContent>
          <mc:Choice Requires="wps">
            <w:drawing>
              <wp:anchor distT="0" distB="0" distL="114300" distR="114300" simplePos="0" relativeHeight="251962368" behindDoc="0" locked="0" layoutInCell="1" allowOverlap="1" wp14:anchorId="17053BC1" wp14:editId="3ED21DBA">
                <wp:simplePos x="0" y="0"/>
                <wp:positionH relativeFrom="column">
                  <wp:posOffset>-235585</wp:posOffset>
                </wp:positionH>
                <wp:positionV relativeFrom="paragraph">
                  <wp:posOffset>2506345</wp:posOffset>
                </wp:positionV>
                <wp:extent cx="1899139" cy="815927"/>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1899139" cy="815927"/>
                        </a:xfrm>
                        <a:prstGeom prst="rect">
                          <a:avLst/>
                        </a:prstGeom>
                        <a:noFill/>
                        <a:ln w="6350">
                          <a:noFill/>
                        </a:ln>
                      </wps:spPr>
                      <wps:txbx>
                        <w:txbxContent>
                          <w:p w14:paraId="6C722591" w14:textId="77777777" w:rsidR="00F42B86" w:rsidRPr="00CC6953" w:rsidRDefault="00F42B86" w:rsidP="008E6368">
                            <w:pPr>
                              <w:jc w:val="center"/>
                              <w:rPr>
                                <w:b/>
                                <w:bCs/>
                                <w:color w:val="91B646"/>
                                <w:sz w:val="44"/>
                                <w:szCs w:val="44"/>
                                <w:lang w:val="es-ES"/>
                              </w:rPr>
                            </w:pPr>
                            <w:r>
                              <w:rPr>
                                <w:b/>
                                <w:bCs/>
                                <w:color w:val="91B646"/>
                                <w:sz w:val="44"/>
                                <w:szCs w:val="44"/>
                                <w:lang w:val="es-ES"/>
                              </w:rPr>
                              <w:t>Definición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53BC1" id="Cuadro de texto 150" o:spid="_x0000_s1034" type="#_x0000_t202" style="position:absolute;margin-left:-18.55pt;margin-top:197.35pt;width:149.55pt;height:64.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" filled="f" stroked="f" strokeweight=".5pt">
                <v:textbox>
                  <w:txbxContent>
                    <w:p w14:paraId="6C722591" w14:textId="77777777" w:rsidR="00F42B86" w:rsidRPr="00CC6953" w:rsidRDefault="00F42B86" w:rsidP="008E6368">
                      <w:pPr>
                        <w:jc w:val="center"/>
                        <w:rPr>
                          <w:b/>
                          <w:bCs/>
                          <w:color w:val="91B646"/>
                          <w:sz w:val="44"/>
                          <w:szCs w:val="44"/>
                          <w:lang w:val="es-ES"/>
                        </w:rPr>
                      </w:pPr>
                      <w:r>
                        <w:rPr>
                          <w:b/>
                          <w:bCs/>
                          <w:color w:val="91B646"/>
                          <w:sz w:val="44"/>
                          <w:szCs w:val="44"/>
                          <w:lang w:val="es-ES"/>
                        </w:rPr>
                        <w:t>Definición</w:t>
                      </w: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61344" behindDoc="1" locked="0" layoutInCell="1" allowOverlap="1" wp14:anchorId="1DCB2E68" wp14:editId="16C00A59">
                <wp:simplePos x="0" y="0"/>
                <wp:positionH relativeFrom="column">
                  <wp:posOffset>-369570</wp:posOffset>
                </wp:positionH>
                <wp:positionV relativeFrom="paragraph">
                  <wp:posOffset>1171575</wp:posOffset>
                </wp:positionV>
                <wp:extent cx="2110105" cy="1758462"/>
                <wp:effectExtent l="0" t="0" r="0" b="0"/>
                <wp:wrapNone/>
                <wp:docPr id="151" name="Rectángulo redondeado 151"/>
                <wp:cNvGraphicFramePr/>
                <a:graphic xmlns:a="http://schemas.openxmlformats.org/drawingml/2006/main">
                  <a:graphicData uri="http://schemas.microsoft.com/office/word/2010/wordprocessingShape">
                    <wps:wsp>
                      <wps:cNvSpPr/>
                      <wps:spPr>
                        <a:xfrm>
                          <a:off x="0" y="0"/>
                          <a:ext cx="2110105" cy="1758462"/>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37C17A" id="Rectángulo redondeado 151" o:spid="_x0000_s1026" style="position:absolute;margin-left:-29.1pt;margin-top:92.25pt;width:166.15pt;height:138.45pt;z-index:-25135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" fillcolor="#f3f0f3" stroked="f" strokeweight="1pt">
                <v:stroke joinstyle="miter"/>
              </v:roundrect>
            </w:pict>
          </mc:Fallback>
        </mc:AlternateContent>
      </w:r>
      <w:r w:rsidRPr="00AB3FA1">
        <w:rPr>
          <w:rFonts w:ascii="Times New Roman" w:eastAsia="Times New Roman" w:hAnsi="Times New Roman" w:cs="Times New Roman"/>
          <w:noProof/>
          <w:lang w:val="es-CO" w:eastAsia="es-CO"/>
        </w:rPr>
        <w:drawing>
          <wp:anchor distT="0" distB="0" distL="114300" distR="114300" simplePos="0" relativeHeight="251959296" behindDoc="0" locked="0" layoutInCell="1" allowOverlap="1" wp14:anchorId="6059C582" wp14:editId="6EFAE982">
            <wp:simplePos x="0" y="0"/>
            <wp:positionH relativeFrom="margin">
              <wp:posOffset>-86995</wp:posOffset>
            </wp:positionH>
            <wp:positionV relativeFrom="margin">
              <wp:posOffset>1165225</wp:posOffset>
            </wp:positionV>
            <wp:extent cx="1574165" cy="1575435"/>
            <wp:effectExtent l="0" t="0" r="635" b="0"/>
            <wp:wrapSquare wrapText="bothSides"/>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60320" behindDoc="0" locked="0" layoutInCell="1" allowOverlap="1" wp14:anchorId="2ADD25E6" wp14:editId="0103C432">
                <wp:simplePos x="0" y="0"/>
                <wp:positionH relativeFrom="column">
                  <wp:posOffset>1874651</wp:posOffset>
                </wp:positionH>
                <wp:positionV relativeFrom="paragraph">
                  <wp:posOffset>1167765</wp:posOffset>
                </wp:positionV>
                <wp:extent cx="4935220" cy="1981200"/>
                <wp:effectExtent l="0" t="0" r="0" b="0"/>
                <wp:wrapNone/>
                <wp:docPr id="152" name="Cuadro de texto 152"/>
                <wp:cNvGraphicFramePr/>
                <a:graphic xmlns:a="http://schemas.openxmlformats.org/drawingml/2006/main">
                  <a:graphicData uri="http://schemas.microsoft.com/office/word/2010/wordprocessingShape">
                    <wps:wsp>
                      <wps:cNvSpPr txBox="1"/>
                      <wps:spPr>
                        <a:xfrm>
                          <a:off x="0" y="0"/>
                          <a:ext cx="4935220" cy="1981200"/>
                        </a:xfrm>
                        <a:prstGeom prst="rect">
                          <a:avLst/>
                        </a:prstGeom>
                        <a:noFill/>
                        <a:ln w="6350">
                          <a:noFill/>
                        </a:ln>
                      </wps:spPr>
                      <wps:txbx>
                        <w:txbxContent>
                          <w:p w14:paraId="238931CC" w14:textId="2AB39BD3" w:rsidR="00F42B86" w:rsidRPr="008E6368" w:rsidRDefault="00F42B86" w:rsidP="008E6368">
                            <w:pPr>
                              <w:ind w:right="630"/>
                              <w:jc w:val="both"/>
                            </w:pPr>
                            <w:r w:rsidRPr="008E6368">
                              <w:rPr>
                                <w:rFonts w:cs="Calibri"/>
                              </w:rPr>
                              <w:t xml:space="preserve">El Plan de Estímulos es el conjunto de políticas y mecanismos que desarrolla el </w:t>
                            </w:r>
                            <w:proofErr w:type="spellStart"/>
                            <w:r w:rsidRPr="008E6368">
                              <w:rPr>
                                <w:rFonts w:cs="Calibri"/>
                              </w:rPr>
                              <w:t>Icfes</w:t>
                            </w:r>
                            <w:proofErr w:type="spellEnd"/>
                            <w:r w:rsidRPr="008E6368">
                              <w:rPr>
                                <w:rFonts w:cs="Calibri"/>
                              </w:rPr>
                              <w:t xml:space="preserve">, en cumplimiento a lo dispuesto en los Decretos 1567 de </w:t>
                            </w:r>
                            <w:proofErr w:type="gramStart"/>
                            <w:r w:rsidRPr="008E6368">
                              <w:rPr>
                                <w:rFonts w:cs="Calibri"/>
                              </w:rPr>
                              <w:t xml:space="preserve">1998, </w:t>
                            </w:r>
                            <w:r>
                              <w:rPr>
                                <w:rFonts w:cs="Calibri"/>
                              </w:rPr>
                              <w:t xml:space="preserve"> 1083</w:t>
                            </w:r>
                            <w:proofErr w:type="gramEnd"/>
                            <w:r>
                              <w:rPr>
                                <w:rFonts w:cs="Calibri"/>
                              </w:rPr>
                              <w:t xml:space="preserve"> de 2015 </w:t>
                            </w:r>
                            <w:r w:rsidRPr="008E6368">
                              <w:rPr>
                                <w:rFonts w:cs="Calibri"/>
                              </w:rPr>
                              <w:t xml:space="preserve">y de la Política </w:t>
                            </w:r>
                            <w:r w:rsidRPr="008E6368">
                              <w:rPr>
                                <w:rFonts w:eastAsia="Arial" w:cs="Calibri"/>
                              </w:rPr>
                              <w:t>de Gestión Estratégica de Talento Humano</w:t>
                            </w:r>
                            <w:r w:rsidRPr="008E6368">
                              <w:rPr>
                                <w:rFonts w:cs="Calibri"/>
                              </w:rPr>
                              <w:t xml:space="preserve">, con el fin de motivar, estimular, reconocer y premiar el desempeño en niveles de excelencia, ya sea de manera individual o por equipos de trabajo, de todos los servidores que aportan al logro de las metas institucionales. </w:t>
                            </w:r>
                          </w:p>
                          <w:p w14:paraId="6148355A" w14:textId="77777777" w:rsidR="00F42B86" w:rsidRPr="008E6368" w:rsidRDefault="00F42B86" w:rsidP="008E6368">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D25E6" id="Cuadro de texto 152" o:spid="_x0000_s1035" type="#_x0000_t202" style="position:absolute;margin-left:147.6pt;margin-top:91.95pt;width:388.6pt;height:15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" filled="f" stroked="f" strokeweight=".5pt">
                <v:textbox>
                  <w:txbxContent>
                    <w:p w14:paraId="238931CC" w14:textId="2AB39BD3" w:rsidR="00F42B86" w:rsidRPr="008E6368" w:rsidRDefault="00F42B86" w:rsidP="008E6368">
                      <w:pPr>
                        <w:ind w:right="630"/>
                        <w:jc w:val="both"/>
                      </w:pPr>
                      <w:r w:rsidRPr="008E6368">
                        <w:rPr>
                          <w:rFonts w:cs="Calibri"/>
                        </w:rPr>
                        <w:t xml:space="preserve">El Plan de Estímulos es el conjunto de políticas y mecanismos que desarrolla el </w:t>
                      </w:r>
                      <w:proofErr w:type="spellStart"/>
                      <w:r w:rsidRPr="008E6368">
                        <w:rPr>
                          <w:rFonts w:cs="Calibri"/>
                        </w:rPr>
                        <w:t>Icfes</w:t>
                      </w:r>
                      <w:proofErr w:type="spellEnd"/>
                      <w:r w:rsidRPr="008E6368">
                        <w:rPr>
                          <w:rFonts w:cs="Calibri"/>
                        </w:rPr>
                        <w:t xml:space="preserve">, en cumplimiento a lo dispuesto en los Decretos 1567 de </w:t>
                      </w:r>
                      <w:proofErr w:type="gramStart"/>
                      <w:r w:rsidRPr="008E6368">
                        <w:rPr>
                          <w:rFonts w:cs="Calibri"/>
                        </w:rPr>
                        <w:t xml:space="preserve">1998, </w:t>
                      </w:r>
                      <w:r>
                        <w:rPr>
                          <w:rFonts w:cs="Calibri"/>
                        </w:rPr>
                        <w:t xml:space="preserve"> 1083</w:t>
                      </w:r>
                      <w:proofErr w:type="gramEnd"/>
                      <w:r>
                        <w:rPr>
                          <w:rFonts w:cs="Calibri"/>
                        </w:rPr>
                        <w:t xml:space="preserve"> de 2015 </w:t>
                      </w:r>
                      <w:r w:rsidRPr="008E6368">
                        <w:rPr>
                          <w:rFonts w:cs="Calibri"/>
                        </w:rPr>
                        <w:t xml:space="preserve">y de la Política </w:t>
                      </w:r>
                      <w:r w:rsidRPr="008E6368">
                        <w:rPr>
                          <w:rFonts w:eastAsia="Arial" w:cs="Calibri"/>
                        </w:rPr>
                        <w:t>de Gestión Estratégica de Talento Humano</w:t>
                      </w:r>
                      <w:r w:rsidRPr="008E6368">
                        <w:rPr>
                          <w:rFonts w:cs="Calibri"/>
                        </w:rPr>
                        <w:t xml:space="preserve">, con el fin de motivar, estimular, reconocer y premiar el desempeño en niveles de excelencia, ya sea de manera individual o por equipos de trabajo, de todos los servidores que aportan al logro de las metas institucionales. </w:t>
                      </w:r>
                    </w:p>
                    <w:p w14:paraId="6148355A" w14:textId="77777777" w:rsidR="00F42B86" w:rsidRPr="008E6368" w:rsidRDefault="00F42B86" w:rsidP="008E6368">
                      <w:pPr>
                        <w:spacing w:line="276" w:lineRule="auto"/>
                      </w:pPr>
                    </w:p>
                  </w:txbxContent>
                </v:textbox>
              </v:shape>
            </w:pict>
          </mc:Fallback>
        </mc:AlternateContent>
      </w:r>
      <w:r w:rsidRPr="00C21BE2">
        <w:rPr>
          <w:rFonts w:ascii="Times New Roman" w:eastAsia="Times New Roman" w:hAnsi="Times New Roman" w:cs="Times New Roman"/>
          <w:noProof/>
          <w:lang w:val="es-CO" w:eastAsia="es-CO"/>
        </w:rPr>
        <mc:AlternateContent>
          <mc:Choice Requires="wps">
            <w:drawing>
              <wp:anchor distT="45720" distB="45720" distL="114300" distR="114300" simplePos="0" relativeHeight="251966464" behindDoc="0" locked="0" layoutInCell="1" allowOverlap="1" wp14:anchorId="088A6B43" wp14:editId="4141AC8D">
                <wp:simplePos x="0" y="0"/>
                <wp:positionH relativeFrom="column">
                  <wp:posOffset>1840230</wp:posOffset>
                </wp:positionH>
                <wp:positionV relativeFrom="paragraph">
                  <wp:posOffset>3383915</wp:posOffset>
                </wp:positionV>
                <wp:extent cx="4935220" cy="4648200"/>
                <wp:effectExtent l="0" t="0" r="0" b="0"/>
                <wp:wrapSquare wrapText="bothSides"/>
                <wp:docPr id="1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220" cy="4648200"/>
                        </a:xfrm>
                        <a:prstGeom prst="rect">
                          <a:avLst/>
                        </a:prstGeom>
                        <a:solidFill>
                          <a:srgbClr val="FFFFFF"/>
                        </a:solidFill>
                        <a:ln w="9525">
                          <a:noFill/>
                          <a:miter lim="800000"/>
                          <a:headEnd/>
                          <a:tailEnd/>
                        </a:ln>
                      </wps:spPr>
                      <wps:txbx>
                        <w:txbxContent>
                          <w:p w14:paraId="18ADCFEB" w14:textId="77777777" w:rsidR="00F42B86" w:rsidRPr="008E6368" w:rsidRDefault="00F42B86" w:rsidP="008E6368">
                            <w:pPr>
                              <w:numPr>
                                <w:ilvl w:val="0"/>
                                <w:numId w:val="21"/>
                              </w:numPr>
                              <w:autoSpaceDN w:val="0"/>
                              <w:ind w:right="630"/>
                              <w:jc w:val="both"/>
                              <w:rPr>
                                <w:rFonts w:cs="Calibri"/>
                              </w:rPr>
                            </w:pPr>
                            <w:r w:rsidRPr="008E6368">
                              <w:rPr>
                                <w:rFonts w:cs="Calibri"/>
                              </w:rPr>
                              <w:t xml:space="preserve">Reconocer y recompensar el desempeño sobresaliente de los servidores y el de los equipos de trabajo del </w:t>
                            </w:r>
                            <w:proofErr w:type="spellStart"/>
                            <w:r w:rsidRPr="008E6368">
                              <w:rPr>
                                <w:rFonts w:cs="Calibri"/>
                              </w:rPr>
                              <w:t>Icfes</w:t>
                            </w:r>
                            <w:proofErr w:type="spellEnd"/>
                            <w:r w:rsidRPr="008E6368">
                              <w:rPr>
                                <w:rFonts w:cs="Calibri"/>
                              </w:rPr>
                              <w:t>.</w:t>
                            </w:r>
                          </w:p>
                          <w:p w14:paraId="5F0E269D" w14:textId="77777777" w:rsidR="00F42B86" w:rsidRPr="008E6368" w:rsidRDefault="00F42B86" w:rsidP="008E6368">
                            <w:pPr>
                              <w:numPr>
                                <w:ilvl w:val="0"/>
                                <w:numId w:val="21"/>
                              </w:numPr>
                              <w:autoSpaceDN w:val="0"/>
                              <w:ind w:right="630"/>
                              <w:jc w:val="both"/>
                              <w:rPr>
                                <w:rFonts w:cs="Calibri"/>
                              </w:rPr>
                            </w:pPr>
                            <w:r w:rsidRPr="008E6368">
                              <w:rPr>
                                <w:rFonts w:cs="Calibri"/>
                              </w:rPr>
                              <w:t>Propiciar una cultura de mejoramiento, en la que se reconozca la diferencia entre el desempeño sobresaliente que agrega valor y requiere esfuerzos adicionales, y aquel desempeño que se basa únicamente en el cumplimiento regular de las funciones.</w:t>
                            </w:r>
                          </w:p>
                          <w:p w14:paraId="3CEC3060" w14:textId="77777777" w:rsidR="00F42B86" w:rsidRPr="008E6368" w:rsidRDefault="00F42B86" w:rsidP="008E6368">
                            <w:pPr>
                              <w:numPr>
                                <w:ilvl w:val="0"/>
                                <w:numId w:val="21"/>
                              </w:numPr>
                              <w:autoSpaceDN w:val="0"/>
                              <w:ind w:right="630"/>
                              <w:jc w:val="both"/>
                              <w:rPr>
                                <w:rFonts w:cs="Calibri"/>
                              </w:rPr>
                            </w:pPr>
                            <w:r w:rsidRPr="008E6368">
                              <w:rPr>
                                <w:rFonts w:cs="Calibri"/>
                              </w:rPr>
                              <w:t xml:space="preserve">Elevar los niveles de motivación, eficiencia, identidad y bienestar de los servidores en el desempeño de su labor. </w:t>
                            </w:r>
                          </w:p>
                          <w:p w14:paraId="4C089676" w14:textId="77777777" w:rsidR="00F42B86" w:rsidRPr="008E6368" w:rsidRDefault="00F42B86" w:rsidP="008E6368">
                            <w:pPr>
                              <w:numPr>
                                <w:ilvl w:val="0"/>
                                <w:numId w:val="21"/>
                              </w:numPr>
                              <w:autoSpaceDN w:val="0"/>
                              <w:ind w:right="630"/>
                              <w:jc w:val="both"/>
                              <w:rPr>
                                <w:rFonts w:cs="Calibri"/>
                              </w:rPr>
                            </w:pPr>
                            <w:r w:rsidRPr="008E6368">
                              <w:rPr>
                                <w:rFonts w:cs="Calibri"/>
                              </w:rPr>
                              <w:t>Contribuir con el fortalecimiento de las competencias profesionales y personales mediante el reconocimiento de los comportamientos exitosos.</w:t>
                            </w:r>
                          </w:p>
                          <w:p w14:paraId="00810091" w14:textId="77777777" w:rsidR="00F42B86" w:rsidRPr="008E6368" w:rsidRDefault="00F42B86" w:rsidP="008E6368">
                            <w:pPr>
                              <w:numPr>
                                <w:ilvl w:val="0"/>
                                <w:numId w:val="21"/>
                              </w:numPr>
                              <w:autoSpaceDN w:val="0"/>
                              <w:ind w:right="630"/>
                              <w:jc w:val="both"/>
                              <w:rPr>
                                <w:rFonts w:cs="Calibri"/>
                              </w:rPr>
                            </w:pPr>
                            <w:r w:rsidRPr="008E6368">
                              <w:rPr>
                                <w:rFonts w:cs="Calibri"/>
                              </w:rPr>
                              <w:t xml:space="preserve">Estimular la conformación de equipos de trabajo que contribuyan al mejoramiento de los procesos y la calidad de los servicios que presta el </w:t>
                            </w:r>
                            <w:proofErr w:type="spellStart"/>
                            <w:r w:rsidRPr="008E6368">
                              <w:rPr>
                                <w:rFonts w:cs="Calibri"/>
                              </w:rPr>
                              <w:t>Icfes</w:t>
                            </w:r>
                            <w:proofErr w:type="spellEnd"/>
                            <w:r w:rsidRPr="008E6368">
                              <w:rPr>
                                <w:rFonts w:cs="Calibri"/>
                              </w:rPr>
                              <w:t>.</w:t>
                            </w:r>
                          </w:p>
                          <w:p w14:paraId="6FFF6A07" w14:textId="77777777" w:rsidR="00F42B86" w:rsidRPr="008E6368" w:rsidRDefault="00F42B86" w:rsidP="008E6368">
                            <w:pPr>
                              <w:numPr>
                                <w:ilvl w:val="0"/>
                                <w:numId w:val="21"/>
                              </w:numPr>
                              <w:autoSpaceDN w:val="0"/>
                              <w:ind w:right="630"/>
                              <w:jc w:val="both"/>
                              <w:rPr>
                                <w:rFonts w:cs="Calibri"/>
                              </w:rPr>
                            </w:pPr>
                            <w:r w:rsidRPr="008E6368">
                              <w:rPr>
                                <w:rFonts w:cs="Calibri"/>
                              </w:rPr>
                              <w:t>Fortalecer una cultura del reconocimiento, de innovación con pasión, donde se valora y apoya el esfuerzo individual y colectivo.</w:t>
                            </w:r>
                          </w:p>
                          <w:p w14:paraId="349386F4" w14:textId="77777777" w:rsidR="00F42B86" w:rsidRPr="008E6368" w:rsidRDefault="00F42B86" w:rsidP="008E6368">
                            <w:pPr>
                              <w:numPr>
                                <w:ilvl w:val="0"/>
                                <w:numId w:val="21"/>
                              </w:numPr>
                              <w:autoSpaceDN w:val="0"/>
                              <w:ind w:right="630"/>
                              <w:jc w:val="both"/>
                              <w:rPr>
                                <w:rFonts w:cs="Calibri"/>
                              </w:rPr>
                            </w:pPr>
                            <w:r w:rsidRPr="008E6368">
                              <w:rPr>
                                <w:rFonts w:cs="Calibri"/>
                              </w:rPr>
                              <w:t>Conseguir que los aportes de los servidores se materialicen en proyectos y procesos que contribuyan al cumplimiento objeto social del instituto.</w:t>
                            </w:r>
                          </w:p>
                          <w:p w14:paraId="1AAD2020" w14:textId="77777777" w:rsidR="00F42B86" w:rsidRPr="008E6368" w:rsidRDefault="00F42B86" w:rsidP="008E63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A6B43" id="_x0000_s1036" type="#_x0000_t202" style="position:absolute;margin-left:144.9pt;margin-top:266.45pt;width:388.6pt;height:366pt;z-index:25196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" stroked="f">
                <v:textbox>
                  <w:txbxContent>
                    <w:p w14:paraId="18ADCFEB" w14:textId="77777777" w:rsidR="00F42B86" w:rsidRPr="008E6368" w:rsidRDefault="00F42B86" w:rsidP="008E6368">
                      <w:pPr>
                        <w:numPr>
                          <w:ilvl w:val="0"/>
                          <w:numId w:val="21"/>
                        </w:numPr>
                        <w:autoSpaceDN w:val="0"/>
                        <w:ind w:right="630"/>
                        <w:jc w:val="both"/>
                        <w:rPr>
                          <w:rFonts w:cs="Calibri"/>
                        </w:rPr>
                      </w:pPr>
                      <w:r w:rsidRPr="008E6368">
                        <w:rPr>
                          <w:rFonts w:cs="Calibri"/>
                        </w:rPr>
                        <w:t xml:space="preserve">Reconocer y recompensar el desempeño sobresaliente de los servidores y el de los equipos de trabajo del </w:t>
                      </w:r>
                      <w:proofErr w:type="spellStart"/>
                      <w:r w:rsidRPr="008E6368">
                        <w:rPr>
                          <w:rFonts w:cs="Calibri"/>
                        </w:rPr>
                        <w:t>Icfes</w:t>
                      </w:r>
                      <w:proofErr w:type="spellEnd"/>
                      <w:r w:rsidRPr="008E6368">
                        <w:rPr>
                          <w:rFonts w:cs="Calibri"/>
                        </w:rPr>
                        <w:t>.</w:t>
                      </w:r>
                    </w:p>
                    <w:p w14:paraId="5F0E269D" w14:textId="77777777" w:rsidR="00F42B86" w:rsidRPr="008E6368" w:rsidRDefault="00F42B86" w:rsidP="008E6368">
                      <w:pPr>
                        <w:numPr>
                          <w:ilvl w:val="0"/>
                          <w:numId w:val="21"/>
                        </w:numPr>
                        <w:autoSpaceDN w:val="0"/>
                        <w:ind w:right="630"/>
                        <w:jc w:val="both"/>
                        <w:rPr>
                          <w:rFonts w:cs="Calibri"/>
                        </w:rPr>
                      </w:pPr>
                      <w:r w:rsidRPr="008E6368">
                        <w:rPr>
                          <w:rFonts w:cs="Calibri"/>
                        </w:rPr>
                        <w:t>Propiciar una cultura de mejoramiento, en la que se reconozca la diferencia entre el desempeño sobresaliente que agrega valor y requiere esfuerzos adicionales, y aquel desempeño que se basa únicamente en el cumplimiento regular de las funciones.</w:t>
                      </w:r>
                    </w:p>
                    <w:p w14:paraId="3CEC3060" w14:textId="77777777" w:rsidR="00F42B86" w:rsidRPr="008E6368" w:rsidRDefault="00F42B86" w:rsidP="008E6368">
                      <w:pPr>
                        <w:numPr>
                          <w:ilvl w:val="0"/>
                          <w:numId w:val="21"/>
                        </w:numPr>
                        <w:autoSpaceDN w:val="0"/>
                        <w:ind w:right="630"/>
                        <w:jc w:val="both"/>
                        <w:rPr>
                          <w:rFonts w:cs="Calibri"/>
                        </w:rPr>
                      </w:pPr>
                      <w:r w:rsidRPr="008E6368">
                        <w:rPr>
                          <w:rFonts w:cs="Calibri"/>
                        </w:rPr>
                        <w:t xml:space="preserve">Elevar los niveles de motivación, eficiencia, identidad y bienestar de los servidores en el desempeño de su labor. </w:t>
                      </w:r>
                    </w:p>
                    <w:p w14:paraId="4C089676" w14:textId="77777777" w:rsidR="00F42B86" w:rsidRPr="008E6368" w:rsidRDefault="00F42B86" w:rsidP="008E6368">
                      <w:pPr>
                        <w:numPr>
                          <w:ilvl w:val="0"/>
                          <w:numId w:val="21"/>
                        </w:numPr>
                        <w:autoSpaceDN w:val="0"/>
                        <w:ind w:right="630"/>
                        <w:jc w:val="both"/>
                        <w:rPr>
                          <w:rFonts w:cs="Calibri"/>
                        </w:rPr>
                      </w:pPr>
                      <w:r w:rsidRPr="008E6368">
                        <w:rPr>
                          <w:rFonts w:cs="Calibri"/>
                        </w:rPr>
                        <w:t>Contribuir con el fortalecimiento de las competencias profesionales y personales mediante el reconocimiento de los comportamientos exitosos.</w:t>
                      </w:r>
                    </w:p>
                    <w:p w14:paraId="00810091" w14:textId="77777777" w:rsidR="00F42B86" w:rsidRPr="008E6368" w:rsidRDefault="00F42B86" w:rsidP="008E6368">
                      <w:pPr>
                        <w:numPr>
                          <w:ilvl w:val="0"/>
                          <w:numId w:val="21"/>
                        </w:numPr>
                        <w:autoSpaceDN w:val="0"/>
                        <w:ind w:right="630"/>
                        <w:jc w:val="both"/>
                        <w:rPr>
                          <w:rFonts w:cs="Calibri"/>
                        </w:rPr>
                      </w:pPr>
                      <w:r w:rsidRPr="008E6368">
                        <w:rPr>
                          <w:rFonts w:cs="Calibri"/>
                        </w:rPr>
                        <w:t xml:space="preserve">Estimular la conformación de equipos de trabajo que contribuyan al mejoramiento de los procesos y la calidad de los servicios que presta el </w:t>
                      </w:r>
                      <w:proofErr w:type="spellStart"/>
                      <w:r w:rsidRPr="008E6368">
                        <w:rPr>
                          <w:rFonts w:cs="Calibri"/>
                        </w:rPr>
                        <w:t>Icfes</w:t>
                      </w:r>
                      <w:proofErr w:type="spellEnd"/>
                      <w:r w:rsidRPr="008E6368">
                        <w:rPr>
                          <w:rFonts w:cs="Calibri"/>
                        </w:rPr>
                        <w:t>.</w:t>
                      </w:r>
                    </w:p>
                    <w:p w14:paraId="6FFF6A07" w14:textId="77777777" w:rsidR="00F42B86" w:rsidRPr="008E6368" w:rsidRDefault="00F42B86" w:rsidP="008E6368">
                      <w:pPr>
                        <w:numPr>
                          <w:ilvl w:val="0"/>
                          <w:numId w:val="21"/>
                        </w:numPr>
                        <w:autoSpaceDN w:val="0"/>
                        <w:ind w:right="630"/>
                        <w:jc w:val="both"/>
                        <w:rPr>
                          <w:rFonts w:cs="Calibri"/>
                        </w:rPr>
                      </w:pPr>
                      <w:r w:rsidRPr="008E6368">
                        <w:rPr>
                          <w:rFonts w:cs="Calibri"/>
                        </w:rPr>
                        <w:t>Fortalecer una cultura del reconocimiento, de innovación con pasión, donde se valora y apoya el esfuerzo individual y colectivo.</w:t>
                      </w:r>
                    </w:p>
                    <w:p w14:paraId="349386F4" w14:textId="77777777" w:rsidR="00F42B86" w:rsidRPr="008E6368" w:rsidRDefault="00F42B86" w:rsidP="008E6368">
                      <w:pPr>
                        <w:numPr>
                          <w:ilvl w:val="0"/>
                          <w:numId w:val="21"/>
                        </w:numPr>
                        <w:autoSpaceDN w:val="0"/>
                        <w:ind w:right="630"/>
                        <w:jc w:val="both"/>
                        <w:rPr>
                          <w:rFonts w:cs="Calibri"/>
                        </w:rPr>
                      </w:pPr>
                      <w:r w:rsidRPr="008E6368">
                        <w:rPr>
                          <w:rFonts w:cs="Calibri"/>
                        </w:rPr>
                        <w:t>Conseguir que los aportes de los servidores se materialicen en proyectos y procesos que contribuyan al cumplimiento objeto social del instituto.</w:t>
                      </w:r>
                    </w:p>
                    <w:p w14:paraId="1AAD2020" w14:textId="77777777" w:rsidR="00F42B86" w:rsidRPr="008E6368" w:rsidRDefault="00F42B86" w:rsidP="008E6368"/>
                  </w:txbxContent>
                </v:textbox>
                <w10:wrap type="square"/>
              </v:shape>
            </w:pict>
          </mc:Fallback>
        </mc:AlternateContent>
      </w:r>
      <w:r w:rsidRPr="003F50B6">
        <w:rPr>
          <w:rFonts w:ascii="Times New Roman" w:eastAsia="Times New Roman" w:hAnsi="Times New Roman" w:cs="Times New Roman"/>
          <w:lang w:val="es-CO" w:eastAsia="es-ES_tradnl"/>
        </w:rPr>
        <w:br w:type="page"/>
      </w:r>
    </w:p>
    <w:p w14:paraId="27EA3440" w14:textId="77777777" w:rsidR="009F2B96" w:rsidRDefault="009F2B96" w:rsidP="0099334B">
      <w:pPr>
        <w:rPr>
          <w:rFonts w:ascii="Calibri" w:hAnsi="Calibri" w:cs="Calibri"/>
          <w:sz w:val="16"/>
          <w:lang w:val="es-CO"/>
        </w:rPr>
      </w:pPr>
    </w:p>
    <w:p w14:paraId="5EE33612" w14:textId="77777777" w:rsidR="009F2B96" w:rsidRDefault="009F2B96" w:rsidP="0099334B">
      <w:pPr>
        <w:rPr>
          <w:rFonts w:ascii="Calibri" w:hAnsi="Calibri" w:cs="Calibri"/>
          <w:sz w:val="16"/>
          <w:lang w:val="es-CO"/>
        </w:rPr>
      </w:pPr>
    </w:p>
    <w:p w14:paraId="4D9E3192" w14:textId="77777777" w:rsidR="009F2B96" w:rsidRDefault="009F2B96" w:rsidP="0099334B">
      <w:pPr>
        <w:rPr>
          <w:rFonts w:ascii="Calibri" w:hAnsi="Calibri" w:cs="Calibri"/>
          <w:sz w:val="16"/>
          <w:lang w:val="es-CO"/>
        </w:rPr>
      </w:pPr>
    </w:p>
    <w:p w14:paraId="48E0907F" w14:textId="77777777" w:rsidR="009F2B96" w:rsidRDefault="009F2B96" w:rsidP="0099334B">
      <w:pPr>
        <w:rPr>
          <w:rFonts w:ascii="Calibri" w:hAnsi="Calibri" w:cs="Calibri"/>
          <w:sz w:val="16"/>
          <w:lang w:val="es-CO"/>
        </w:rPr>
      </w:pPr>
    </w:p>
    <w:p w14:paraId="6A142589" w14:textId="77777777" w:rsidR="009F2B96" w:rsidRDefault="009F2B96" w:rsidP="0099334B">
      <w:pPr>
        <w:rPr>
          <w:rFonts w:ascii="Calibri" w:hAnsi="Calibri" w:cs="Calibri"/>
          <w:sz w:val="16"/>
          <w:lang w:val="es-CO"/>
        </w:rPr>
      </w:pPr>
    </w:p>
    <w:p w14:paraId="21F0EAF6" w14:textId="77777777" w:rsidR="008E6368" w:rsidRDefault="008E6368" w:rsidP="008E6368">
      <w:pPr>
        <w:rPr>
          <w:rFonts w:ascii="Times New Roman" w:eastAsia="Times New Roman" w:hAnsi="Times New Roman" w:cs="Times New Roman"/>
          <w:lang w:val="en-US" w:eastAsia="es-ES_tradnl"/>
        </w:rPr>
      </w:pPr>
    </w:p>
    <w:p w14:paraId="3272B250" w14:textId="77777777" w:rsidR="008E6368" w:rsidRPr="005E4E7C" w:rsidRDefault="008E6368" w:rsidP="008E6368">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s-CO" w:eastAsia="es-CO"/>
        </w:rPr>
        <w:drawing>
          <wp:anchor distT="0" distB="0" distL="114300" distR="114300" simplePos="0" relativeHeight="251980800" behindDoc="0" locked="0" layoutInCell="1" allowOverlap="1" wp14:anchorId="0F857FF2" wp14:editId="0F8A1320">
            <wp:simplePos x="0" y="0"/>
            <wp:positionH relativeFrom="margin">
              <wp:posOffset>-168910</wp:posOffset>
            </wp:positionH>
            <wp:positionV relativeFrom="margin">
              <wp:posOffset>944245</wp:posOffset>
            </wp:positionV>
            <wp:extent cx="1204595" cy="1130935"/>
            <wp:effectExtent l="0" t="0" r="0" b="0"/>
            <wp:wrapSquare wrapText="bothSides"/>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04595" cy="1130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2F83D2" w14:textId="77777777" w:rsidR="008E6368" w:rsidRPr="005E4E7C" w:rsidRDefault="008E6368" w:rsidP="008E6368">
      <w:pPr>
        <w:rPr>
          <w:rFonts w:ascii="Times New Roman" w:eastAsia="Times New Roman" w:hAnsi="Times New Roman" w:cs="Times New Roman"/>
          <w:lang w:val="en-US" w:eastAsia="es-ES_tradnl"/>
        </w:rPr>
      </w:pPr>
    </w:p>
    <w:p w14:paraId="3AE10A8C" w14:textId="77777777" w:rsidR="008E6368" w:rsidRPr="005E4E7C" w:rsidRDefault="008E6368" w:rsidP="008E6368">
      <w:pPr>
        <w:rPr>
          <w:rFonts w:ascii="Times New Roman" w:eastAsia="Times New Roman" w:hAnsi="Times New Roman" w:cs="Times New Roman"/>
          <w:lang w:val="en-US" w:eastAsia="es-ES_tradnl"/>
        </w:rPr>
      </w:pPr>
    </w:p>
    <w:p w14:paraId="665E6F0E" w14:textId="77777777" w:rsidR="008E6368" w:rsidRPr="005E4E7C" w:rsidRDefault="008E6368" w:rsidP="008E6368">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72608" behindDoc="0" locked="0" layoutInCell="1" allowOverlap="1" wp14:anchorId="3F0C6C8C" wp14:editId="5AACF9FE">
                <wp:simplePos x="0" y="0"/>
                <wp:positionH relativeFrom="column">
                  <wp:posOffset>1742949</wp:posOffset>
                </wp:positionH>
                <wp:positionV relativeFrom="paragraph">
                  <wp:posOffset>5297</wp:posOffset>
                </wp:positionV>
                <wp:extent cx="5012503" cy="6842832"/>
                <wp:effectExtent l="0" t="0" r="0" b="0"/>
                <wp:wrapNone/>
                <wp:docPr id="136" name="Cuadro de texto 136"/>
                <wp:cNvGraphicFramePr/>
                <a:graphic xmlns:a="http://schemas.openxmlformats.org/drawingml/2006/main">
                  <a:graphicData uri="http://schemas.microsoft.com/office/word/2010/wordprocessingShape">
                    <wps:wsp>
                      <wps:cNvSpPr txBox="1"/>
                      <wps:spPr>
                        <a:xfrm>
                          <a:off x="0" y="0"/>
                          <a:ext cx="5012503" cy="6842832"/>
                        </a:xfrm>
                        <a:prstGeom prst="rect">
                          <a:avLst/>
                        </a:prstGeom>
                        <a:noFill/>
                        <a:ln w="6350">
                          <a:noFill/>
                        </a:ln>
                      </wps:spPr>
                      <wps:txbx>
                        <w:txbxContent>
                          <w:p w14:paraId="2DA2C54C" w14:textId="77777777" w:rsidR="00F42B86" w:rsidRPr="008A5A1D" w:rsidRDefault="00F42B86" w:rsidP="008A5A1D">
                            <w:pPr>
                              <w:autoSpaceDE w:val="0"/>
                              <w:jc w:val="both"/>
                              <w:rPr>
                                <w:rFonts w:cs="Arial"/>
                                <w:color w:val="000000"/>
                              </w:rPr>
                            </w:pPr>
                          </w:p>
                          <w:p w14:paraId="5877C2C2" w14:textId="77777777" w:rsidR="00F42B86" w:rsidRPr="008A5A1D" w:rsidRDefault="00F42B86" w:rsidP="008A5A1D">
                            <w:pPr>
                              <w:ind w:right="630"/>
                              <w:jc w:val="both"/>
                              <w:rPr>
                                <w:rFonts w:cs="Calibri"/>
                              </w:rPr>
                            </w:pPr>
                            <w:r w:rsidRPr="008A5A1D">
                              <w:rPr>
                                <w:rFonts w:cs="Calibri"/>
                              </w:rPr>
                              <w:t>Se benefician del Plan de Estímulos:</w:t>
                            </w:r>
                          </w:p>
                          <w:p w14:paraId="057777A1" w14:textId="382BEE5C" w:rsidR="00F42B86" w:rsidRPr="008A5A1D" w:rsidRDefault="00F42B86" w:rsidP="008A5A1D">
                            <w:pPr>
                              <w:numPr>
                                <w:ilvl w:val="0"/>
                                <w:numId w:val="22"/>
                              </w:numPr>
                              <w:autoSpaceDN w:val="0"/>
                              <w:ind w:right="630"/>
                              <w:jc w:val="both"/>
                            </w:pPr>
                            <w:r w:rsidRPr="008A5A1D">
                              <w:rPr>
                                <w:rFonts w:cs="Calibri"/>
                              </w:rPr>
                              <w:t xml:space="preserve">Todos los servidores de carrera administrativa de los niveles asesor, profesional, técnico y asistencial y al mejor servidor de carrera administrativa, así mismo, al mejor servidor público de libre nombramiento y remoción del dentro del </w:t>
                            </w:r>
                            <w:proofErr w:type="gramStart"/>
                            <w:r w:rsidRPr="008A5A1D">
                              <w:rPr>
                                <w:rFonts w:cs="Calibri"/>
                              </w:rPr>
                              <w:t>nivel  asesor</w:t>
                            </w:r>
                            <w:proofErr w:type="gramEnd"/>
                            <w:r w:rsidRPr="008A5A1D">
                              <w:rPr>
                                <w:rFonts w:cs="Calibri"/>
                              </w:rPr>
                              <w:t>, profesional, técnico y asistencial, son beneficiarios de los estímulos (incentivos no pecuniarios) como el reconocimiento al desempeño individual sobresaliente, por la calificación de servicios obtenida durante el año inmediatamente anterior.</w:t>
                            </w:r>
                          </w:p>
                          <w:p w14:paraId="53350539" w14:textId="77777777" w:rsidR="00F42B86" w:rsidRPr="008A5A1D" w:rsidRDefault="00F42B86" w:rsidP="008A5A1D">
                            <w:pPr>
                              <w:numPr>
                                <w:ilvl w:val="0"/>
                                <w:numId w:val="22"/>
                              </w:numPr>
                              <w:autoSpaceDN w:val="0"/>
                              <w:ind w:right="630"/>
                              <w:jc w:val="both"/>
                              <w:rPr>
                                <w:rFonts w:cs="Calibri"/>
                              </w:rPr>
                            </w:pPr>
                            <w:r w:rsidRPr="008A5A1D">
                              <w:rPr>
                                <w:rFonts w:cs="Calibri"/>
                              </w:rPr>
                              <w:t>Los servidores de carrera administrativa de los niveles asesor, profesional, técnico, asistencial; y los de libre nombramiento y remoción de los niveles profesional, técnico y asistencial que pertenezcan a equipos cuyo trabajo haya sido considerado como excelente.</w:t>
                            </w:r>
                          </w:p>
                          <w:p w14:paraId="34163C37" w14:textId="77777777" w:rsidR="00F42B86" w:rsidRPr="008A5A1D" w:rsidRDefault="00F42B86" w:rsidP="008A5A1D">
                            <w:pPr>
                              <w:numPr>
                                <w:ilvl w:val="0"/>
                                <w:numId w:val="22"/>
                              </w:numPr>
                              <w:autoSpaceDN w:val="0"/>
                              <w:ind w:right="630"/>
                              <w:jc w:val="both"/>
                              <w:rPr>
                                <w:rFonts w:cs="Calibri"/>
                              </w:rPr>
                            </w:pPr>
                            <w:r w:rsidRPr="008A5A1D">
                              <w:rPr>
                                <w:rFonts w:cs="Calibri"/>
                              </w:rPr>
                              <w:t xml:space="preserve">Los servidores de carrera administrativa y de libre nombramiento y remoción de los niveles asesor, profesional, técnico, asistencial; que durante el año de vigencia cumplan años de servicio al </w:t>
                            </w:r>
                            <w:proofErr w:type="spellStart"/>
                            <w:r w:rsidRPr="008A5A1D">
                              <w:rPr>
                                <w:rFonts w:cs="Calibri"/>
                              </w:rPr>
                              <w:t>Icfes</w:t>
                            </w:r>
                            <w:proofErr w:type="spellEnd"/>
                            <w:r w:rsidRPr="008A5A1D">
                              <w:rPr>
                                <w:rFonts w:cs="Calibri"/>
                              </w:rPr>
                              <w:t xml:space="preserve">, con base en las condiciones y por los períodos establecidos. </w:t>
                            </w:r>
                          </w:p>
                          <w:p w14:paraId="5410E205" w14:textId="77777777" w:rsidR="00F42B86" w:rsidRPr="008A5A1D" w:rsidRDefault="00F42B86" w:rsidP="008A5A1D">
                            <w:pPr>
                              <w:numPr>
                                <w:ilvl w:val="0"/>
                                <w:numId w:val="22"/>
                              </w:numPr>
                              <w:autoSpaceDN w:val="0"/>
                              <w:ind w:right="630"/>
                              <w:jc w:val="both"/>
                              <w:rPr>
                                <w:rFonts w:cs="Calibri"/>
                              </w:rPr>
                            </w:pPr>
                            <w:r w:rsidRPr="008A5A1D">
                              <w:rPr>
                                <w:rFonts w:cs="Calibri"/>
                              </w:rPr>
                              <w:t xml:space="preserve">Los servidores de carrera administrativa y de libre nombramiento y remoción de los niveles asesor, profesional, técnico, asistencial; que se retiren por pensión durante el año de vigencia. </w:t>
                            </w:r>
                          </w:p>
                          <w:p w14:paraId="26BBC411" w14:textId="77777777" w:rsidR="00F42B86" w:rsidRPr="008A5A1D" w:rsidRDefault="00F42B86" w:rsidP="008A5A1D">
                            <w:pPr>
                              <w:jc w:val="both"/>
                            </w:pPr>
                          </w:p>
                          <w:p w14:paraId="0C5D8962" w14:textId="77777777" w:rsidR="00F42B86" w:rsidRPr="008A5A1D" w:rsidRDefault="00F42B86" w:rsidP="008A5A1D">
                            <w:pPr>
                              <w:spacing w:line="276" w:lineRule="auto"/>
                              <w:jc w:val="both"/>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C6C8C" id="Cuadro de texto 136" o:spid="_x0000_s1037" type="#_x0000_t202" style="position:absolute;margin-left:137.25pt;margin-top:.4pt;width:394.7pt;height:538.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" filled="f" stroked="f" strokeweight=".5pt">
                <v:textbox>
                  <w:txbxContent>
                    <w:p w14:paraId="2DA2C54C" w14:textId="77777777" w:rsidR="00F42B86" w:rsidRPr="008A5A1D" w:rsidRDefault="00F42B86" w:rsidP="008A5A1D">
                      <w:pPr>
                        <w:autoSpaceDE w:val="0"/>
                        <w:jc w:val="both"/>
                        <w:rPr>
                          <w:rFonts w:cs="Arial"/>
                          <w:color w:val="000000"/>
                        </w:rPr>
                      </w:pPr>
                    </w:p>
                    <w:p w14:paraId="5877C2C2" w14:textId="77777777" w:rsidR="00F42B86" w:rsidRPr="008A5A1D" w:rsidRDefault="00F42B86" w:rsidP="008A5A1D">
                      <w:pPr>
                        <w:ind w:right="630"/>
                        <w:jc w:val="both"/>
                        <w:rPr>
                          <w:rFonts w:cs="Calibri"/>
                        </w:rPr>
                      </w:pPr>
                      <w:r w:rsidRPr="008A5A1D">
                        <w:rPr>
                          <w:rFonts w:cs="Calibri"/>
                        </w:rPr>
                        <w:t>Se benefician del Plan de Estímulos:</w:t>
                      </w:r>
                    </w:p>
                    <w:p w14:paraId="057777A1" w14:textId="382BEE5C" w:rsidR="00F42B86" w:rsidRPr="008A5A1D" w:rsidRDefault="00F42B86" w:rsidP="008A5A1D">
                      <w:pPr>
                        <w:numPr>
                          <w:ilvl w:val="0"/>
                          <w:numId w:val="22"/>
                        </w:numPr>
                        <w:autoSpaceDN w:val="0"/>
                        <w:ind w:right="630"/>
                        <w:jc w:val="both"/>
                      </w:pPr>
                      <w:r w:rsidRPr="008A5A1D">
                        <w:rPr>
                          <w:rFonts w:cs="Calibri"/>
                        </w:rPr>
                        <w:t xml:space="preserve">Todos los servidores de carrera administrativa de los niveles asesor, profesional, técnico y asistencial y al mejor servidor de carrera administrativa, así mismo, al mejor servidor público de libre nombramiento y remoción del dentro del </w:t>
                      </w:r>
                      <w:proofErr w:type="gramStart"/>
                      <w:r w:rsidRPr="008A5A1D">
                        <w:rPr>
                          <w:rFonts w:cs="Calibri"/>
                        </w:rPr>
                        <w:t>nivel  asesor</w:t>
                      </w:r>
                      <w:proofErr w:type="gramEnd"/>
                      <w:r w:rsidRPr="008A5A1D">
                        <w:rPr>
                          <w:rFonts w:cs="Calibri"/>
                        </w:rPr>
                        <w:t>, profesional, técnico y asistencial, son beneficiarios de los estímulos (incentivos no pecuniarios) como el reconocimiento al desempeño individual sobresaliente, por la calificación de servicios obtenida durante el año inmediatamente anterior.</w:t>
                      </w:r>
                    </w:p>
                    <w:p w14:paraId="53350539" w14:textId="77777777" w:rsidR="00F42B86" w:rsidRPr="008A5A1D" w:rsidRDefault="00F42B86" w:rsidP="008A5A1D">
                      <w:pPr>
                        <w:numPr>
                          <w:ilvl w:val="0"/>
                          <w:numId w:val="22"/>
                        </w:numPr>
                        <w:autoSpaceDN w:val="0"/>
                        <w:ind w:right="630"/>
                        <w:jc w:val="both"/>
                        <w:rPr>
                          <w:rFonts w:cs="Calibri"/>
                        </w:rPr>
                      </w:pPr>
                      <w:r w:rsidRPr="008A5A1D">
                        <w:rPr>
                          <w:rFonts w:cs="Calibri"/>
                        </w:rPr>
                        <w:t>Los servidores de carrera administrativa de los niveles asesor, profesional, técnico, asistencial; y los de libre nombramiento y remoción de los niveles profesional, técnico y asistencial que pertenezcan a equipos cuyo trabajo haya sido considerado como excelente.</w:t>
                      </w:r>
                    </w:p>
                    <w:p w14:paraId="34163C37" w14:textId="77777777" w:rsidR="00F42B86" w:rsidRPr="008A5A1D" w:rsidRDefault="00F42B86" w:rsidP="008A5A1D">
                      <w:pPr>
                        <w:numPr>
                          <w:ilvl w:val="0"/>
                          <w:numId w:val="22"/>
                        </w:numPr>
                        <w:autoSpaceDN w:val="0"/>
                        <w:ind w:right="630"/>
                        <w:jc w:val="both"/>
                        <w:rPr>
                          <w:rFonts w:cs="Calibri"/>
                        </w:rPr>
                      </w:pPr>
                      <w:r w:rsidRPr="008A5A1D">
                        <w:rPr>
                          <w:rFonts w:cs="Calibri"/>
                        </w:rPr>
                        <w:t xml:space="preserve">Los servidores de carrera administrativa y de libre nombramiento y remoción de los niveles asesor, profesional, técnico, asistencial; que durante el año de vigencia cumplan años de servicio al </w:t>
                      </w:r>
                      <w:proofErr w:type="spellStart"/>
                      <w:r w:rsidRPr="008A5A1D">
                        <w:rPr>
                          <w:rFonts w:cs="Calibri"/>
                        </w:rPr>
                        <w:t>Icfes</w:t>
                      </w:r>
                      <w:proofErr w:type="spellEnd"/>
                      <w:r w:rsidRPr="008A5A1D">
                        <w:rPr>
                          <w:rFonts w:cs="Calibri"/>
                        </w:rPr>
                        <w:t xml:space="preserve">, con base en las condiciones y por los períodos establecidos. </w:t>
                      </w:r>
                    </w:p>
                    <w:p w14:paraId="5410E205" w14:textId="77777777" w:rsidR="00F42B86" w:rsidRPr="008A5A1D" w:rsidRDefault="00F42B86" w:rsidP="008A5A1D">
                      <w:pPr>
                        <w:numPr>
                          <w:ilvl w:val="0"/>
                          <w:numId w:val="22"/>
                        </w:numPr>
                        <w:autoSpaceDN w:val="0"/>
                        <w:ind w:right="630"/>
                        <w:jc w:val="both"/>
                        <w:rPr>
                          <w:rFonts w:cs="Calibri"/>
                        </w:rPr>
                      </w:pPr>
                      <w:r w:rsidRPr="008A5A1D">
                        <w:rPr>
                          <w:rFonts w:cs="Calibri"/>
                        </w:rPr>
                        <w:t xml:space="preserve">Los servidores de carrera administrativa y de libre nombramiento y remoción de los niveles asesor, profesional, técnico, asistencial; que se retiren por pensión durante el año de vigencia. </w:t>
                      </w:r>
                    </w:p>
                    <w:p w14:paraId="26BBC411" w14:textId="77777777" w:rsidR="00F42B86" w:rsidRPr="008A5A1D" w:rsidRDefault="00F42B86" w:rsidP="008A5A1D">
                      <w:pPr>
                        <w:jc w:val="both"/>
                      </w:pPr>
                    </w:p>
                    <w:p w14:paraId="0C5D8962" w14:textId="77777777" w:rsidR="00F42B86" w:rsidRPr="008A5A1D" w:rsidRDefault="00F42B86" w:rsidP="008A5A1D">
                      <w:pPr>
                        <w:spacing w:line="276" w:lineRule="auto"/>
                        <w:jc w:val="both"/>
                        <w:rPr>
                          <w:lang w:val="es-ES"/>
                        </w:rPr>
                      </w:pP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73632" behindDoc="1" locked="0" layoutInCell="1" allowOverlap="1" wp14:anchorId="38FF7BE3" wp14:editId="3C407B8C">
                <wp:simplePos x="0" y="0"/>
                <wp:positionH relativeFrom="column">
                  <wp:posOffset>-302534</wp:posOffset>
                </wp:positionH>
                <wp:positionV relativeFrom="paragraph">
                  <wp:posOffset>139640</wp:posOffset>
                </wp:positionV>
                <wp:extent cx="1516612" cy="1282152"/>
                <wp:effectExtent l="0" t="0" r="7620" b="0"/>
                <wp:wrapNone/>
                <wp:docPr id="177" name="Rectángulo redondeado 177"/>
                <wp:cNvGraphicFramePr/>
                <a:graphic xmlns:a="http://schemas.openxmlformats.org/drawingml/2006/main">
                  <a:graphicData uri="http://schemas.microsoft.com/office/word/2010/wordprocessingShape">
                    <wps:wsp>
                      <wps:cNvSpPr/>
                      <wps:spPr>
                        <a:xfrm>
                          <a:off x="0" y="0"/>
                          <a:ext cx="1516612" cy="1282152"/>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36AE0" id="Rectángulo redondeado 177" o:spid="_x0000_s1026" style="position:absolute;margin-left:-23.8pt;margin-top:11pt;width:119.4pt;height:100.9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" fillcolor="#f3f0f3" stroked="f" strokeweight="1pt">
                <v:stroke joinstyle="miter"/>
              </v:roundrect>
            </w:pict>
          </mc:Fallback>
        </mc:AlternateContent>
      </w:r>
    </w:p>
    <w:p w14:paraId="4FD74FE4" w14:textId="77777777" w:rsidR="008E6368" w:rsidRPr="003F50B6" w:rsidRDefault="008E6368" w:rsidP="008E6368">
      <w:pPr>
        <w:ind w:right="630"/>
        <w:rPr>
          <w:rFonts w:ascii="Times New Roman" w:eastAsia="Times New Roman" w:hAnsi="Times New Roman" w:cs="Times New Roman"/>
          <w:lang w:val="es-CO"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982848" behindDoc="0" locked="0" layoutInCell="1" allowOverlap="1" wp14:anchorId="10D079A9" wp14:editId="28D80D08">
                <wp:simplePos x="0" y="0"/>
                <wp:positionH relativeFrom="column">
                  <wp:posOffset>-406541</wp:posOffset>
                </wp:positionH>
                <wp:positionV relativeFrom="paragraph">
                  <wp:posOffset>640429</wp:posOffset>
                </wp:positionV>
                <wp:extent cx="1824424" cy="498370"/>
                <wp:effectExtent l="0" t="0" r="0" b="0"/>
                <wp:wrapNone/>
                <wp:docPr id="180" name="Cuadro de texto 180"/>
                <wp:cNvGraphicFramePr/>
                <a:graphic xmlns:a="http://schemas.openxmlformats.org/drawingml/2006/main">
                  <a:graphicData uri="http://schemas.microsoft.com/office/word/2010/wordprocessingShape">
                    <wps:wsp>
                      <wps:cNvSpPr txBox="1"/>
                      <wps:spPr>
                        <a:xfrm rot="10800000" flipV="1">
                          <a:off x="0" y="0"/>
                          <a:ext cx="1824424" cy="498370"/>
                        </a:xfrm>
                        <a:prstGeom prst="rect">
                          <a:avLst/>
                        </a:prstGeom>
                        <a:noFill/>
                        <a:ln w="6350">
                          <a:noFill/>
                        </a:ln>
                      </wps:spPr>
                      <wps:txbx>
                        <w:txbxContent>
                          <w:p w14:paraId="01F39A4B" w14:textId="77777777" w:rsidR="00F42B86" w:rsidRPr="008E6368" w:rsidRDefault="00F42B86" w:rsidP="008E6368">
                            <w:pPr>
                              <w:jc w:val="center"/>
                              <w:rPr>
                                <w:b/>
                                <w:bCs/>
                                <w:color w:val="91B646"/>
                                <w:sz w:val="36"/>
                                <w:szCs w:val="36"/>
                                <w:lang w:val="es-ES"/>
                              </w:rPr>
                            </w:pPr>
                            <w:r w:rsidRPr="008E6368">
                              <w:rPr>
                                <w:b/>
                                <w:bCs/>
                                <w:color w:val="91B646"/>
                                <w:sz w:val="36"/>
                                <w:szCs w:val="36"/>
                                <w:lang w:val="es-ES"/>
                              </w:rPr>
                              <w:t>Beneficiarios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079A9" id="Cuadro de texto 180" o:spid="_x0000_s1038" type="#_x0000_t202" style="position:absolute;margin-left:-32pt;margin-top:50.45pt;width:143.65pt;height:39.25pt;rotation:180;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" filled="f" stroked="f" strokeweight=".5pt">
                <v:textbox>
                  <w:txbxContent>
                    <w:p w14:paraId="01F39A4B" w14:textId="77777777" w:rsidR="00F42B86" w:rsidRPr="008E6368" w:rsidRDefault="00F42B86" w:rsidP="008E6368">
                      <w:pPr>
                        <w:jc w:val="center"/>
                        <w:rPr>
                          <w:b/>
                          <w:bCs/>
                          <w:color w:val="91B646"/>
                          <w:sz w:val="36"/>
                          <w:szCs w:val="36"/>
                          <w:lang w:val="es-ES"/>
                        </w:rPr>
                      </w:pPr>
                      <w:r w:rsidRPr="008E6368">
                        <w:rPr>
                          <w:b/>
                          <w:bCs/>
                          <w:color w:val="91B646"/>
                          <w:sz w:val="36"/>
                          <w:szCs w:val="36"/>
                          <w:lang w:val="es-ES"/>
                        </w:rPr>
                        <w:t>Beneficiarios</w:t>
                      </w:r>
                    </w:p>
                  </w:txbxContent>
                </v:textbox>
              </v:shape>
            </w:pict>
          </mc:Fallback>
        </mc:AlternateContent>
      </w:r>
      <w:r w:rsidRPr="005E4E7C">
        <w:rPr>
          <w:rFonts w:ascii="Times New Roman" w:eastAsia="Times New Roman" w:hAnsi="Times New Roman" w:cs="Times New Roman"/>
          <w:lang w:val="en-US" w:eastAsia="es-ES_tradnl"/>
        </w:rPr>
        <w:br w:type="page"/>
      </w:r>
    </w:p>
    <w:p w14:paraId="1220B593" w14:textId="77777777" w:rsidR="00427962" w:rsidRPr="003F50B6" w:rsidRDefault="00A011BC">
      <w:pPr>
        <w:rPr>
          <w:rFonts w:ascii="Times New Roman" w:eastAsia="Times New Roman" w:hAnsi="Times New Roman" w:cs="Times New Roman"/>
          <w:lang w:val="es-CO" w:eastAsia="es-ES_tradnl"/>
        </w:rPr>
      </w:pPr>
      <w:r w:rsidRPr="003F50B6">
        <w:rPr>
          <w:rFonts w:ascii="Times New Roman" w:eastAsia="Times New Roman" w:hAnsi="Times New Roman" w:cs="Times New Roman"/>
          <w:lang w:val="es-CO" w:eastAsia="es-ES_tradnl"/>
        </w:rPr>
        <w:lastRenderedPageBreak/>
        <w:t xml:space="preserve">  </w:t>
      </w:r>
      <w:r w:rsidR="007D3557" w:rsidRPr="003F50B6">
        <w:rPr>
          <w:rFonts w:ascii="Times New Roman" w:eastAsia="Times New Roman" w:hAnsi="Times New Roman" w:cs="Times New Roman"/>
          <w:lang w:val="es-CO" w:eastAsia="es-ES_tradnl"/>
        </w:rPr>
        <w:t xml:space="preserve"> </w:t>
      </w:r>
    </w:p>
    <w:p w14:paraId="0BE2706B" w14:textId="77777777" w:rsidR="008A5A1D" w:rsidRPr="003F50B6" w:rsidRDefault="008A5A1D" w:rsidP="008A5A1D">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w:drawing>
          <wp:anchor distT="0" distB="0" distL="114300" distR="114300" simplePos="0" relativeHeight="251987968" behindDoc="0" locked="0" layoutInCell="1" allowOverlap="1" wp14:anchorId="0378AE12" wp14:editId="47BAAAED">
            <wp:simplePos x="0" y="0"/>
            <wp:positionH relativeFrom="margin">
              <wp:posOffset>-9525</wp:posOffset>
            </wp:positionH>
            <wp:positionV relativeFrom="margin">
              <wp:posOffset>-187960</wp:posOffset>
            </wp:positionV>
            <wp:extent cx="1575435" cy="1575435"/>
            <wp:effectExtent l="0" t="0" r="0" b="0"/>
            <wp:wrapSquare wrapText="bothSides"/>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lang w:val="es-CO" w:eastAsia="es-CO"/>
        </w:rPr>
        <mc:AlternateContent>
          <mc:Choice Requires="wps">
            <w:drawing>
              <wp:anchor distT="0" distB="0" distL="114300" distR="114300" simplePos="0" relativeHeight="251988992" behindDoc="1" locked="0" layoutInCell="1" allowOverlap="1" wp14:anchorId="5F3C1D63" wp14:editId="20405042">
                <wp:simplePos x="0" y="0"/>
                <wp:positionH relativeFrom="column">
                  <wp:posOffset>-283844</wp:posOffset>
                </wp:positionH>
                <wp:positionV relativeFrom="paragraph">
                  <wp:posOffset>342900</wp:posOffset>
                </wp:positionV>
                <wp:extent cx="2076450" cy="1518920"/>
                <wp:effectExtent l="0" t="0" r="0" b="5080"/>
                <wp:wrapNone/>
                <wp:docPr id="190" name="Rectángulo redondeado 190"/>
                <wp:cNvGraphicFramePr/>
                <a:graphic xmlns:a="http://schemas.openxmlformats.org/drawingml/2006/main">
                  <a:graphicData uri="http://schemas.microsoft.com/office/word/2010/wordprocessingShape">
                    <wps:wsp>
                      <wps:cNvSpPr/>
                      <wps:spPr>
                        <a:xfrm>
                          <a:off x="0" y="0"/>
                          <a:ext cx="2076450" cy="151892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87C03" id="Rectángulo redondeado 190" o:spid="_x0000_s1026" style="position:absolute;margin-left:-22.35pt;margin-top:27pt;width:163.5pt;height:119.6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" fillcolor="#f3f0f3" stroked="f" strokeweight="1pt">
                <v:stroke joinstyle="miter"/>
              </v:roundrect>
            </w:pict>
          </mc:Fallback>
        </mc:AlternateContent>
      </w:r>
      <w:r w:rsidRPr="0091789A">
        <w:rPr>
          <w:rFonts w:ascii="Times New Roman" w:eastAsia="Times New Roman" w:hAnsi="Times New Roman" w:cs="Times New Roman"/>
          <w:noProof/>
          <w:lang w:val="es-CO" w:eastAsia="es-CO"/>
        </w:rPr>
        <mc:AlternateContent>
          <mc:Choice Requires="wps">
            <w:drawing>
              <wp:anchor distT="45720" distB="45720" distL="114300" distR="114300" simplePos="0" relativeHeight="251991040" behindDoc="0" locked="0" layoutInCell="1" allowOverlap="1" wp14:anchorId="5E53C007" wp14:editId="4DFAB465">
                <wp:simplePos x="0" y="0"/>
                <wp:positionH relativeFrom="column">
                  <wp:posOffset>1925955</wp:posOffset>
                </wp:positionH>
                <wp:positionV relativeFrom="paragraph">
                  <wp:posOffset>361950</wp:posOffset>
                </wp:positionV>
                <wp:extent cx="4831715" cy="3352800"/>
                <wp:effectExtent l="0" t="0" r="6985" b="0"/>
                <wp:wrapSquare wrapText="bothSides"/>
                <wp:docPr id="1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715" cy="3352800"/>
                        </a:xfrm>
                        <a:prstGeom prst="rect">
                          <a:avLst/>
                        </a:prstGeom>
                        <a:solidFill>
                          <a:srgbClr val="FFFFFF"/>
                        </a:solidFill>
                        <a:ln w="9525">
                          <a:noFill/>
                          <a:miter lim="800000"/>
                          <a:headEnd/>
                          <a:tailEnd/>
                        </a:ln>
                      </wps:spPr>
                      <wps:txbx>
                        <w:txbxContent>
                          <w:p w14:paraId="44BEC3EB" w14:textId="77777777" w:rsidR="00F42B86" w:rsidRPr="008A5A1D" w:rsidRDefault="00F42B86" w:rsidP="008A5A1D">
                            <w:pPr>
                              <w:jc w:val="both"/>
                              <w:rPr>
                                <w:rFonts w:cs="Calibri"/>
                              </w:rPr>
                            </w:pPr>
                            <w:r w:rsidRPr="008A5A1D">
                              <w:rPr>
                                <w:rFonts w:cs="Calibri"/>
                              </w:rPr>
                              <w:t xml:space="preserve">Anualmente, el </w:t>
                            </w:r>
                            <w:proofErr w:type="spellStart"/>
                            <w:r w:rsidRPr="008A5A1D">
                              <w:rPr>
                                <w:rFonts w:cs="Calibri"/>
                              </w:rPr>
                              <w:t>Icfes</w:t>
                            </w:r>
                            <w:proofErr w:type="spellEnd"/>
                            <w:r w:rsidRPr="008A5A1D">
                              <w:rPr>
                                <w:rFonts w:cs="Calibri"/>
                              </w:rPr>
                              <w:t>, a través del Comité de Mejoramiento Institucional, establece el Plan de Estímulos e igualmente define y premia a los mejores servidores de carrera administrativa de los niveles asesor, profesional, técnico y asistencial, y al mejor servidor de carrera administrativa, así mismo, al mejor servidor público de libre nombramiento y remoción del nivel  asesor, profesional, técnico y asistencial, a los mejores equipos de trabajo, a los servidores que cumplan años de servicio o que se retiren por pensión.</w:t>
                            </w:r>
                          </w:p>
                          <w:p w14:paraId="656EF672" w14:textId="77777777" w:rsidR="00F42B86" w:rsidRPr="008A5A1D" w:rsidRDefault="00F42B86" w:rsidP="008A5A1D">
                            <w:pPr>
                              <w:jc w:val="both"/>
                              <w:rPr>
                                <w:rFonts w:cs="Calibri"/>
                              </w:rPr>
                            </w:pPr>
                            <w:r w:rsidRPr="008A5A1D">
                              <w:rPr>
                                <w:rFonts w:cs="Calibri"/>
                              </w:rPr>
                              <w:t>Lo anterior sin perjuicio de los ajustes y correctivos que se efectúen durante el año como resultado de una estrategia de mejoramiento continuo que fortalezca el trabajo en equipo y el desempeño individual que se considere en los objetivos de la evaluación del desempeño.</w:t>
                            </w:r>
                          </w:p>
                          <w:p w14:paraId="6CF158B7" w14:textId="77777777" w:rsidR="00F42B86" w:rsidRPr="008A5A1D" w:rsidRDefault="00F42B86" w:rsidP="008A5A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3C007" id="_x0000_s1039" type="#_x0000_t202" style="position:absolute;margin-left:151.65pt;margin-top:28.5pt;width:380.45pt;height:264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" stroked="f">
                <v:textbox>
                  <w:txbxContent>
                    <w:p w14:paraId="44BEC3EB" w14:textId="77777777" w:rsidR="00F42B86" w:rsidRPr="008A5A1D" w:rsidRDefault="00F42B86" w:rsidP="008A5A1D">
                      <w:pPr>
                        <w:jc w:val="both"/>
                        <w:rPr>
                          <w:rFonts w:cs="Calibri"/>
                        </w:rPr>
                      </w:pPr>
                      <w:r w:rsidRPr="008A5A1D">
                        <w:rPr>
                          <w:rFonts w:cs="Calibri"/>
                        </w:rPr>
                        <w:t xml:space="preserve">Anualmente, el </w:t>
                      </w:r>
                      <w:proofErr w:type="spellStart"/>
                      <w:r w:rsidRPr="008A5A1D">
                        <w:rPr>
                          <w:rFonts w:cs="Calibri"/>
                        </w:rPr>
                        <w:t>Icfes</w:t>
                      </w:r>
                      <w:proofErr w:type="spellEnd"/>
                      <w:r w:rsidRPr="008A5A1D">
                        <w:rPr>
                          <w:rFonts w:cs="Calibri"/>
                        </w:rPr>
                        <w:t>, a través del Comité de Mejoramiento Institucional, establece el Plan de Estímulos e igualmente define y premia a los mejores servidores de carrera administrativa de los niveles asesor, profesional, técnico y asistencial, y al mejor servidor de carrera administrativa, así mismo, al mejor servidor público de libre nombramiento y remoción del nivel  asesor, profesional, técnico y asistencial, a los mejores equipos de trabajo, a los servidores que cumplan años de servicio o que se retiren por pensión.</w:t>
                      </w:r>
                    </w:p>
                    <w:p w14:paraId="656EF672" w14:textId="77777777" w:rsidR="00F42B86" w:rsidRPr="008A5A1D" w:rsidRDefault="00F42B86" w:rsidP="008A5A1D">
                      <w:pPr>
                        <w:jc w:val="both"/>
                        <w:rPr>
                          <w:rFonts w:cs="Calibri"/>
                        </w:rPr>
                      </w:pPr>
                      <w:r w:rsidRPr="008A5A1D">
                        <w:rPr>
                          <w:rFonts w:cs="Calibri"/>
                        </w:rPr>
                        <w:t>Lo anterior sin perjuicio de los ajustes y correctivos que se efectúen durante el año como resultado de una estrategia de mejoramiento continuo que fortalezca el trabajo en equipo y el desempeño individual que se considere en los objetivos de la evaluación del desempeño.</w:t>
                      </w:r>
                    </w:p>
                    <w:p w14:paraId="6CF158B7" w14:textId="77777777" w:rsidR="00F42B86" w:rsidRPr="008A5A1D" w:rsidRDefault="00F42B86" w:rsidP="008A5A1D"/>
                  </w:txbxContent>
                </v:textbox>
                <w10:wrap type="square"/>
              </v:shape>
            </w:pict>
          </mc:Fallback>
        </mc:AlternateContent>
      </w:r>
    </w:p>
    <w:p w14:paraId="08FF6C33" w14:textId="77777777" w:rsidR="008A5A1D" w:rsidRDefault="008A5A1D" w:rsidP="008A5A1D">
      <w:pPr>
        <w:rPr>
          <w:rFonts w:ascii="Times New Roman" w:eastAsia="Times New Roman" w:hAnsi="Times New Roman" w:cs="Times New Roman"/>
          <w:lang w:val="es-CO" w:eastAsia="es-ES_tradnl"/>
        </w:rPr>
      </w:pPr>
      <w:r w:rsidRPr="00411459">
        <w:rPr>
          <w:rFonts w:ascii="Times New Roman" w:eastAsia="Times New Roman" w:hAnsi="Times New Roman" w:cs="Times New Roman"/>
          <w:noProof/>
          <w:lang w:val="es-CO" w:eastAsia="es-CO"/>
        </w:rPr>
        <mc:AlternateContent>
          <mc:Choice Requires="wps">
            <w:drawing>
              <wp:anchor distT="45720" distB="45720" distL="114300" distR="114300" simplePos="0" relativeHeight="251995136" behindDoc="0" locked="0" layoutInCell="1" allowOverlap="1" wp14:anchorId="25E75717" wp14:editId="3704E360">
                <wp:simplePos x="0" y="0"/>
                <wp:positionH relativeFrom="column">
                  <wp:posOffset>1924685</wp:posOffset>
                </wp:positionH>
                <wp:positionV relativeFrom="paragraph">
                  <wp:posOffset>5690235</wp:posOffset>
                </wp:positionV>
                <wp:extent cx="4886325" cy="1278255"/>
                <wp:effectExtent l="0" t="0" r="9525" b="0"/>
                <wp:wrapSquare wrapText="bothSides"/>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278255"/>
                        </a:xfrm>
                        <a:prstGeom prst="rect">
                          <a:avLst/>
                        </a:prstGeom>
                        <a:solidFill>
                          <a:srgbClr val="FFFFFF"/>
                        </a:solidFill>
                        <a:ln w="9525">
                          <a:noFill/>
                          <a:miter lim="800000"/>
                          <a:headEnd/>
                          <a:tailEnd/>
                        </a:ln>
                      </wps:spPr>
                      <wps:txbx>
                        <w:txbxContent>
                          <w:p w14:paraId="55E77B41" w14:textId="77777777" w:rsidR="00F42B86" w:rsidRPr="008E6368" w:rsidRDefault="00F42B86" w:rsidP="008A5A1D">
                            <w:pPr>
                              <w:autoSpaceDE w:val="0"/>
                              <w:jc w:val="both"/>
                              <w:rPr>
                                <w:rFonts w:cs="Calibri"/>
                              </w:rPr>
                            </w:pPr>
                            <w:r w:rsidRPr="008E6368">
                              <w:rPr>
                                <w:rFonts w:cs="Calibri"/>
                              </w:rPr>
                              <w:t>La Subdirección de Talento Humano tiene la responsabilidad de preparar anualmente el Plan de Estímulos, efectuar su seguimiento, control y coordinar con el Comité de Mejoramiento Institucional el proceso de otorgamiento y reconocimiento de éstos.</w:t>
                            </w:r>
                          </w:p>
                          <w:p w14:paraId="2C7054C4" w14:textId="77777777" w:rsidR="00F42B86" w:rsidRPr="008E6368" w:rsidRDefault="00F42B86" w:rsidP="008A5A1D"/>
                          <w:p w14:paraId="6C70C01D" w14:textId="77777777" w:rsidR="00F42B86" w:rsidRPr="008E6368" w:rsidRDefault="00F42B86" w:rsidP="008A5A1D">
                            <w:pPr>
                              <w:autoSpaceDE w:val="0"/>
                              <w:jc w:val="both"/>
                              <w:rPr>
                                <w:rFonts w:cs="Arial"/>
                                <w:color w:val="000000"/>
                              </w:rPr>
                            </w:pPr>
                          </w:p>
                          <w:p w14:paraId="3C86FB5E" w14:textId="77777777" w:rsidR="00F42B86" w:rsidRDefault="00F42B86" w:rsidP="008A5A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75717" id="_x0000_s1040" type="#_x0000_t202" style="position:absolute;margin-left:151.55pt;margin-top:448.05pt;width:384.75pt;height:100.65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" stroked="f">
                <v:textbox>
                  <w:txbxContent>
                    <w:p w14:paraId="55E77B41" w14:textId="77777777" w:rsidR="00F42B86" w:rsidRPr="008E6368" w:rsidRDefault="00F42B86" w:rsidP="008A5A1D">
                      <w:pPr>
                        <w:autoSpaceDE w:val="0"/>
                        <w:jc w:val="both"/>
                        <w:rPr>
                          <w:rFonts w:cs="Calibri"/>
                        </w:rPr>
                      </w:pPr>
                      <w:r w:rsidRPr="008E6368">
                        <w:rPr>
                          <w:rFonts w:cs="Calibri"/>
                        </w:rPr>
                        <w:t>La Subdirección de Talento Humano tiene la responsabilidad de preparar anualmente el Plan de Estímulos, efectuar su seguimiento, control y coordinar con el Comité de Mejoramiento Institucional el proceso de otorgamiento y reconocimiento de éstos.</w:t>
                      </w:r>
                    </w:p>
                    <w:p w14:paraId="2C7054C4" w14:textId="77777777" w:rsidR="00F42B86" w:rsidRPr="008E6368" w:rsidRDefault="00F42B86" w:rsidP="008A5A1D"/>
                    <w:p w14:paraId="6C70C01D" w14:textId="77777777" w:rsidR="00F42B86" w:rsidRPr="008E6368" w:rsidRDefault="00F42B86" w:rsidP="008A5A1D">
                      <w:pPr>
                        <w:autoSpaceDE w:val="0"/>
                        <w:jc w:val="both"/>
                        <w:rPr>
                          <w:rFonts w:cs="Arial"/>
                          <w:color w:val="000000"/>
                        </w:rPr>
                      </w:pPr>
                    </w:p>
                    <w:p w14:paraId="3C86FB5E" w14:textId="77777777" w:rsidR="00F42B86" w:rsidRDefault="00F42B86" w:rsidP="008A5A1D"/>
                  </w:txbxContent>
                </v:textbox>
                <w10:wrap type="square"/>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93088" behindDoc="1" locked="0" layoutInCell="1" allowOverlap="1" wp14:anchorId="5193A16E" wp14:editId="27A4E4B6">
                <wp:simplePos x="0" y="0"/>
                <wp:positionH relativeFrom="column">
                  <wp:posOffset>-285199</wp:posOffset>
                </wp:positionH>
                <wp:positionV relativeFrom="paragraph">
                  <wp:posOffset>4750186</wp:posOffset>
                </wp:positionV>
                <wp:extent cx="2076450" cy="1612118"/>
                <wp:effectExtent l="0" t="0" r="0" b="7620"/>
                <wp:wrapNone/>
                <wp:docPr id="194" name="Rectángulo redondeado 194"/>
                <wp:cNvGraphicFramePr/>
                <a:graphic xmlns:a="http://schemas.openxmlformats.org/drawingml/2006/main">
                  <a:graphicData uri="http://schemas.microsoft.com/office/word/2010/wordprocessingShape">
                    <wps:wsp>
                      <wps:cNvSpPr/>
                      <wps:spPr>
                        <a:xfrm>
                          <a:off x="0" y="0"/>
                          <a:ext cx="2076450" cy="1612118"/>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B4413" id="Rectángulo redondeado 194" o:spid="_x0000_s1026" style="position:absolute;margin-left:-22.45pt;margin-top:374.05pt;width:163.5pt;height:126.9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" fillcolor="#f3f0f3" stroked="f" strokeweight="1pt">
                <v:stroke joinstyle="miter"/>
              </v:roundrect>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94112" behindDoc="0" locked="0" layoutInCell="1" allowOverlap="1" wp14:anchorId="7BE6D53B" wp14:editId="618F44B3">
                <wp:simplePos x="0" y="0"/>
                <wp:positionH relativeFrom="column">
                  <wp:posOffset>-285199</wp:posOffset>
                </wp:positionH>
                <wp:positionV relativeFrom="paragraph">
                  <wp:posOffset>5634250</wp:posOffset>
                </wp:positionV>
                <wp:extent cx="2152650" cy="780057"/>
                <wp:effectExtent l="0" t="0" r="0" b="1270"/>
                <wp:wrapNone/>
                <wp:docPr id="195" name="Cuadro de texto 195"/>
                <wp:cNvGraphicFramePr/>
                <a:graphic xmlns:a="http://schemas.openxmlformats.org/drawingml/2006/main">
                  <a:graphicData uri="http://schemas.microsoft.com/office/word/2010/wordprocessingShape">
                    <wps:wsp>
                      <wps:cNvSpPr txBox="1"/>
                      <wps:spPr>
                        <a:xfrm>
                          <a:off x="0" y="0"/>
                          <a:ext cx="2152650" cy="780057"/>
                        </a:xfrm>
                        <a:prstGeom prst="rect">
                          <a:avLst/>
                        </a:prstGeom>
                        <a:noFill/>
                        <a:ln w="6350">
                          <a:noFill/>
                        </a:ln>
                      </wps:spPr>
                      <wps:txbx>
                        <w:txbxContent>
                          <w:p w14:paraId="635E3CFF" w14:textId="77777777" w:rsidR="00F42B86" w:rsidRPr="008A5A1D" w:rsidRDefault="00F42B86" w:rsidP="008A5A1D">
                            <w:pPr>
                              <w:jc w:val="center"/>
                              <w:rPr>
                                <w:b/>
                                <w:bCs/>
                                <w:color w:val="91B646"/>
                                <w:sz w:val="36"/>
                                <w:szCs w:val="36"/>
                                <w:lang w:val="es-ES"/>
                              </w:rPr>
                            </w:pPr>
                            <w:r w:rsidRPr="008A5A1D">
                              <w:rPr>
                                <w:b/>
                                <w:bCs/>
                                <w:color w:val="91B646"/>
                                <w:sz w:val="36"/>
                                <w:szCs w:val="36"/>
                                <w:lang w:val="es-ES"/>
                              </w:rPr>
                              <w:t>Responsabilidad del programa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6D53B" id="Cuadro de texto 195" o:spid="_x0000_s1041" type="#_x0000_t202" style="position:absolute;margin-left:-22.45pt;margin-top:443.65pt;width:169.5pt;height:61.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" filled="f" stroked="f" strokeweight=".5pt">
                <v:textbox>
                  <w:txbxContent>
                    <w:p w14:paraId="635E3CFF" w14:textId="77777777" w:rsidR="00F42B86" w:rsidRPr="008A5A1D" w:rsidRDefault="00F42B86" w:rsidP="008A5A1D">
                      <w:pPr>
                        <w:jc w:val="center"/>
                        <w:rPr>
                          <w:b/>
                          <w:bCs/>
                          <w:color w:val="91B646"/>
                          <w:sz w:val="36"/>
                          <w:szCs w:val="36"/>
                          <w:lang w:val="es-ES"/>
                        </w:rPr>
                      </w:pPr>
                      <w:r w:rsidRPr="008A5A1D">
                        <w:rPr>
                          <w:b/>
                          <w:bCs/>
                          <w:color w:val="91B646"/>
                          <w:sz w:val="36"/>
                          <w:szCs w:val="36"/>
                          <w:lang w:val="es-ES"/>
                        </w:rPr>
                        <w:t>Responsabilidad del programa</w:t>
                      </w:r>
                    </w:p>
                  </w:txbxContent>
                </v:textbox>
              </v:shape>
            </w:pict>
          </mc:Fallback>
        </mc:AlternateContent>
      </w:r>
      <w:r w:rsidRPr="00AB3FA1">
        <w:rPr>
          <w:rFonts w:ascii="Times New Roman" w:eastAsia="Times New Roman" w:hAnsi="Times New Roman" w:cs="Times New Roman"/>
          <w:noProof/>
          <w:lang w:val="es-CO" w:eastAsia="es-CO"/>
        </w:rPr>
        <w:drawing>
          <wp:anchor distT="0" distB="0" distL="114300" distR="114300" simplePos="0" relativeHeight="251992064" behindDoc="0" locked="0" layoutInCell="1" allowOverlap="1" wp14:anchorId="504B6211" wp14:editId="76FDF43F">
            <wp:simplePos x="0" y="0"/>
            <wp:positionH relativeFrom="margin">
              <wp:posOffset>-9525</wp:posOffset>
            </wp:positionH>
            <wp:positionV relativeFrom="margin">
              <wp:posOffset>4341495</wp:posOffset>
            </wp:positionV>
            <wp:extent cx="1575435" cy="1575435"/>
            <wp:effectExtent l="0" t="0" r="0" b="0"/>
            <wp:wrapSquare wrapText="bothSides"/>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lang w:val="es-CO" w:eastAsia="es-CO"/>
        </w:rPr>
        <mc:AlternateContent>
          <mc:Choice Requires="wps">
            <w:drawing>
              <wp:anchor distT="0" distB="0" distL="114300" distR="114300" simplePos="0" relativeHeight="251990016" behindDoc="0" locked="0" layoutInCell="1" allowOverlap="1" wp14:anchorId="07901F6F" wp14:editId="3F129341">
                <wp:simplePos x="0" y="0"/>
                <wp:positionH relativeFrom="column">
                  <wp:posOffset>-7620</wp:posOffset>
                </wp:positionH>
                <wp:positionV relativeFrom="paragraph">
                  <wp:posOffset>1205865</wp:posOffset>
                </wp:positionV>
                <wp:extent cx="1657350" cy="562610"/>
                <wp:effectExtent l="0" t="0" r="0" b="0"/>
                <wp:wrapNone/>
                <wp:docPr id="196" name="Cuadro de texto 196"/>
                <wp:cNvGraphicFramePr/>
                <a:graphic xmlns:a="http://schemas.openxmlformats.org/drawingml/2006/main">
                  <a:graphicData uri="http://schemas.microsoft.com/office/word/2010/wordprocessingShape">
                    <wps:wsp>
                      <wps:cNvSpPr txBox="1"/>
                      <wps:spPr>
                        <a:xfrm>
                          <a:off x="0" y="0"/>
                          <a:ext cx="1657350" cy="562610"/>
                        </a:xfrm>
                        <a:prstGeom prst="rect">
                          <a:avLst/>
                        </a:prstGeom>
                        <a:noFill/>
                        <a:ln w="6350">
                          <a:noFill/>
                        </a:ln>
                      </wps:spPr>
                      <wps:txbx>
                        <w:txbxContent>
                          <w:p w14:paraId="70B6138D" w14:textId="77777777" w:rsidR="00F42B86" w:rsidRPr="008A5A1D" w:rsidRDefault="00F42B86" w:rsidP="008A5A1D">
                            <w:pPr>
                              <w:rPr>
                                <w:b/>
                                <w:bCs/>
                                <w:color w:val="91B646"/>
                                <w:sz w:val="36"/>
                                <w:szCs w:val="36"/>
                                <w:lang w:val="es-ES"/>
                              </w:rPr>
                            </w:pPr>
                            <w:r w:rsidRPr="008A5A1D">
                              <w:rPr>
                                <w:b/>
                                <w:bCs/>
                                <w:color w:val="91B646"/>
                                <w:sz w:val="36"/>
                                <w:szCs w:val="36"/>
                                <w:lang w:val="es-ES"/>
                              </w:rPr>
                              <w:t>Periodicidad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01F6F" id="Cuadro de texto 196" o:spid="_x0000_s1042" type="#_x0000_t202" style="position:absolute;margin-left:-.6pt;margin-top:94.95pt;width:130.5pt;height:44.3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" filled="f" stroked="f" strokeweight=".5pt">
                <v:textbox>
                  <w:txbxContent>
                    <w:p w14:paraId="70B6138D" w14:textId="77777777" w:rsidR="00F42B86" w:rsidRPr="008A5A1D" w:rsidRDefault="00F42B86" w:rsidP="008A5A1D">
                      <w:pPr>
                        <w:rPr>
                          <w:b/>
                          <w:bCs/>
                          <w:color w:val="91B646"/>
                          <w:sz w:val="36"/>
                          <w:szCs w:val="36"/>
                          <w:lang w:val="es-ES"/>
                        </w:rPr>
                      </w:pPr>
                      <w:r w:rsidRPr="008A5A1D">
                        <w:rPr>
                          <w:b/>
                          <w:bCs/>
                          <w:color w:val="91B646"/>
                          <w:sz w:val="36"/>
                          <w:szCs w:val="36"/>
                          <w:lang w:val="es-ES"/>
                        </w:rPr>
                        <w:t>Periodicidad</w:t>
                      </w:r>
                    </w:p>
                  </w:txbxContent>
                </v:textbox>
              </v:shape>
            </w:pict>
          </mc:Fallback>
        </mc:AlternateContent>
      </w:r>
      <w:r w:rsidRPr="003F50B6">
        <w:rPr>
          <w:rFonts w:ascii="Times New Roman" w:eastAsia="Times New Roman" w:hAnsi="Times New Roman" w:cs="Times New Roman"/>
          <w:lang w:val="es-CO" w:eastAsia="es-ES_tradnl"/>
        </w:rPr>
        <w:br w:type="page"/>
      </w:r>
    </w:p>
    <w:p w14:paraId="49E6A443" w14:textId="77777777" w:rsidR="008A5A1D" w:rsidRDefault="008A5A1D" w:rsidP="008A5A1D">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w:lastRenderedPageBreak/>
        <w:drawing>
          <wp:anchor distT="0" distB="0" distL="114300" distR="114300" simplePos="0" relativeHeight="252001280" behindDoc="0" locked="0" layoutInCell="1" allowOverlap="1" wp14:anchorId="46A80BB7" wp14:editId="37D642EC">
            <wp:simplePos x="0" y="0"/>
            <wp:positionH relativeFrom="margin">
              <wp:align>left</wp:align>
            </wp:positionH>
            <wp:positionV relativeFrom="margin">
              <wp:posOffset>172720</wp:posOffset>
            </wp:positionV>
            <wp:extent cx="1482090" cy="1152525"/>
            <wp:effectExtent l="0" t="0" r="3810" b="9525"/>
            <wp:wrapSquare wrapText="bothSides"/>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82090"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387FF9" w14:textId="77777777" w:rsidR="008A5A1D" w:rsidRDefault="008A5A1D" w:rsidP="008A5A1D">
      <w:pPr>
        <w:rPr>
          <w:rFonts w:ascii="Times New Roman" w:eastAsia="Times New Roman" w:hAnsi="Times New Roman" w:cs="Times New Roman"/>
          <w:lang w:val="es-CO" w:eastAsia="es-ES_tradnl"/>
        </w:rPr>
      </w:pPr>
    </w:p>
    <w:p w14:paraId="029240F0" w14:textId="77777777" w:rsidR="008A5A1D" w:rsidRDefault="008A5A1D" w:rsidP="008A5A1D">
      <w:pPr>
        <w:rPr>
          <w:rFonts w:ascii="Times New Roman" w:eastAsia="Times New Roman" w:hAnsi="Times New Roman" w:cs="Times New Roman"/>
          <w:lang w:val="es-CO"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997184" behindDoc="1" locked="0" layoutInCell="1" allowOverlap="1" wp14:anchorId="31D2309A" wp14:editId="679F47C1">
                <wp:simplePos x="0" y="0"/>
                <wp:positionH relativeFrom="column">
                  <wp:posOffset>-215861</wp:posOffset>
                </wp:positionH>
                <wp:positionV relativeFrom="paragraph">
                  <wp:posOffset>126181</wp:posOffset>
                </wp:positionV>
                <wp:extent cx="1954476" cy="1629453"/>
                <wp:effectExtent l="0" t="0" r="8255" b="8890"/>
                <wp:wrapNone/>
                <wp:docPr id="199" name="Rectángulo redondeado 199"/>
                <wp:cNvGraphicFramePr/>
                <a:graphic xmlns:a="http://schemas.openxmlformats.org/drawingml/2006/main">
                  <a:graphicData uri="http://schemas.microsoft.com/office/word/2010/wordprocessingShape">
                    <wps:wsp>
                      <wps:cNvSpPr/>
                      <wps:spPr>
                        <a:xfrm>
                          <a:off x="0" y="0"/>
                          <a:ext cx="1954476" cy="1629453"/>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0D7F7" id="Rectángulo redondeado 199" o:spid="_x0000_s1026" style="position:absolute;margin-left:-17pt;margin-top:9.95pt;width:153.9pt;height:128.3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" fillcolor="#f3f0f3" stroked="f" strokeweight="1pt">
                <v:stroke joinstyle="miter"/>
              </v:roundrect>
            </w:pict>
          </mc:Fallback>
        </mc:AlternateContent>
      </w:r>
    </w:p>
    <w:p w14:paraId="3FD1E39F" w14:textId="77777777" w:rsidR="008A5A1D" w:rsidRPr="003F50B6" w:rsidRDefault="008A5A1D" w:rsidP="008A5A1D">
      <w:pPr>
        <w:rPr>
          <w:rFonts w:ascii="Times New Roman" w:eastAsia="Times New Roman" w:hAnsi="Times New Roman" w:cs="Times New Roman"/>
          <w:lang w:val="es-CO" w:eastAsia="es-ES_tradnl"/>
        </w:rPr>
      </w:pPr>
    </w:p>
    <w:p w14:paraId="72161996" w14:textId="77777777" w:rsidR="008A5A1D" w:rsidRPr="003F50B6" w:rsidRDefault="008A5A1D" w:rsidP="008A5A1D">
      <w:pPr>
        <w:rPr>
          <w:rFonts w:ascii="Times New Roman" w:eastAsia="Times New Roman" w:hAnsi="Times New Roman" w:cs="Times New Roman"/>
          <w:lang w:val="es-CO"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998208" behindDoc="0" locked="0" layoutInCell="1" allowOverlap="1" wp14:anchorId="64909FB6" wp14:editId="1B4BF8D6">
                <wp:simplePos x="0" y="0"/>
                <wp:positionH relativeFrom="column">
                  <wp:posOffset>-90185</wp:posOffset>
                </wp:positionH>
                <wp:positionV relativeFrom="paragraph">
                  <wp:posOffset>612057</wp:posOffset>
                </wp:positionV>
                <wp:extent cx="1559939" cy="1343320"/>
                <wp:effectExtent l="0" t="0" r="0" b="0"/>
                <wp:wrapNone/>
                <wp:docPr id="201" name="Cuadro de texto 201"/>
                <wp:cNvGraphicFramePr/>
                <a:graphic xmlns:a="http://schemas.openxmlformats.org/drawingml/2006/main">
                  <a:graphicData uri="http://schemas.microsoft.com/office/word/2010/wordprocessingShape">
                    <wps:wsp>
                      <wps:cNvSpPr txBox="1"/>
                      <wps:spPr>
                        <a:xfrm>
                          <a:off x="0" y="0"/>
                          <a:ext cx="1559939" cy="1343320"/>
                        </a:xfrm>
                        <a:prstGeom prst="rect">
                          <a:avLst/>
                        </a:prstGeom>
                        <a:noFill/>
                        <a:ln w="6350">
                          <a:noFill/>
                        </a:ln>
                      </wps:spPr>
                      <wps:txbx>
                        <w:txbxContent>
                          <w:p w14:paraId="1FEF0924" w14:textId="77777777" w:rsidR="00F42B86" w:rsidRPr="008A5A1D" w:rsidRDefault="00F42B86" w:rsidP="008A5A1D">
                            <w:pPr>
                              <w:jc w:val="center"/>
                              <w:rPr>
                                <w:b/>
                                <w:bCs/>
                                <w:color w:val="91B646"/>
                                <w:sz w:val="32"/>
                                <w:szCs w:val="32"/>
                                <w:lang w:val="es-ES"/>
                              </w:rPr>
                            </w:pPr>
                            <w:r w:rsidRPr="008A5A1D">
                              <w:rPr>
                                <w:b/>
                                <w:bCs/>
                                <w:color w:val="91B646"/>
                                <w:sz w:val="32"/>
                                <w:szCs w:val="32"/>
                                <w:lang w:val="es-ES"/>
                              </w:rPr>
                              <w:t>Comité de Mejoramiento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09FB6" id="Cuadro de texto 201" o:spid="_x0000_s1043" type="#_x0000_t202" style="position:absolute;margin-left:-7.1pt;margin-top:48.2pt;width:122.85pt;height:105.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" filled="f" stroked="f" strokeweight=".5pt">
                <v:textbox>
                  <w:txbxContent>
                    <w:p w14:paraId="1FEF0924" w14:textId="77777777" w:rsidR="00F42B86" w:rsidRPr="008A5A1D" w:rsidRDefault="00F42B86" w:rsidP="008A5A1D">
                      <w:pPr>
                        <w:jc w:val="center"/>
                        <w:rPr>
                          <w:b/>
                          <w:bCs/>
                          <w:color w:val="91B646"/>
                          <w:sz w:val="32"/>
                          <w:szCs w:val="32"/>
                          <w:lang w:val="es-ES"/>
                        </w:rPr>
                      </w:pPr>
                      <w:r w:rsidRPr="008A5A1D">
                        <w:rPr>
                          <w:b/>
                          <w:bCs/>
                          <w:color w:val="91B646"/>
                          <w:sz w:val="32"/>
                          <w:szCs w:val="32"/>
                          <w:lang w:val="es-ES"/>
                        </w:rPr>
                        <w:t>Comité de Mejoramiento Institucional</w:t>
                      </w:r>
                    </w:p>
                  </w:txbxContent>
                </v:textbox>
              </v:shape>
            </w:pict>
          </mc:Fallback>
        </mc:AlternateContent>
      </w:r>
      <w:r w:rsidRPr="00B22529">
        <w:rPr>
          <w:rFonts w:ascii="Times New Roman" w:eastAsia="Times New Roman" w:hAnsi="Times New Roman" w:cs="Times New Roman"/>
          <w:noProof/>
          <w:lang w:val="es-CO" w:eastAsia="es-CO"/>
        </w:rPr>
        <mc:AlternateContent>
          <mc:Choice Requires="wps">
            <w:drawing>
              <wp:anchor distT="45720" distB="45720" distL="114300" distR="114300" simplePos="0" relativeHeight="251999232" behindDoc="0" locked="0" layoutInCell="1" allowOverlap="1" wp14:anchorId="4C95FCEA" wp14:editId="31146850">
                <wp:simplePos x="0" y="0"/>
                <wp:positionH relativeFrom="column">
                  <wp:posOffset>1925955</wp:posOffset>
                </wp:positionH>
                <wp:positionV relativeFrom="paragraph">
                  <wp:posOffset>356235</wp:posOffset>
                </wp:positionV>
                <wp:extent cx="4895850" cy="3733800"/>
                <wp:effectExtent l="0" t="0" r="0" b="0"/>
                <wp:wrapSquare wrapText="bothSides"/>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733800"/>
                        </a:xfrm>
                        <a:prstGeom prst="rect">
                          <a:avLst/>
                        </a:prstGeom>
                        <a:solidFill>
                          <a:srgbClr val="FFFFFF"/>
                        </a:solidFill>
                        <a:ln w="9525">
                          <a:noFill/>
                          <a:miter lim="800000"/>
                          <a:headEnd/>
                          <a:tailEnd/>
                        </a:ln>
                      </wps:spPr>
                      <wps:txbx>
                        <w:txbxContent>
                          <w:p w14:paraId="63AC015A" w14:textId="77777777" w:rsidR="00F42B86" w:rsidRPr="008A5A1D" w:rsidRDefault="00F42B86" w:rsidP="008A5A1D">
                            <w:pPr>
                              <w:rPr>
                                <w:rFonts w:cs="Calibri"/>
                              </w:rPr>
                            </w:pPr>
                            <w:r w:rsidRPr="008A5A1D">
                              <w:rPr>
                                <w:rFonts w:cs="Calibri"/>
                              </w:rPr>
                              <w:t xml:space="preserve">El Comité de Mejoramiento Institucional fue constituido a través de la Resolución No. 0188 del 3 de febrero de 2010 y está conformado por los siguientes servidores públicos:  </w:t>
                            </w:r>
                          </w:p>
                          <w:p w14:paraId="58BCBC99" w14:textId="77777777" w:rsidR="00F42B86" w:rsidRPr="008A5A1D" w:rsidRDefault="00F42B86" w:rsidP="008A5A1D">
                            <w:pPr>
                              <w:numPr>
                                <w:ilvl w:val="0"/>
                                <w:numId w:val="23"/>
                              </w:numPr>
                              <w:autoSpaceDN w:val="0"/>
                              <w:spacing w:after="200"/>
                              <w:jc w:val="both"/>
                              <w:rPr>
                                <w:rFonts w:cs="Calibri"/>
                              </w:rPr>
                            </w:pPr>
                            <w:r w:rsidRPr="008A5A1D">
                              <w:rPr>
                                <w:rFonts w:cs="Calibri"/>
                              </w:rPr>
                              <w:t>Secretario General,</w:t>
                            </w:r>
                          </w:p>
                          <w:p w14:paraId="5B9C30CB" w14:textId="77777777" w:rsidR="00F42B86" w:rsidRPr="008A5A1D" w:rsidRDefault="00F42B86" w:rsidP="008A5A1D">
                            <w:pPr>
                              <w:numPr>
                                <w:ilvl w:val="0"/>
                                <w:numId w:val="23"/>
                              </w:numPr>
                              <w:autoSpaceDN w:val="0"/>
                              <w:spacing w:after="200"/>
                              <w:jc w:val="both"/>
                              <w:rPr>
                                <w:rFonts w:cs="Calibri"/>
                              </w:rPr>
                            </w:pPr>
                            <w:r w:rsidRPr="008A5A1D">
                              <w:rPr>
                                <w:rFonts w:cs="Calibri"/>
                              </w:rPr>
                              <w:t>Directores de la Direcciones Técnicas,</w:t>
                            </w:r>
                          </w:p>
                          <w:p w14:paraId="1208B537" w14:textId="77777777" w:rsidR="00F42B86" w:rsidRPr="008A5A1D" w:rsidRDefault="00F42B86" w:rsidP="008A5A1D">
                            <w:pPr>
                              <w:numPr>
                                <w:ilvl w:val="0"/>
                                <w:numId w:val="23"/>
                              </w:numPr>
                              <w:autoSpaceDN w:val="0"/>
                              <w:spacing w:after="200"/>
                              <w:jc w:val="both"/>
                              <w:rPr>
                                <w:rFonts w:cs="Calibri"/>
                              </w:rPr>
                            </w:pPr>
                            <w:r w:rsidRPr="008A5A1D">
                              <w:rPr>
                                <w:rFonts w:cs="Calibri"/>
                              </w:rPr>
                              <w:t>Jefe de la Oficina Asesora de Planeación,</w:t>
                            </w:r>
                          </w:p>
                          <w:p w14:paraId="731CADCF" w14:textId="77777777" w:rsidR="00F42B86" w:rsidRPr="008A5A1D" w:rsidRDefault="00F42B86" w:rsidP="008A5A1D">
                            <w:pPr>
                              <w:numPr>
                                <w:ilvl w:val="0"/>
                                <w:numId w:val="23"/>
                              </w:numPr>
                              <w:autoSpaceDN w:val="0"/>
                              <w:spacing w:after="200"/>
                              <w:jc w:val="both"/>
                              <w:rPr>
                                <w:rFonts w:cs="Calibri"/>
                              </w:rPr>
                            </w:pPr>
                            <w:r w:rsidRPr="008A5A1D">
                              <w:rPr>
                                <w:rFonts w:cs="Calibri"/>
                              </w:rPr>
                              <w:t>Subdirector de Talento Humano,</w:t>
                            </w:r>
                          </w:p>
                          <w:p w14:paraId="2E44CC32" w14:textId="77777777" w:rsidR="00F42B86" w:rsidRPr="008A5A1D" w:rsidRDefault="00F42B86" w:rsidP="008A5A1D">
                            <w:pPr>
                              <w:numPr>
                                <w:ilvl w:val="0"/>
                                <w:numId w:val="23"/>
                              </w:numPr>
                              <w:autoSpaceDN w:val="0"/>
                              <w:spacing w:after="200"/>
                              <w:jc w:val="both"/>
                              <w:rPr>
                                <w:rFonts w:cs="Calibri"/>
                              </w:rPr>
                            </w:pPr>
                            <w:r w:rsidRPr="008A5A1D">
                              <w:rPr>
                                <w:rFonts w:cs="Calibri"/>
                              </w:rPr>
                              <w:t>El representante principal de los empleados frente a la Comisión de Personal,</w:t>
                            </w:r>
                          </w:p>
                          <w:p w14:paraId="205A6685" w14:textId="77777777" w:rsidR="00F42B86" w:rsidRPr="008A5A1D" w:rsidRDefault="00F42B86" w:rsidP="008A5A1D">
                            <w:pPr>
                              <w:numPr>
                                <w:ilvl w:val="0"/>
                                <w:numId w:val="23"/>
                              </w:numPr>
                              <w:autoSpaceDN w:val="0"/>
                              <w:spacing w:after="200"/>
                              <w:jc w:val="both"/>
                              <w:rPr>
                                <w:rFonts w:cs="Calibri"/>
                              </w:rPr>
                            </w:pPr>
                            <w:r w:rsidRPr="008A5A1D">
                              <w:rPr>
                                <w:rFonts w:cs="Calibri"/>
                              </w:rPr>
                              <w:t>Un Profesional de la Subdirección de Talento Humano.</w:t>
                            </w:r>
                          </w:p>
                          <w:p w14:paraId="471BB350" w14:textId="68DE1409" w:rsidR="00F42B86" w:rsidRPr="008A5A1D" w:rsidRDefault="00F42B86" w:rsidP="008A5A1D">
                            <w:pPr>
                              <w:jc w:val="both"/>
                              <w:rPr>
                                <w:rFonts w:cs="Calibri"/>
                              </w:rPr>
                            </w:pPr>
                            <w:r w:rsidRPr="008A5A1D">
                              <w:rPr>
                                <w:rFonts w:cs="Calibri"/>
                              </w:rPr>
                              <w:t>Dentro de sus funciones, está el diseño, el seguimiento y evaluación del Plan de Estímulos 202</w:t>
                            </w:r>
                            <w:r>
                              <w:rPr>
                                <w:rFonts w:cs="Calibri"/>
                              </w:rPr>
                              <w:t>1</w:t>
                            </w:r>
                            <w:r w:rsidRPr="008A5A1D">
                              <w:rPr>
                                <w:rFonts w:cs="Calibri"/>
                              </w:rPr>
                              <w:t xml:space="preserve">, el cual se compone entre otros por el Programa de Bienestar, y Reglamento de incentivos. </w:t>
                            </w:r>
                          </w:p>
                          <w:p w14:paraId="0CBAEA58" w14:textId="77777777" w:rsidR="00F42B86" w:rsidRPr="008A5A1D" w:rsidRDefault="00F42B86" w:rsidP="008A5A1D">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5FCEA" id="_x0000_s1044" type="#_x0000_t202" style="position:absolute;margin-left:151.65pt;margin-top:28.05pt;width:385.5pt;height:294pt;z-index:25199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" stroked="f">
                <v:textbox>
                  <w:txbxContent>
                    <w:p w14:paraId="63AC015A" w14:textId="77777777" w:rsidR="00F42B86" w:rsidRPr="008A5A1D" w:rsidRDefault="00F42B86" w:rsidP="008A5A1D">
                      <w:pPr>
                        <w:rPr>
                          <w:rFonts w:cs="Calibri"/>
                        </w:rPr>
                      </w:pPr>
                      <w:r w:rsidRPr="008A5A1D">
                        <w:rPr>
                          <w:rFonts w:cs="Calibri"/>
                        </w:rPr>
                        <w:t xml:space="preserve">El Comité de Mejoramiento Institucional fue constituido a través de la Resolución No. 0188 del 3 de febrero de 2010 y está conformado por los siguientes servidores públicos:  </w:t>
                      </w:r>
                    </w:p>
                    <w:p w14:paraId="58BCBC99" w14:textId="77777777" w:rsidR="00F42B86" w:rsidRPr="008A5A1D" w:rsidRDefault="00F42B86" w:rsidP="008A5A1D">
                      <w:pPr>
                        <w:numPr>
                          <w:ilvl w:val="0"/>
                          <w:numId w:val="23"/>
                        </w:numPr>
                        <w:autoSpaceDN w:val="0"/>
                        <w:spacing w:after="200"/>
                        <w:jc w:val="both"/>
                        <w:rPr>
                          <w:rFonts w:cs="Calibri"/>
                        </w:rPr>
                      </w:pPr>
                      <w:r w:rsidRPr="008A5A1D">
                        <w:rPr>
                          <w:rFonts w:cs="Calibri"/>
                        </w:rPr>
                        <w:t>Secretario General,</w:t>
                      </w:r>
                    </w:p>
                    <w:p w14:paraId="5B9C30CB" w14:textId="77777777" w:rsidR="00F42B86" w:rsidRPr="008A5A1D" w:rsidRDefault="00F42B86" w:rsidP="008A5A1D">
                      <w:pPr>
                        <w:numPr>
                          <w:ilvl w:val="0"/>
                          <w:numId w:val="23"/>
                        </w:numPr>
                        <w:autoSpaceDN w:val="0"/>
                        <w:spacing w:after="200"/>
                        <w:jc w:val="both"/>
                        <w:rPr>
                          <w:rFonts w:cs="Calibri"/>
                        </w:rPr>
                      </w:pPr>
                      <w:r w:rsidRPr="008A5A1D">
                        <w:rPr>
                          <w:rFonts w:cs="Calibri"/>
                        </w:rPr>
                        <w:t>Directores de la Direcciones Técnicas,</w:t>
                      </w:r>
                    </w:p>
                    <w:p w14:paraId="1208B537" w14:textId="77777777" w:rsidR="00F42B86" w:rsidRPr="008A5A1D" w:rsidRDefault="00F42B86" w:rsidP="008A5A1D">
                      <w:pPr>
                        <w:numPr>
                          <w:ilvl w:val="0"/>
                          <w:numId w:val="23"/>
                        </w:numPr>
                        <w:autoSpaceDN w:val="0"/>
                        <w:spacing w:after="200"/>
                        <w:jc w:val="both"/>
                        <w:rPr>
                          <w:rFonts w:cs="Calibri"/>
                        </w:rPr>
                      </w:pPr>
                      <w:r w:rsidRPr="008A5A1D">
                        <w:rPr>
                          <w:rFonts w:cs="Calibri"/>
                        </w:rPr>
                        <w:t>Jefe de la Oficina Asesora de Planeación,</w:t>
                      </w:r>
                    </w:p>
                    <w:p w14:paraId="731CADCF" w14:textId="77777777" w:rsidR="00F42B86" w:rsidRPr="008A5A1D" w:rsidRDefault="00F42B86" w:rsidP="008A5A1D">
                      <w:pPr>
                        <w:numPr>
                          <w:ilvl w:val="0"/>
                          <w:numId w:val="23"/>
                        </w:numPr>
                        <w:autoSpaceDN w:val="0"/>
                        <w:spacing w:after="200"/>
                        <w:jc w:val="both"/>
                        <w:rPr>
                          <w:rFonts w:cs="Calibri"/>
                        </w:rPr>
                      </w:pPr>
                      <w:r w:rsidRPr="008A5A1D">
                        <w:rPr>
                          <w:rFonts w:cs="Calibri"/>
                        </w:rPr>
                        <w:t>Subdirector de Talento Humano,</w:t>
                      </w:r>
                    </w:p>
                    <w:p w14:paraId="2E44CC32" w14:textId="77777777" w:rsidR="00F42B86" w:rsidRPr="008A5A1D" w:rsidRDefault="00F42B86" w:rsidP="008A5A1D">
                      <w:pPr>
                        <w:numPr>
                          <w:ilvl w:val="0"/>
                          <w:numId w:val="23"/>
                        </w:numPr>
                        <w:autoSpaceDN w:val="0"/>
                        <w:spacing w:after="200"/>
                        <w:jc w:val="both"/>
                        <w:rPr>
                          <w:rFonts w:cs="Calibri"/>
                        </w:rPr>
                      </w:pPr>
                      <w:r w:rsidRPr="008A5A1D">
                        <w:rPr>
                          <w:rFonts w:cs="Calibri"/>
                        </w:rPr>
                        <w:t>El representante principal de los empleados frente a la Comisión de Personal,</w:t>
                      </w:r>
                    </w:p>
                    <w:p w14:paraId="205A6685" w14:textId="77777777" w:rsidR="00F42B86" w:rsidRPr="008A5A1D" w:rsidRDefault="00F42B86" w:rsidP="008A5A1D">
                      <w:pPr>
                        <w:numPr>
                          <w:ilvl w:val="0"/>
                          <w:numId w:val="23"/>
                        </w:numPr>
                        <w:autoSpaceDN w:val="0"/>
                        <w:spacing w:after="200"/>
                        <w:jc w:val="both"/>
                        <w:rPr>
                          <w:rFonts w:cs="Calibri"/>
                        </w:rPr>
                      </w:pPr>
                      <w:r w:rsidRPr="008A5A1D">
                        <w:rPr>
                          <w:rFonts w:cs="Calibri"/>
                        </w:rPr>
                        <w:t>Un Profesional de la Subdirección de Talento Humano.</w:t>
                      </w:r>
                    </w:p>
                    <w:p w14:paraId="471BB350" w14:textId="68DE1409" w:rsidR="00F42B86" w:rsidRPr="008A5A1D" w:rsidRDefault="00F42B86" w:rsidP="008A5A1D">
                      <w:pPr>
                        <w:jc w:val="both"/>
                        <w:rPr>
                          <w:rFonts w:cs="Calibri"/>
                        </w:rPr>
                      </w:pPr>
                      <w:r w:rsidRPr="008A5A1D">
                        <w:rPr>
                          <w:rFonts w:cs="Calibri"/>
                        </w:rPr>
                        <w:t>Dentro de sus funciones, está el diseño, el seguimiento y evaluación del Plan de Estímulos 202</w:t>
                      </w:r>
                      <w:r>
                        <w:rPr>
                          <w:rFonts w:cs="Calibri"/>
                        </w:rPr>
                        <w:t>1</w:t>
                      </w:r>
                      <w:r w:rsidRPr="008A5A1D">
                        <w:rPr>
                          <w:rFonts w:cs="Calibri"/>
                        </w:rPr>
                        <w:t xml:space="preserve">, el cual se compone entre otros por el Programa de Bienestar, y Reglamento de incentivos. </w:t>
                      </w:r>
                    </w:p>
                    <w:p w14:paraId="0CBAEA58" w14:textId="77777777" w:rsidR="00F42B86" w:rsidRPr="008A5A1D" w:rsidRDefault="00F42B86" w:rsidP="008A5A1D">
                      <w:pPr>
                        <w:jc w:val="both"/>
                      </w:pPr>
                    </w:p>
                  </w:txbxContent>
                </v:textbox>
                <w10:wrap type="square"/>
              </v:shape>
            </w:pict>
          </mc:Fallback>
        </mc:AlternateContent>
      </w:r>
    </w:p>
    <w:p w14:paraId="54E083A1" w14:textId="77777777" w:rsidR="008A5A1D" w:rsidRDefault="008A5A1D" w:rsidP="008A5A1D">
      <w:pPr>
        <w:rPr>
          <w:rFonts w:ascii="Times New Roman" w:eastAsia="Times New Roman" w:hAnsi="Times New Roman" w:cs="Times New Roman"/>
          <w:lang w:val="es-CO" w:eastAsia="es-ES_tradnl"/>
        </w:rPr>
      </w:pPr>
      <w:r w:rsidRPr="003F50B6">
        <w:rPr>
          <w:rFonts w:ascii="Times New Roman" w:eastAsia="Times New Roman" w:hAnsi="Times New Roman" w:cs="Times New Roman"/>
          <w:lang w:val="es-CO" w:eastAsia="es-ES_tradnl"/>
        </w:rPr>
        <w:br w:type="page"/>
      </w:r>
    </w:p>
    <w:p w14:paraId="4426A64F" w14:textId="77777777" w:rsidR="008A5A1D" w:rsidRPr="003F50B6" w:rsidRDefault="008A5A1D" w:rsidP="008A5A1D">
      <w:pPr>
        <w:rPr>
          <w:rFonts w:ascii="Times New Roman" w:eastAsia="Times New Roman" w:hAnsi="Times New Roman" w:cs="Times New Roman"/>
          <w:lang w:val="es-CO" w:eastAsia="es-ES_tradnl"/>
        </w:rPr>
      </w:pPr>
      <w:r>
        <w:rPr>
          <w:noProof/>
          <w:lang w:val="es-CO" w:eastAsia="es-CO"/>
        </w:rPr>
        <w:lastRenderedPageBreak/>
        <mc:AlternateContent>
          <mc:Choice Requires="wps">
            <w:drawing>
              <wp:anchor distT="0" distB="0" distL="114300" distR="114300" simplePos="0" relativeHeight="252006400" behindDoc="0" locked="0" layoutInCell="1" allowOverlap="1" wp14:anchorId="76F28D97" wp14:editId="1674578E">
                <wp:simplePos x="0" y="0"/>
                <wp:positionH relativeFrom="column">
                  <wp:posOffset>1923415</wp:posOffset>
                </wp:positionH>
                <wp:positionV relativeFrom="paragraph">
                  <wp:posOffset>57150</wp:posOffset>
                </wp:positionV>
                <wp:extent cx="4781550" cy="5997771"/>
                <wp:effectExtent l="0" t="0" r="0" b="3175"/>
                <wp:wrapNone/>
                <wp:docPr id="203" name="Cuadro de texto 203"/>
                <wp:cNvGraphicFramePr/>
                <a:graphic xmlns:a="http://schemas.openxmlformats.org/drawingml/2006/main">
                  <a:graphicData uri="http://schemas.microsoft.com/office/word/2010/wordprocessingShape">
                    <wps:wsp>
                      <wps:cNvSpPr txBox="1"/>
                      <wps:spPr>
                        <a:xfrm>
                          <a:off x="0" y="0"/>
                          <a:ext cx="4781550" cy="5997771"/>
                        </a:xfrm>
                        <a:prstGeom prst="rect">
                          <a:avLst/>
                        </a:prstGeom>
                        <a:noFill/>
                        <a:ln w="6350">
                          <a:noFill/>
                        </a:ln>
                      </wps:spPr>
                      <wps:txbx>
                        <w:txbxContent>
                          <w:p w14:paraId="5E61FC18" w14:textId="77777777" w:rsidR="00F42B86" w:rsidRPr="008A5A1D" w:rsidRDefault="00F42B86" w:rsidP="008A5A1D">
                            <w:pPr>
                              <w:pStyle w:val="Prrafodelista"/>
                              <w:spacing w:after="100"/>
                              <w:ind w:left="360"/>
                              <w:contextualSpacing w:val="0"/>
                              <w:jc w:val="both"/>
                              <w:rPr>
                                <w:color w:val="90B746"/>
                              </w:rPr>
                            </w:pPr>
                            <w:r w:rsidRPr="008A5A1D">
                              <w:rPr>
                                <w:color w:val="90B746"/>
                                <w:lang w:val="es-ES"/>
                              </w:rPr>
                              <w:t xml:space="preserve">Obligaciones del </w:t>
                            </w:r>
                            <w:proofErr w:type="spellStart"/>
                            <w:r w:rsidRPr="008A5A1D">
                              <w:rPr>
                                <w:color w:val="90B746"/>
                                <w:lang w:val="es-ES"/>
                              </w:rPr>
                              <w:t>Icfes</w:t>
                            </w:r>
                            <w:proofErr w:type="spellEnd"/>
                          </w:p>
                          <w:p w14:paraId="70110AD8" w14:textId="77777777" w:rsidR="00F42B86" w:rsidRPr="008A5A1D" w:rsidRDefault="00F42B86" w:rsidP="008A5A1D">
                            <w:pPr>
                              <w:pStyle w:val="Prrafodelista"/>
                              <w:numPr>
                                <w:ilvl w:val="0"/>
                                <w:numId w:val="26"/>
                              </w:numPr>
                              <w:autoSpaceDN w:val="0"/>
                              <w:jc w:val="both"/>
                              <w:rPr>
                                <w:rFonts w:cs="Calibri"/>
                              </w:rPr>
                            </w:pPr>
                            <w:r w:rsidRPr="008A5A1D">
                              <w:rPr>
                                <w:rFonts w:cs="Calibri"/>
                              </w:rPr>
                              <w:t xml:space="preserve">Asignar recursos financieros suficientes para cubrir el Plan de Estímulos. </w:t>
                            </w:r>
                          </w:p>
                          <w:p w14:paraId="58D9F069" w14:textId="77777777" w:rsidR="00F42B86" w:rsidRPr="008A5A1D" w:rsidRDefault="00F42B86" w:rsidP="008A5A1D">
                            <w:pPr>
                              <w:pStyle w:val="Prrafodelista"/>
                              <w:numPr>
                                <w:ilvl w:val="0"/>
                                <w:numId w:val="26"/>
                              </w:numPr>
                              <w:autoSpaceDN w:val="0"/>
                              <w:jc w:val="both"/>
                              <w:rPr>
                                <w:rFonts w:cs="Calibri"/>
                              </w:rPr>
                            </w:pPr>
                            <w:r w:rsidRPr="008A5A1D">
                              <w:rPr>
                                <w:rFonts w:cs="Calibri"/>
                              </w:rPr>
                              <w:t xml:space="preserve">Divulgar, promocionar e incentivar la </w:t>
                            </w:r>
                            <w:proofErr w:type="gramStart"/>
                            <w:r w:rsidRPr="008A5A1D">
                              <w:rPr>
                                <w:rFonts w:cs="Calibri"/>
                              </w:rPr>
                              <w:t>participación activa</w:t>
                            </w:r>
                            <w:proofErr w:type="gramEnd"/>
                            <w:r w:rsidRPr="008A5A1D">
                              <w:rPr>
                                <w:rFonts w:cs="Calibri"/>
                              </w:rPr>
                              <w:t xml:space="preserve"> de todos los servidores en el Plan de Estímulos. </w:t>
                            </w:r>
                          </w:p>
                          <w:p w14:paraId="3BE8D45F" w14:textId="77777777" w:rsidR="00F42B86" w:rsidRPr="008A5A1D" w:rsidRDefault="00F42B86" w:rsidP="008A5A1D">
                            <w:pPr>
                              <w:pStyle w:val="Prrafodelista"/>
                              <w:numPr>
                                <w:ilvl w:val="0"/>
                                <w:numId w:val="26"/>
                              </w:numPr>
                              <w:autoSpaceDN w:val="0"/>
                              <w:jc w:val="both"/>
                              <w:rPr>
                                <w:rFonts w:cs="Calibri"/>
                              </w:rPr>
                            </w:pPr>
                            <w:r w:rsidRPr="008A5A1D">
                              <w:rPr>
                                <w:rFonts w:cs="Calibri"/>
                              </w:rPr>
                              <w:t xml:space="preserve">Facilitar el tiempo, los recursos físicos y tecnológicos necesarios para el desarrollo de los proyectos. </w:t>
                            </w:r>
                          </w:p>
                          <w:p w14:paraId="6E280D63" w14:textId="77777777" w:rsidR="00F42B86" w:rsidRPr="008A5A1D" w:rsidRDefault="00F42B86" w:rsidP="008A5A1D">
                            <w:pPr>
                              <w:pStyle w:val="Prrafodelista"/>
                              <w:numPr>
                                <w:ilvl w:val="0"/>
                                <w:numId w:val="26"/>
                              </w:numPr>
                              <w:autoSpaceDN w:val="0"/>
                              <w:jc w:val="both"/>
                              <w:rPr>
                                <w:rFonts w:cs="Calibri"/>
                              </w:rPr>
                            </w:pPr>
                            <w:r w:rsidRPr="008A5A1D">
                              <w:rPr>
                                <w:rFonts w:cs="Calibri"/>
                              </w:rPr>
                              <w:t xml:space="preserve">Divulgar entre todos los servidores los resultados de la elección de los </w:t>
                            </w:r>
                            <w:proofErr w:type="gramStart"/>
                            <w:r w:rsidRPr="008A5A1D">
                              <w:rPr>
                                <w:rFonts w:cs="Calibri"/>
                              </w:rPr>
                              <w:t>mejores servidores y los mejores equipos</w:t>
                            </w:r>
                            <w:proofErr w:type="gramEnd"/>
                            <w:r w:rsidRPr="008A5A1D">
                              <w:rPr>
                                <w:rFonts w:cs="Calibri"/>
                              </w:rPr>
                              <w:t xml:space="preserve"> de trabajo del </w:t>
                            </w:r>
                            <w:proofErr w:type="spellStart"/>
                            <w:r w:rsidRPr="008A5A1D">
                              <w:rPr>
                                <w:rFonts w:cs="Calibri"/>
                              </w:rPr>
                              <w:t>Icfes</w:t>
                            </w:r>
                            <w:proofErr w:type="spellEnd"/>
                            <w:r w:rsidRPr="008A5A1D">
                              <w:rPr>
                                <w:rFonts w:cs="Calibri"/>
                              </w:rPr>
                              <w:t xml:space="preserve">. </w:t>
                            </w:r>
                          </w:p>
                          <w:p w14:paraId="119676BE" w14:textId="77777777" w:rsidR="00F42B86" w:rsidRPr="008A5A1D" w:rsidRDefault="00F42B86" w:rsidP="008A5A1D">
                            <w:pPr>
                              <w:pStyle w:val="Prrafodelista"/>
                              <w:numPr>
                                <w:ilvl w:val="0"/>
                                <w:numId w:val="26"/>
                              </w:numPr>
                              <w:autoSpaceDN w:val="0"/>
                              <w:jc w:val="both"/>
                              <w:rPr>
                                <w:rFonts w:cs="Calibri"/>
                              </w:rPr>
                            </w:pPr>
                            <w:r w:rsidRPr="008A5A1D">
                              <w:rPr>
                                <w:rFonts w:cs="Calibri"/>
                              </w:rPr>
                              <w:t xml:space="preserve">Cumplir con los términos previstos en el presente reglamento para el desarrollo objetivo, legal e imparcial del Plan de Estímulos. </w:t>
                            </w:r>
                          </w:p>
                          <w:p w14:paraId="54562087" w14:textId="77777777" w:rsidR="00F42B86" w:rsidRPr="008A5A1D" w:rsidRDefault="00F42B86" w:rsidP="008A5A1D">
                            <w:pPr>
                              <w:rPr>
                                <w:color w:val="90B746"/>
                              </w:rPr>
                            </w:pPr>
                          </w:p>
                          <w:p w14:paraId="072ABC27" w14:textId="77777777" w:rsidR="00F42B86" w:rsidRPr="008A5A1D" w:rsidRDefault="00F42B86" w:rsidP="008A5A1D">
                            <w:pPr>
                              <w:pStyle w:val="Prrafodelista"/>
                              <w:spacing w:after="100"/>
                              <w:ind w:left="360"/>
                              <w:contextualSpacing w:val="0"/>
                              <w:jc w:val="both"/>
                              <w:rPr>
                                <w:color w:val="90B746"/>
                              </w:rPr>
                            </w:pPr>
                            <w:r w:rsidRPr="008A5A1D">
                              <w:rPr>
                                <w:color w:val="90B746"/>
                                <w:lang w:val="es-ES"/>
                              </w:rPr>
                              <w:t>Obligaciones de los servidores.</w:t>
                            </w:r>
                          </w:p>
                          <w:p w14:paraId="0D80E73B" w14:textId="77777777" w:rsidR="00F42B86" w:rsidRPr="008A5A1D" w:rsidRDefault="00F42B86" w:rsidP="008A5A1D">
                            <w:pPr>
                              <w:pStyle w:val="Prrafodelista"/>
                              <w:numPr>
                                <w:ilvl w:val="0"/>
                                <w:numId w:val="27"/>
                              </w:numPr>
                              <w:autoSpaceDN w:val="0"/>
                              <w:jc w:val="both"/>
                              <w:rPr>
                                <w:rFonts w:cs="Calibri"/>
                              </w:rPr>
                            </w:pPr>
                            <w:r w:rsidRPr="008A5A1D">
                              <w:rPr>
                                <w:rFonts w:cs="Calibri"/>
                              </w:rPr>
                              <w:t xml:space="preserve">Asumir el proceso de calificación de servicios como un instrumento de gestión que apoya e impulsa el desempeño individual e institucional. </w:t>
                            </w:r>
                          </w:p>
                          <w:p w14:paraId="25338BB7" w14:textId="77777777" w:rsidR="00F42B86" w:rsidRPr="008A5A1D" w:rsidRDefault="00F42B86" w:rsidP="008A5A1D">
                            <w:pPr>
                              <w:pStyle w:val="Prrafodelista"/>
                              <w:numPr>
                                <w:ilvl w:val="0"/>
                                <w:numId w:val="27"/>
                              </w:numPr>
                              <w:autoSpaceDN w:val="0"/>
                              <w:jc w:val="both"/>
                              <w:rPr>
                                <w:rFonts w:cs="Calibri"/>
                              </w:rPr>
                            </w:pPr>
                            <w:r w:rsidRPr="008A5A1D">
                              <w:rPr>
                                <w:rFonts w:cs="Calibri"/>
                              </w:rPr>
                              <w:t xml:space="preserve">Participar en las actividades de evaluación y premiación para las cuales hayan sido seleccionados y rendir los informes correspondientes. </w:t>
                            </w:r>
                          </w:p>
                          <w:p w14:paraId="4583B7AF" w14:textId="77777777" w:rsidR="00F42B86" w:rsidRPr="008A5A1D" w:rsidRDefault="00F42B86" w:rsidP="008A5A1D">
                            <w:pPr>
                              <w:pStyle w:val="Prrafodelista"/>
                              <w:numPr>
                                <w:ilvl w:val="0"/>
                                <w:numId w:val="27"/>
                              </w:numPr>
                              <w:autoSpaceDN w:val="0"/>
                              <w:jc w:val="both"/>
                              <w:rPr>
                                <w:rFonts w:cs="Calibri"/>
                              </w:rPr>
                            </w:pPr>
                            <w:r w:rsidRPr="008A5A1D">
                              <w:rPr>
                                <w:rFonts w:cs="Calibri"/>
                              </w:rPr>
                              <w:t xml:space="preserve">Participar activamente en la evaluación del Plan de Estímulos. </w:t>
                            </w:r>
                          </w:p>
                          <w:p w14:paraId="692A83FF" w14:textId="77777777" w:rsidR="00F42B86" w:rsidRPr="008A5A1D" w:rsidRDefault="00F42B86" w:rsidP="008A5A1D">
                            <w:pPr>
                              <w:pStyle w:val="Prrafodelista"/>
                              <w:numPr>
                                <w:ilvl w:val="0"/>
                                <w:numId w:val="27"/>
                              </w:numPr>
                              <w:autoSpaceDN w:val="0"/>
                              <w:jc w:val="both"/>
                              <w:rPr>
                                <w:rFonts w:cs="Calibri"/>
                              </w:rPr>
                            </w:pPr>
                            <w:r w:rsidRPr="008A5A1D">
                              <w:rPr>
                                <w:rFonts w:cs="Calibri"/>
                              </w:rPr>
                              <w:t xml:space="preserve">Poner a disposición del </w:t>
                            </w:r>
                            <w:proofErr w:type="spellStart"/>
                            <w:r w:rsidRPr="008A5A1D">
                              <w:rPr>
                                <w:rFonts w:cs="Calibri"/>
                              </w:rPr>
                              <w:t>I</w:t>
                            </w:r>
                            <w:r>
                              <w:rPr>
                                <w:rFonts w:cs="Calibri"/>
                              </w:rPr>
                              <w:t>cfes</w:t>
                            </w:r>
                            <w:proofErr w:type="spellEnd"/>
                            <w:r w:rsidRPr="008A5A1D">
                              <w:rPr>
                                <w:rFonts w:cs="Calibri"/>
                              </w:rPr>
                              <w:t xml:space="preserve"> los proyectos desarrollados por los equipos de trabajo seleccionados como los mejores, para ser aplicados en lo que la Entidad considere pertinente.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28D97" id="Cuadro de texto 203" o:spid="_x0000_s1045" type="#_x0000_t202" style="position:absolute;margin-left:151.45pt;margin-top:4.5pt;width:376.5pt;height:472.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" filled="f" stroked="f" strokeweight=".5pt">
                <v:textbox>
                  <w:txbxContent>
                    <w:p w14:paraId="5E61FC18" w14:textId="77777777" w:rsidR="00F42B86" w:rsidRPr="008A5A1D" w:rsidRDefault="00F42B86" w:rsidP="008A5A1D">
                      <w:pPr>
                        <w:pStyle w:val="Prrafodelista"/>
                        <w:spacing w:after="100"/>
                        <w:ind w:left="360"/>
                        <w:contextualSpacing w:val="0"/>
                        <w:jc w:val="both"/>
                        <w:rPr>
                          <w:color w:val="90B746"/>
                        </w:rPr>
                      </w:pPr>
                      <w:r w:rsidRPr="008A5A1D">
                        <w:rPr>
                          <w:color w:val="90B746"/>
                          <w:lang w:val="es-ES"/>
                        </w:rPr>
                        <w:t xml:space="preserve">Obligaciones del </w:t>
                      </w:r>
                      <w:proofErr w:type="spellStart"/>
                      <w:r w:rsidRPr="008A5A1D">
                        <w:rPr>
                          <w:color w:val="90B746"/>
                          <w:lang w:val="es-ES"/>
                        </w:rPr>
                        <w:t>Icfes</w:t>
                      </w:r>
                      <w:proofErr w:type="spellEnd"/>
                    </w:p>
                    <w:p w14:paraId="70110AD8" w14:textId="77777777" w:rsidR="00F42B86" w:rsidRPr="008A5A1D" w:rsidRDefault="00F42B86" w:rsidP="008A5A1D">
                      <w:pPr>
                        <w:pStyle w:val="Prrafodelista"/>
                        <w:numPr>
                          <w:ilvl w:val="0"/>
                          <w:numId w:val="26"/>
                        </w:numPr>
                        <w:autoSpaceDN w:val="0"/>
                        <w:jc w:val="both"/>
                        <w:rPr>
                          <w:rFonts w:cs="Calibri"/>
                        </w:rPr>
                      </w:pPr>
                      <w:r w:rsidRPr="008A5A1D">
                        <w:rPr>
                          <w:rFonts w:cs="Calibri"/>
                        </w:rPr>
                        <w:t xml:space="preserve">Asignar recursos financieros suficientes para cubrir el Plan de Estímulos. </w:t>
                      </w:r>
                    </w:p>
                    <w:p w14:paraId="58D9F069" w14:textId="77777777" w:rsidR="00F42B86" w:rsidRPr="008A5A1D" w:rsidRDefault="00F42B86" w:rsidP="008A5A1D">
                      <w:pPr>
                        <w:pStyle w:val="Prrafodelista"/>
                        <w:numPr>
                          <w:ilvl w:val="0"/>
                          <w:numId w:val="26"/>
                        </w:numPr>
                        <w:autoSpaceDN w:val="0"/>
                        <w:jc w:val="both"/>
                        <w:rPr>
                          <w:rFonts w:cs="Calibri"/>
                        </w:rPr>
                      </w:pPr>
                      <w:r w:rsidRPr="008A5A1D">
                        <w:rPr>
                          <w:rFonts w:cs="Calibri"/>
                        </w:rPr>
                        <w:t xml:space="preserve">Divulgar, promocionar e incentivar la </w:t>
                      </w:r>
                      <w:proofErr w:type="gramStart"/>
                      <w:r w:rsidRPr="008A5A1D">
                        <w:rPr>
                          <w:rFonts w:cs="Calibri"/>
                        </w:rPr>
                        <w:t>participación activa</w:t>
                      </w:r>
                      <w:proofErr w:type="gramEnd"/>
                      <w:r w:rsidRPr="008A5A1D">
                        <w:rPr>
                          <w:rFonts w:cs="Calibri"/>
                        </w:rPr>
                        <w:t xml:space="preserve"> de todos los servidores en el Plan de Estímulos. </w:t>
                      </w:r>
                    </w:p>
                    <w:p w14:paraId="3BE8D45F" w14:textId="77777777" w:rsidR="00F42B86" w:rsidRPr="008A5A1D" w:rsidRDefault="00F42B86" w:rsidP="008A5A1D">
                      <w:pPr>
                        <w:pStyle w:val="Prrafodelista"/>
                        <w:numPr>
                          <w:ilvl w:val="0"/>
                          <w:numId w:val="26"/>
                        </w:numPr>
                        <w:autoSpaceDN w:val="0"/>
                        <w:jc w:val="both"/>
                        <w:rPr>
                          <w:rFonts w:cs="Calibri"/>
                        </w:rPr>
                      </w:pPr>
                      <w:r w:rsidRPr="008A5A1D">
                        <w:rPr>
                          <w:rFonts w:cs="Calibri"/>
                        </w:rPr>
                        <w:t xml:space="preserve">Facilitar el tiempo, los recursos físicos y tecnológicos necesarios para el desarrollo de los proyectos. </w:t>
                      </w:r>
                    </w:p>
                    <w:p w14:paraId="6E280D63" w14:textId="77777777" w:rsidR="00F42B86" w:rsidRPr="008A5A1D" w:rsidRDefault="00F42B86" w:rsidP="008A5A1D">
                      <w:pPr>
                        <w:pStyle w:val="Prrafodelista"/>
                        <w:numPr>
                          <w:ilvl w:val="0"/>
                          <w:numId w:val="26"/>
                        </w:numPr>
                        <w:autoSpaceDN w:val="0"/>
                        <w:jc w:val="both"/>
                        <w:rPr>
                          <w:rFonts w:cs="Calibri"/>
                        </w:rPr>
                      </w:pPr>
                      <w:r w:rsidRPr="008A5A1D">
                        <w:rPr>
                          <w:rFonts w:cs="Calibri"/>
                        </w:rPr>
                        <w:t xml:space="preserve">Divulgar entre todos los servidores los resultados de la elección de los </w:t>
                      </w:r>
                      <w:proofErr w:type="gramStart"/>
                      <w:r w:rsidRPr="008A5A1D">
                        <w:rPr>
                          <w:rFonts w:cs="Calibri"/>
                        </w:rPr>
                        <w:t>mejores servidores y los mejores equipos</w:t>
                      </w:r>
                      <w:proofErr w:type="gramEnd"/>
                      <w:r w:rsidRPr="008A5A1D">
                        <w:rPr>
                          <w:rFonts w:cs="Calibri"/>
                        </w:rPr>
                        <w:t xml:space="preserve"> de trabajo del </w:t>
                      </w:r>
                      <w:proofErr w:type="spellStart"/>
                      <w:r w:rsidRPr="008A5A1D">
                        <w:rPr>
                          <w:rFonts w:cs="Calibri"/>
                        </w:rPr>
                        <w:t>Icfes</w:t>
                      </w:r>
                      <w:proofErr w:type="spellEnd"/>
                      <w:r w:rsidRPr="008A5A1D">
                        <w:rPr>
                          <w:rFonts w:cs="Calibri"/>
                        </w:rPr>
                        <w:t xml:space="preserve">. </w:t>
                      </w:r>
                    </w:p>
                    <w:p w14:paraId="119676BE" w14:textId="77777777" w:rsidR="00F42B86" w:rsidRPr="008A5A1D" w:rsidRDefault="00F42B86" w:rsidP="008A5A1D">
                      <w:pPr>
                        <w:pStyle w:val="Prrafodelista"/>
                        <w:numPr>
                          <w:ilvl w:val="0"/>
                          <w:numId w:val="26"/>
                        </w:numPr>
                        <w:autoSpaceDN w:val="0"/>
                        <w:jc w:val="both"/>
                        <w:rPr>
                          <w:rFonts w:cs="Calibri"/>
                        </w:rPr>
                      </w:pPr>
                      <w:r w:rsidRPr="008A5A1D">
                        <w:rPr>
                          <w:rFonts w:cs="Calibri"/>
                        </w:rPr>
                        <w:t xml:space="preserve">Cumplir con los términos previstos en el presente reglamento para el desarrollo objetivo, legal e imparcial del Plan de Estímulos. </w:t>
                      </w:r>
                    </w:p>
                    <w:p w14:paraId="54562087" w14:textId="77777777" w:rsidR="00F42B86" w:rsidRPr="008A5A1D" w:rsidRDefault="00F42B86" w:rsidP="008A5A1D">
                      <w:pPr>
                        <w:rPr>
                          <w:color w:val="90B746"/>
                        </w:rPr>
                      </w:pPr>
                    </w:p>
                    <w:p w14:paraId="072ABC27" w14:textId="77777777" w:rsidR="00F42B86" w:rsidRPr="008A5A1D" w:rsidRDefault="00F42B86" w:rsidP="008A5A1D">
                      <w:pPr>
                        <w:pStyle w:val="Prrafodelista"/>
                        <w:spacing w:after="100"/>
                        <w:ind w:left="360"/>
                        <w:contextualSpacing w:val="0"/>
                        <w:jc w:val="both"/>
                        <w:rPr>
                          <w:color w:val="90B746"/>
                        </w:rPr>
                      </w:pPr>
                      <w:r w:rsidRPr="008A5A1D">
                        <w:rPr>
                          <w:color w:val="90B746"/>
                          <w:lang w:val="es-ES"/>
                        </w:rPr>
                        <w:t>Obligaciones de los servidores.</w:t>
                      </w:r>
                    </w:p>
                    <w:p w14:paraId="0D80E73B" w14:textId="77777777" w:rsidR="00F42B86" w:rsidRPr="008A5A1D" w:rsidRDefault="00F42B86" w:rsidP="008A5A1D">
                      <w:pPr>
                        <w:pStyle w:val="Prrafodelista"/>
                        <w:numPr>
                          <w:ilvl w:val="0"/>
                          <w:numId w:val="27"/>
                        </w:numPr>
                        <w:autoSpaceDN w:val="0"/>
                        <w:jc w:val="both"/>
                        <w:rPr>
                          <w:rFonts w:cs="Calibri"/>
                        </w:rPr>
                      </w:pPr>
                      <w:r w:rsidRPr="008A5A1D">
                        <w:rPr>
                          <w:rFonts w:cs="Calibri"/>
                        </w:rPr>
                        <w:t xml:space="preserve">Asumir el proceso de calificación de servicios como un instrumento de gestión que apoya e impulsa el desempeño individual e institucional. </w:t>
                      </w:r>
                    </w:p>
                    <w:p w14:paraId="25338BB7" w14:textId="77777777" w:rsidR="00F42B86" w:rsidRPr="008A5A1D" w:rsidRDefault="00F42B86" w:rsidP="008A5A1D">
                      <w:pPr>
                        <w:pStyle w:val="Prrafodelista"/>
                        <w:numPr>
                          <w:ilvl w:val="0"/>
                          <w:numId w:val="27"/>
                        </w:numPr>
                        <w:autoSpaceDN w:val="0"/>
                        <w:jc w:val="both"/>
                        <w:rPr>
                          <w:rFonts w:cs="Calibri"/>
                        </w:rPr>
                      </w:pPr>
                      <w:r w:rsidRPr="008A5A1D">
                        <w:rPr>
                          <w:rFonts w:cs="Calibri"/>
                        </w:rPr>
                        <w:t xml:space="preserve">Participar en las actividades de evaluación y premiación para las cuales hayan sido seleccionados y rendir los informes correspondientes. </w:t>
                      </w:r>
                    </w:p>
                    <w:p w14:paraId="4583B7AF" w14:textId="77777777" w:rsidR="00F42B86" w:rsidRPr="008A5A1D" w:rsidRDefault="00F42B86" w:rsidP="008A5A1D">
                      <w:pPr>
                        <w:pStyle w:val="Prrafodelista"/>
                        <w:numPr>
                          <w:ilvl w:val="0"/>
                          <w:numId w:val="27"/>
                        </w:numPr>
                        <w:autoSpaceDN w:val="0"/>
                        <w:jc w:val="both"/>
                        <w:rPr>
                          <w:rFonts w:cs="Calibri"/>
                        </w:rPr>
                      </w:pPr>
                      <w:r w:rsidRPr="008A5A1D">
                        <w:rPr>
                          <w:rFonts w:cs="Calibri"/>
                        </w:rPr>
                        <w:t xml:space="preserve">Participar activamente en la evaluación del Plan de Estímulos. </w:t>
                      </w:r>
                    </w:p>
                    <w:p w14:paraId="692A83FF" w14:textId="77777777" w:rsidR="00F42B86" w:rsidRPr="008A5A1D" w:rsidRDefault="00F42B86" w:rsidP="008A5A1D">
                      <w:pPr>
                        <w:pStyle w:val="Prrafodelista"/>
                        <w:numPr>
                          <w:ilvl w:val="0"/>
                          <w:numId w:val="27"/>
                        </w:numPr>
                        <w:autoSpaceDN w:val="0"/>
                        <w:jc w:val="both"/>
                        <w:rPr>
                          <w:rFonts w:cs="Calibri"/>
                        </w:rPr>
                      </w:pPr>
                      <w:r w:rsidRPr="008A5A1D">
                        <w:rPr>
                          <w:rFonts w:cs="Calibri"/>
                        </w:rPr>
                        <w:t xml:space="preserve">Poner a disposición del </w:t>
                      </w:r>
                      <w:proofErr w:type="spellStart"/>
                      <w:r w:rsidRPr="008A5A1D">
                        <w:rPr>
                          <w:rFonts w:cs="Calibri"/>
                        </w:rPr>
                        <w:t>I</w:t>
                      </w:r>
                      <w:r>
                        <w:rPr>
                          <w:rFonts w:cs="Calibri"/>
                        </w:rPr>
                        <w:t>cfes</w:t>
                      </w:r>
                      <w:proofErr w:type="spellEnd"/>
                      <w:r w:rsidRPr="008A5A1D">
                        <w:rPr>
                          <w:rFonts w:cs="Calibri"/>
                        </w:rPr>
                        <w:t xml:space="preserve"> los proyectos desarrollados por los equipos de trabajo seleccionados como los mejores, para ser aplicados en lo que la Entidad considere pertinente.</w:t>
                      </w:r>
                    </w:p>
                  </w:txbxContent>
                </v:textbox>
              </v:shape>
            </w:pict>
          </mc:Fallback>
        </mc:AlternateContent>
      </w:r>
    </w:p>
    <w:p w14:paraId="19C6F0FB" w14:textId="77777777" w:rsidR="008A5A1D" w:rsidRPr="003F50B6" w:rsidRDefault="008A5A1D" w:rsidP="008A5A1D">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w:drawing>
          <wp:anchor distT="0" distB="0" distL="114300" distR="114300" simplePos="0" relativeHeight="252003328" behindDoc="0" locked="0" layoutInCell="1" allowOverlap="1" wp14:anchorId="69734E93" wp14:editId="079A4F26">
            <wp:simplePos x="0" y="0"/>
            <wp:positionH relativeFrom="margin">
              <wp:posOffset>-117475</wp:posOffset>
            </wp:positionH>
            <wp:positionV relativeFrom="margin">
              <wp:posOffset>53340</wp:posOffset>
            </wp:positionV>
            <wp:extent cx="1575435" cy="1575435"/>
            <wp:effectExtent l="0" t="0" r="0" b="0"/>
            <wp:wrapSquare wrapText="bothSides"/>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177D38" w14:textId="77777777" w:rsidR="008A5A1D" w:rsidRPr="003F50B6" w:rsidRDefault="008A5A1D" w:rsidP="008A5A1D">
      <w:pPr>
        <w:rPr>
          <w:rFonts w:ascii="Times New Roman" w:eastAsia="Times New Roman" w:hAnsi="Times New Roman" w:cs="Times New Roman"/>
          <w:lang w:val="es-CO"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005376" behindDoc="0" locked="0" layoutInCell="1" allowOverlap="1" wp14:anchorId="45DB0DF1" wp14:editId="7FB2A5AC">
                <wp:simplePos x="0" y="0"/>
                <wp:positionH relativeFrom="column">
                  <wp:posOffset>-360045</wp:posOffset>
                </wp:positionH>
                <wp:positionV relativeFrom="paragraph">
                  <wp:posOffset>1449704</wp:posOffset>
                </wp:positionV>
                <wp:extent cx="2110105" cy="1095375"/>
                <wp:effectExtent l="0" t="0" r="0" b="0"/>
                <wp:wrapNone/>
                <wp:docPr id="204" name="Cuadro de texto 204"/>
                <wp:cNvGraphicFramePr/>
                <a:graphic xmlns:a="http://schemas.openxmlformats.org/drawingml/2006/main">
                  <a:graphicData uri="http://schemas.microsoft.com/office/word/2010/wordprocessingShape">
                    <wps:wsp>
                      <wps:cNvSpPr txBox="1"/>
                      <wps:spPr>
                        <a:xfrm>
                          <a:off x="0" y="0"/>
                          <a:ext cx="2110105" cy="1095375"/>
                        </a:xfrm>
                        <a:prstGeom prst="rect">
                          <a:avLst/>
                        </a:prstGeom>
                        <a:noFill/>
                        <a:ln w="6350">
                          <a:noFill/>
                        </a:ln>
                      </wps:spPr>
                      <wps:txbx>
                        <w:txbxContent>
                          <w:p w14:paraId="463D214C" w14:textId="77777777" w:rsidR="00F42B86" w:rsidRPr="008A5A1D" w:rsidRDefault="00F42B86" w:rsidP="008A5A1D">
                            <w:pPr>
                              <w:jc w:val="center"/>
                              <w:rPr>
                                <w:b/>
                                <w:bCs/>
                                <w:color w:val="91B646"/>
                                <w:sz w:val="36"/>
                                <w:szCs w:val="36"/>
                                <w:lang w:val="es-ES"/>
                              </w:rPr>
                            </w:pPr>
                            <w:r w:rsidRPr="008A5A1D">
                              <w:rPr>
                                <w:b/>
                                <w:bCs/>
                                <w:color w:val="91B646"/>
                                <w:sz w:val="36"/>
                                <w:szCs w:val="36"/>
                                <w:lang w:val="es-ES"/>
                              </w:rPr>
                              <w:t>Obligaciones respecto al Plan de Estímulos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B0DF1" id="Cuadro de texto 204" o:spid="_x0000_s1046" type="#_x0000_t202" style="position:absolute;margin-left:-28.35pt;margin-top:114.15pt;width:166.15pt;height:86.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" filled="f" stroked="f" strokeweight=".5pt">
                <v:textbox>
                  <w:txbxContent>
                    <w:p w14:paraId="463D214C" w14:textId="77777777" w:rsidR="00F42B86" w:rsidRPr="008A5A1D" w:rsidRDefault="00F42B86" w:rsidP="008A5A1D">
                      <w:pPr>
                        <w:jc w:val="center"/>
                        <w:rPr>
                          <w:b/>
                          <w:bCs/>
                          <w:color w:val="91B646"/>
                          <w:sz w:val="36"/>
                          <w:szCs w:val="36"/>
                          <w:lang w:val="es-ES"/>
                        </w:rPr>
                      </w:pPr>
                      <w:r w:rsidRPr="008A5A1D">
                        <w:rPr>
                          <w:b/>
                          <w:bCs/>
                          <w:color w:val="91B646"/>
                          <w:sz w:val="36"/>
                          <w:szCs w:val="36"/>
                          <w:lang w:val="es-ES"/>
                        </w:rPr>
                        <w:t>Obligaciones respecto al Plan de Estímulos</w:t>
                      </w: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2004352" behindDoc="1" locked="0" layoutInCell="1" allowOverlap="1" wp14:anchorId="038AB07F" wp14:editId="7AA1B919">
                <wp:simplePos x="0" y="0"/>
                <wp:positionH relativeFrom="column">
                  <wp:posOffset>-384175</wp:posOffset>
                </wp:positionH>
                <wp:positionV relativeFrom="paragraph">
                  <wp:posOffset>721995</wp:posOffset>
                </wp:positionV>
                <wp:extent cx="2110105" cy="1758315"/>
                <wp:effectExtent l="0" t="0" r="0" b="0"/>
                <wp:wrapNone/>
                <wp:docPr id="205" name="Rectángulo redondeado 205"/>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79C835" id="Rectángulo redondeado 205" o:spid="_x0000_s1026" style="position:absolute;margin-left:-30.25pt;margin-top:56.85pt;width:166.15pt;height:138.45pt;z-index:-25131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" fillcolor="#f3f0f3" stroked="f" strokeweight="1pt">
                <v:stroke joinstyle="miter"/>
              </v:roundrect>
            </w:pict>
          </mc:Fallback>
        </mc:AlternateContent>
      </w:r>
      <w:r w:rsidRPr="003F50B6">
        <w:rPr>
          <w:rFonts w:ascii="Times New Roman" w:eastAsia="Times New Roman" w:hAnsi="Times New Roman" w:cs="Times New Roman"/>
          <w:lang w:val="es-CO" w:eastAsia="es-ES_tradnl"/>
        </w:rPr>
        <w:br w:type="page"/>
      </w:r>
    </w:p>
    <w:p w14:paraId="202B6B05" w14:textId="77777777" w:rsidR="00AB3FA1" w:rsidRPr="003F50B6" w:rsidRDefault="00804152">
      <w:pPr>
        <w:rPr>
          <w:rFonts w:ascii="Times New Roman" w:eastAsia="Times New Roman" w:hAnsi="Times New Roman" w:cs="Times New Roman"/>
          <w:lang w:val="es-CO" w:eastAsia="es-ES_tradnl"/>
        </w:rPr>
      </w:pPr>
      <w:r w:rsidRPr="00C21BE2">
        <w:rPr>
          <w:rFonts w:ascii="Times New Roman" w:eastAsia="Times New Roman" w:hAnsi="Times New Roman" w:cs="Times New Roman"/>
          <w:noProof/>
          <w:lang w:val="es-CO" w:eastAsia="es-CO"/>
        </w:rPr>
        <w:lastRenderedPageBreak/>
        <mc:AlternateContent>
          <mc:Choice Requires="wps">
            <w:drawing>
              <wp:anchor distT="45720" distB="45720" distL="114300" distR="114300" simplePos="0" relativeHeight="251837440" behindDoc="0" locked="0" layoutInCell="1" allowOverlap="1" wp14:anchorId="2946E06E" wp14:editId="1F1CA89D">
                <wp:simplePos x="0" y="0"/>
                <wp:positionH relativeFrom="column">
                  <wp:posOffset>-133985</wp:posOffset>
                </wp:positionH>
                <wp:positionV relativeFrom="paragraph">
                  <wp:posOffset>1295400</wp:posOffset>
                </wp:positionV>
                <wp:extent cx="6906895" cy="6736715"/>
                <wp:effectExtent l="0" t="0" r="8255" b="698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6895" cy="6736715"/>
                        </a:xfrm>
                        <a:prstGeom prst="rect">
                          <a:avLst/>
                        </a:prstGeom>
                        <a:solidFill>
                          <a:srgbClr val="FFFFFF"/>
                        </a:solidFill>
                        <a:ln w="9525">
                          <a:noFill/>
                          <a:miter lim="800000"/>
                          <a:headEnd/>
                          <a:tailEnd/>
                        </a:ln>
                      </wps:spPr>
                      <wps:txbx>
                        <w:txbxContent>
                          <w:p w14:paraId="744A48F2" w14:textId="77777777" w:rsidR="00F42B86" w:rsidRDefault="00F42B86">
                            <w:r w:rsidRPr="00804152">
                              <w:rPr>
                                <w:noProof/>
                                <w:lang w:val="es-CO" w:eastAsia="es-CO"/>
                              </w:rPr>
                              <w:drawing>
                                <wp:inline distT="0" distB="0" distL="0" distR="0" wp14:anchorId="7020998D" wp14:editId="2DAFA8B7">
                                  <wp:extent cx="6715125" cy="7594596"/>
                                  <wp:effectExtent l="0" t="0" r="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5125" cy="75945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6E06E" id="_x0000_s1047" type="#_x0000_t202" style="position:absolute;margin-left:-10.55pt;margin-top:102pt;width:543.85pt;height:530.4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" stroked="f">
                <v:textbox>
                  <w:txbxContent>
                    <w:p w14:paraId="744A48F2" w14:textId="77777777" w:rsidR="00F42B86" w:rsidRDefault="00F42B86">
                      <w:r w:rsidRPr="00804152">
                        <w:rPr>
                          <w:noProof/>
                          <w:lang w:val="es-CO" w:eastAsia="es-CO"/>
                        </w:rPr>
                        <w:drawing>
                          <wp:inline distT="0" distB="0" distL="0" distR="0" wp14:anchorId="7020998D" wp14:editId="2DAFA8B7">
                            <wp:extent cx="6715125" cy="7594596"/>
                            <wp:effectExtent l="0" t="0" r="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5125" cy="7594596"/>
                                    </a:xfrm>
                                    <a:prstGeom prst="rect">
                                      <a:avLst/>
                                    </a:prstGeom>
                                    <a:noFill/>
                                    <a:ln>
                                      <a:noFill/>
                                    </a:ln>
                                  </pic:spPr>
                                </pic:pic>
                              </a:graphicData>
                            </a:graphic>
                          </wp:inline>
                        </w:drawing>
                      </w:r>
                    </w:p>
                  </w:txbxContent>
                </v:textbox>
                <w10:wrap type="square"/>
              </v:shape>
            </w:pict>
          </mc:Fallback>
        </mc:AlternateContent>
      </w:r>
      <w:r w:rsidRPr="005E4E7C">
        <w:rPr>
          <w:rFonts w:ascii="Times New Roman" w:eastAsia="Times New Roman" w:hAnsi="Times New Roman" w:cs="Times New Roman"/>
          <w:noProof/>
          <w:lang w:val="es-CO" w:eastAsia="es-CO"/>
        </w:rPr>
        <mc:AlternateContent>
          <mc:Choice Requires="wpg">
            <w:drawing>
              <wp:anchor distT="0" distB="0" distL="114300" distR="114300" simplePos="0" relativeHeight="252010496" behindDoc="0" locked="0" layoutInCell="1" allowOverlap="1" wp14:anchorId="297D61E8" wp14:editId="4A21D713">
                <wp:simplePos x="0" y="0"/>
                <wp:positionH relativeFrom="page">
                  <wp:posOffset>683895</wp:posOffset>
                </wp:positionH>
                <wp:positionV relativeFrom="paragraph">
                  <wp:posOffset>19050</wp:posOffset>
                </wp:positionV>
                <wp:extent cx="4806017" cy="788724"/>
                <wp:effectExtent l="19050" t="19050" r="33020" b="30480"/>
                <wp:wrapNone/>
                <wp:docPr id="210" name="Grupo 210"/>
                <wp:cNvGraphicFramePr/>
                <a:graphic xmlns:a="http://schemas.openxmlformats.org/drawingml/2006/main">
                  <a:graphicData uri="http://schemas.microsoft.com/office/word/2010/wordprocessingGroup">
                    <wpg:wgp>
                      <wpg:cNvGrpSpPr/>
                      <wpg:grpSpPr>
                        <a:xfrm>
                          <a:off x="0" y="0"/>
                          <a:ext cx="4806017" cy="788724"/>
                          <a:chOff x="0" y="0"/>
                          <a:chExt cx="4847499" cy="1255395"/>
                        </a:xfrm>
                      </wpg:grpSpPr>
                      <wpg:grpSp>
                        <wpg:cNvPr id="211" name="Grupo 211"/>
                        <wpg:cNvGrpSpPr/>
                        <wpg:grpSpPr>
                          <a:xfrm>
                            <a:off x="0" y="0"/>
                            <a:ext cx="4847499" cy="1255395"/>
                            <a:chOff x="1" y="0"/>
                            <a:chExt cx="4847660" cy="1255395"/>
                          </a:xfrm>
                        </wpg:grpSpPr>
                        <wps:wsp>
                          <wps:cNvPr id="212" name="Conector recto 212"/>
                          <wps:cNvCnPr/>
                          <wps:spPr>
                            <a:xfrm>
                              <a:off x="2071171" y="0"/>
                              <a:ext cx="2774400"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213" name="Conector recto 213"/>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214" name="Conector recto 214"/>
                          <wps:cNvCnPr/>
                          <wps:spPr>
                            <a:xfrm flipH="1">
                              <a:off x="1" y="1255395"/>
                              <a:ext cx="484766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215" name="Conector recto 215"/>
                        <wps:cNvCnPr/>
                        <wps:spPr>
                          <a:xfrm flipH="1">
                            <a:off x="484540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63ACFB" id="Grupo 210" o:spid="_x0000_s1026" style="position:absolute;margin-left:53.85pt;margin-top:1.5pt;width:378.45pt;height:62.1pt;z-index:252010496;mso-position-horizontal-relative:page;mso-width-relative:margin;mso-height-relative:margin" coordsize="48474,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">
                <v:group id="Grupo 211" o:spid="_x0000_s1027" style="position:absolute;width:48474;height:12553" coordorigin="" coordsize="48476,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line id="Conector recto 212" o:spid="_x0000_s1028" style="position:absolute;visibility:visible;mso-wrap-style:square" from="20711,0" to="4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" strokecolor="#91b646" strokeweight="3.25pt">
                    <v:stroke joinstyle="miter" endcap="round"/>
                  </v:line>
                  <v:line id="Conector recto 213"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" strokecolor="#91b646" strokeweight="3.25pt">
                    <v:stroke joinstyle="miter" endcap="round"/>
                  </v:line>
                  <v:line id="Conector recto 214" o:spid="_x0000_s1030" style="position:absolute;flip:x;visibility:visible;mso-wrap-style:square" from="0,12553" to="48476,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" strokecolor="#91b646" strokeweight="3.25pt">
                    <v:stroke joinstyle="miter" endcap="round"/>
                  </v:line>
                </v:group>
                <v:line id="Conector recto 215" o:spid="_x0000_s1031" style="position:absolute;flip:x;visibility:visible;mso-wrap-style:square" from="48454,0" to="48474,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" strokecolor="#91b646" strokeweight="3.25pt">
                  <v:stroke joinstyle="miter" endcap="round"/>
                </v:line>
                <w10:wrap anchorx="page"/>
              </v:group>
            </w:pict>
          </mc:Fallback>
        </mc:AlternateContent>
      </w:r>
      <w:r w:rsidR="008A5A1D"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2008448" behindDoc="0" locked="0" layoutInCell="1" allowOverlap="1" wp14:anchorId="0F44CCEC" wp14:editId="5D76251E">
                <wp:simplePos x="0" y="0"/>
                <wp:positionH relativeFrom="margin">
                  <wp:posOffset>0</wp:posOffset>
                </wp:positionH>
                <wp:positionV relativeFrom="paragraph">
                  <wp:posOffset>0</wp:posOffset>
                </wp:positionV>
                <wp:extent cx="7271385" cy="849151"/>
                <wp:effectExtent l="0" t="0" r="0" b="1270"/>
                <wp:wrapNone/>
                <wp:docPr id="208" name="Cuadro de texto 208"/>
                <wp:cNvGraphicFramePr/>
                <a:graphic xmlns:a="http://schemas.openxmlformats.org/drawingml/2006/main">
                  <a:graphicData uri="http://schemas.microsoft.com/office/word/2010/wordprocessingShape">
                    <wps:wsp>
                      <wps:cNvSpPr txBox="1"/>
                      <wps:spPr>
                        <a:xfrm>
                          <a:off x="0" y="0"/>
                          <a:ext cx="7271385" cy="849151"/>
                        </a:xfrm>
                        <a:prstGeom prst="rect">
                          <a:avLst/>
                        </a:prstGeom>
                        <a:noFill/>
                        <a:ln w="6350">
                          <a:noFill/>
                        </a:ln>
                      </wps:spPr>
                      <wps:txbx>
                        <w:txbxContent>
                          <w:p w14:paraId="257EBB34" w14:textId="77777777" w:rsidR="00F42B86" w:rsidRPr="00790F77" w:rsidRDefault="00F42B86" w:rsidP="008A5A1D">
                            <w:pPr>
                              <w:rPr>
                                <w:rFonts w:cstheme="minorHAnsi"/>
                                <w:b/>
                                <w:bCs/>
                                <w:color w:val="125B93"/>
                                <w:sz w:val="96"/>
                                <w:szCs w:val="96"/>
                                <w:lang w:val="es-ES"/>
                              </w:rPr>
                            </w:pPr>
                            <w:r>
                              <w:rPr>
                                <w:rFonts w:cstheme="minorHAnsi"/>
                                <w:b/>
                                <w:bCs/>
                                <w:color w:val="125B93"/>
                                <w:sz w:val="96"/>
                                <w:szCs w:val="96"/>
                                <w:lang w:val="es-ES"/>
                              </w:rPr>
                              <w:t>3. Estructura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4CCEC" id="Cuadro de texto 208" o:spid="_x0000_s1048" type="#_x0000_t202" style="position:absolute;margin-left:0;margin-top:0;width:572.55pt;height:66.8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" filled="f" stroked="f" strokeweight=".5pt">
                <v:textbox>
                  <w:txbxContent>
                    <w:p w14:paraId="257EBB34" w14:textId="77777777" w:rsidR="00F42B86" w:rsidRPr="00790F77" w:rsidRDefault="00F42B86" w:rsidP="008A5A1D">
                      <w:pPr>
                        <w:rPr>
                          <w:rFonts w:cstheme="minorHAnsi"/>
                          <w:b/>
                          <w:bCs/>
                          <w:color w:val="125B93"/>
                          <w:sz w:val="96"/>
                          <w:szCs w:val="96"/>
                          <w:lang w:val="es-ES"/>
                        </w:rPr>
                      </w:pPr>
                      <w:r>
                        <w:rPr>
                          <w:rFonts w:cstheme="minorHAnsi"/>
                          <w:b/>
                          <w:bCs/>
                          <w:color w:val="125B93"/>
                          <w:sz w:val="96"/>
                          <w:szCs w:val="96"/>
                          <w:lang w:val="es-ES"/>
                        </w:rPr>
                        <w:t>3. Estructura</w:t>
                      </w:r>
                    </w:p>
                  </w:txbxContent>
                </v:textbox>
                <w10:wrap anchorx="margin"/>
              </v:shape>
            </w:pict>
          </mc:Fallback>
        </mc:AlternateContent>
      </w:r>
      <w:r w:rsidR="00AB3FA1" w:rsidRPr="003F50B6">
        <w:rPr>
          <w:rFonts w:ascii="Times New Roman" w:eastAsia="Times New Roman" w:hAnsi="Times New Roman" w:cs="Times New Roman"/>
          <w:lang w:val="es-CO" w:eastAsia="es-ES_tradnl"/>
        </w:rPr>
        <w:br w:type="page"/>
      </w:r>
    </w:p>
    <w:p w14:paraId="3CB54F99" w14:textId="77777777" w:rsidR="00597696" w:rsidRDefault="00597696" w:rsidP="00597696">
      <w:pPr>
        <w:ind w:right="630"/>
        <w:rPr>
          <w:rFonts w:cs="Calibri"/>
          <w:sz w:val="28"/>
        </w:rPr>
      </w:pPr>
    </w:p>
    <w:p w14:paraId="12BB6B37" w14:textId="77777777" w:rsidR="0002688C" w:rsidRPr="0038551E" w:rsidRDefault="00447D59" w:rsidP="0038551E">
      <w:pPr>
        <w:pStyle w:val="Prrafodelista"/>
        <w:ind w:left="284"/>
        <w:rPr>
          <w:rFonts w:ascii="Times New Roman" w:eastAsia="Times New Roman" w:hAnsi="Times New Roman" w:cs="Times New Roman"/>
          <w:lang w:val="es-CO" w:eastAsia="es-ES_tradnl"/>
        </w:rPr>
      </w:pPr>
      <w:r w:rsidRPr="0002688C">
        <w:rPr>
          <w:rFonts w:ascii="Times New Roman" w:eastAsia="Times New Roman" w:hAnsi="Times New Roman" w:cs="Times New Roman"/>
          <w:noProof/>
          <w:lang w:val="es-CO" w:eastAsia="es-CO"/>
        </w:rPr>
        <mc:AlternateContent>
          <mc:Choice Requires="wpg">
            <w:drawing>
              <wp:anchor distT="0" distB="0" distL="114300" distR="114300" simplePos="0" relativeHeight="251730944" behindDoc="0" locked="0" layoutInCell="1" allowOverlap="1" wp14:anchorId="187AD042" wp14:editId="3A943E15">
                <wp:simplePos x="0" y="0"/>
                <wp:positionH relativeFrom="column">
                  <wp:posOffset>-692362</wp:posOffset>
                </wp:positionH>
                <wp:positionV relativeFrom="paragraph">
                  <wp:posOffset>190500</wp:posOffset>
                </wp:positionV>
                <wp:extent cx="4607560" cy="855345"/>
                <wp:effectExtent l="12700" t="12700" r="27940" b="33655"/>
                <wp:wrapNone/>
                <wp:docPr id="103" name="Grupo 103"/>
                <wp:cNvGraphicFramePr/>
                <a:graphic xmlns:a="http://schemas.openxmlformats.org/drawingml/2006/main">
                  <a:graphicData uri="http://schemas.microsoft.com/office/word/2010/wordprocessingGroup">
                    <wpg:wgp>
                      <wpg:cNvGrpSpPr/>
                      <wpg:grpSpPr>
                        <a:xfrm>
                          <a:off x="0" y="0"/>
                          <a:ext cx="4607560" cy="855345"/>
                          <a:chOff x="-139712" y="138897"/>
                          <a:chExt cx="4607940" cy="855513"/>
                        </a:xfrm>
                      </wpg:grpSpPr>
                      <wps:wsp>
                        <wps:cNvPr id="104" name="Conector recto 104"/>
                        <wps:cNvCnPr/>
                        <wps:spPr>
                          <a:xfrm>
                            <a:off x="-139712" y="994410"/>
                            <a:ext cx="4607940"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05" name="Conector recto 105"/>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06" name="Conector recto 106"/>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07" name="Conector recto 107"/>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475838" id="Grupo 103" o:spid="_x0000_s1026" style="position:absolute;margin-left:-54.5pt;margin-top:15pt;width:362.8pt;height:67.35pt;z-index:251730944;mso-width-relative:margin;mso-height-relative:margin" coordorigin="-1397,1388" coordsize="46079,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">
                <v:line id="Conector recto 104" o:spid="_x0000_s1027" style="position:absolute;visibility:visible;mso-wrap-style:square" from="-1397,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" strokecolor="#90b746" strokeweight="3pt">
                  <v:stroke endcap="round"/>
                </v:line>
                <v:line id="Conector recto 105"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" strokecolor="#90b746" strokeweight="3pt">
                  <v:stroke endcap="round"/>
                </v:line>
                <v:line id="Conector recto 106"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" strokecolor="#90b746" strokeweight="3pt">
                  <v:stroke endcap="round"/>
                </v:line>
                <v:line id="Conector recto 107"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" strokecolor="#90b746" strokeweight="3pt">
                  <v:stroke endcap="round"/>
                </v:line>
              </v:group>
            </w:pict>
          </mc:Fallback>
        </mc:AlternateContent>
      </w:r>
      <w:r w:rsidR="0002688C" w:rsidRPr="0038551E">
        <w:rPr>
          <w:rFonts w:ascii="Times New Roman" w:eastAsia="Times New Roman" w:hAnsi="Times New Roman" w:cs="Times New Roman"/>
          <w:lang w:val="es-CO" w:eastAsia="es-ES_tradnl"/>
        </w:rPr>
        <w:t xml:space="preserve">                                                     </w:t>
      </w:r>
    </w:p>
    <w:p w14:paraId="3B0CCD29" w14:textId="77777777" w:rsidR="0002688C" w:rsidRPr="003F50B6" w:rsidRDefault="00447D59">
      <w:pPr>
        <w:rPr>
          <w:rFonts w:ascii="Times New Roman" w:eastAsia="Times New Roman" w:hAnsi="Times New Roman" w:cs="Times New Roman"/>
          <w:lang w:val="es-CO" w:eastAsia="es-ES_tradnl"/>
        </w:rPr>
      </w:pPr>
      <w:r w:rsidRPr="0002688C">
        <w:rPr>
          <w:rFonts w:ascii="Times New Roman" w:eastAsia="Times New Roman" w:hAnsi="Times New Roman" w:cs="Times New Roman"/>
          <w:noProof/>
          <w:lang w:val="es-CO" w:eastAsia="es-CO"/>
        </w:rPr>
        <mc:AlternateContent>
          <mc:Choice Requires="wps">
            <w:drawing>
              <wp:anchor distT="0" distB="0" distL="114300" distR="114300" simplePos="0" relativeHeight="251729920" behindDoc="0" locked="0" layoutInCell="1" allowOverlap="1" wp14:anchorId="641E77C1" wp14:editId="7FE515EE">
                <wp:simplePos x="0" y="0"/>
                <wp:positionH relativeFrom="column">
                  <wp:posOffset>-456353</wp:posOffset>
                </wp:positionH>
                <wp:positionV relativeFrom="paragraph">
                  <wp:posOffset>151130</wp:posOffset>
                </wp:positionV>
                <wp:extent cx="5386070" cy="648335"/>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06A76916" w14:textId="77777777" w:rsidR="00F42B86" w:rsidRPr="00B659A1" w:rsidRDefault="00F42B86" w:rsidP="0002688C">
                            <w:pPr>
                              <w:rPr>
                                <w:rFonts w:cstheme="minorHAnsi"/>
                                <w:b/>
                                <w:bCs/>
                                <w:color w:val="125B93"/>
                                <w:sz w:val="72"/>
                                <w:szCs w:val="72"/>
                                <w:lang w:val="es-ES"/>
                              </w:rPr>
                            </w:pPr>
                            <w:r>
                              <w:rPr>
                                <w:rFonts w:cstheme="minorHAnsi"/>
                                <w:b/>
                                <w:bCs/>
                                <w:color w:val="125B93"/>
                                <w:sz w:val="72"/>
                                <w:szCs w:val="72"/>
                                <w:lang w:val="es-ES"/>
                              </w:rPr>
                              <w:t>3. Estructura.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E77C1" id="Cuadro de texto 102" o:spid="_x0000_s1049" type="#_x0000_t202" style="position:absolute;margin-left:-35.95pt;margin-top:11.9pt;width:424.1pt;height:5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" filled="f" stroked="f" strokeweight=".5pt">
                <v:textbox>
                  <w:txbxContent>
                    <w:p w14:paraId="06A76916" w14:textId="77777777" w:rsidR="00F42B86" w:rsidRPr="00B659A1" w:rsidRDefault="00F42B86" w:rsidP="0002688C">
                      <w:pPr>
                        <w:rPr>
                          <w:rFonts w:cstheme="minorHAnsi"/>
                          <w:b/>
                          <w:bCs/>
                          <w:color w:val="125B93"/>
                          <w:sz w:val="72"/>
                          <w:szCs w:val="72"/>
                          <w:lang w:val="es-ES"/>
                        </w:rPr>
                      </w:pPr>
                      <w:r>
                        <w:rPr>
                          <w:rFonts w:cstheme="minorHAnsi"/>
                          <w:b/>
                          <w:bCs/>
                          <w:color w:val="125B93"/>
                          <w:sz w:val="72"/>
                          <w:szCs w:val="72"/>
                          <w:lang w:val="es-ES"/>
                        </w:rPr>
                        <w:t>3. Estructura.</w:t>
                      </w:r>
                    </w:p>
                  </w:txbxContent>
                </v:textbox>
              </v:shape>
            </w:pict>
          </mc:Fallback>
        </mc:AlternateContent>
      </w:r>
    </w:p>
    <w:p w14:paraId="75276FDD" w14:textId="77777777" w:rsidR="0002688C" w:rsidRPr="003F50B6" w:rsidRDefault="0002688C">
      <w:pPr>
        <w:rPr>
          <w:rFonts w:ascii="Times New Roman" w:eastAsia="Times New Roman" w:hAnsi="Times New Roman" w:cs="Times New Roman"/>
          <w:lang w:val="es-CO" w:eastAsia="es-ES_tradnl"/>
        </w:rPr>
      </w:pPr>
    </w:p>
    <w:p w14:paraId="04FB668D" w14:textId="77777777" w:rsidR="0002688C" w:rsidRPr="003F50B6" w:rsidRDefault="0002688C">
      <w:pPr>
        <w:rPr>
          <w:rFonts w:ascii="Times New Roman" w:eastAsia="Times New Roman" w:hAnsi="Times New Roman" w:cs="Times New Roman"/>
          <w:lang w:val="es-CO" w:eastAsia="es-ES_tradnl"/>
        </w:rPr>
      </w:pPr>
    </w:p>
    <w:p w14:paraId="3B99ED0A" w14:textId="77777777" w:rsidR="0002688C" w:rsidRPr="003F50B6" w:rsidRDefault="0002688C">
      <w:pPr>
        <w:rPr>
          <w:rFonts w:ascii="Times New Roman" w:eastAsia="Times New Roman" w:hAnsi="Times New Roman" w:cs="Times New Roman"/>
          <w:lang w:val="es-CO" w:eastAsia="es-ES_tradnl"/>
        </w:rPr>
      </w:pPr>
    </w:p>
    <w:p w14:paraId="1B276CDB" w14:textId="77777777" w:rsidR="0002688C" w:rsidRPr="003F50B6" w:rsidRDefault="0002688C">
      <w:pPr>
        <w:rPr>
          <w:rFonts w:ascii="Times New Roman" w:eastAsia="Times New Roman" w:hAnsi="Times New Roman" w:cs="Times New Roman"/>
          <w:lang w:val="es-CO" w:eastAsia="es-ES_tradnl"/>
        </w:rPr>
      </w:pPr>
    </w:p>
    <w:p w14:paraId="5287C754" w14:textId="77777777" w:rsidR="0002688C" w:rsidRDefault="0038551E">
      <w:pPr>
        <w:rPr>
          <w:rFonts w:ascii="Times New Roman" w:eastAsia="Times New Roman" w:hAnsi="Times New Roman" w:cs="Times New Roman"/>
          <w:lang w:val="es-CO"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126208" behindDoc="1" locked="0" layoutInCell="1" allowOverlap="1" wp14:anchorId="12873E1B" wp14:editId="696641FC">
                <wp:simplePos x="0" y="0"/>
                <wp:positionH relativeFrom="margin">
                  <wp:posOffset>-298196</wp:posOffset>
                </wp:positionH>
                <wp:positionV relativeFrom="paragraph">
                  <wp:posOffset>1450086</wp:posOffset>
                </wp:positionV>
                <wp:extent cx="1999488" cy="1499616"/>
                <wp:effectExtent l="0" t="0" r="1270" b="5715"/>
                <wp:wrapNone/>
                <wp:docPr id="294" name="Rectángulo redondeado 294"/>
                <wp:cNvGraphicFramePr/>
                <a:graphic xmlns:a="http://schemas.openxmlformats.org/drawingml/2006/main">
                  <a:graphicData uri="http://schemas.microsoft.com/office/word/2010/wordprocessingShape">
                    <wps:wsp>
                      <wps:cNvSpPr/>
                      <wps:spPr>
                        <a:xfrm>
                          <a:off x="0" y="0"/>
                          <a:ext cx="1999488" cy="1499616"/>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F5D5D3" w14:textId="77777777" w:rsidR="00F42B86" w:rsidRDefault="00F42B86" w:rsidP="0038551E">
                            <w:pPr>
                              <w:tabs>
                                <w:tab w:val="left" w:pos="0"/>
                                <w:tab w:val="left" w:pos="142"/>
                              </w:tabs>
                              <w:autoSpaceDN w:val="0"/>
                              <w:spacing w:before="200" w:line="276" w:lineRule="auto"/>
                              <w:ind w:right="-141"/>
                              <w:rPr>
                                <w:rFonts w:cs="Calibri"/>
                                <w:b/>
                                <w:color w:val="90B746"/>
                                <w:sz w:val="28"/>
                              </w:rPr>
                            </w:pPr>
                            <w:r w:rsidRPr="00AF4D32">
                              <w:rPr>
                                <w:rFonts w:cs="Calibri"/>
                                <w:b/>
                                <w:color w:val="90B746"/>
                                <w:sz w:val="28"/>
                              </w:rPr>
                              <w:t xml:space="preserve"> </w:t>
                            </w:r>
                          </w:p>
                          <w:p w14:paraId="5019027A" w14:textId="77777777" w:rsidR="00F42B86" w:rsidRPr="00AF4D32" w:rsidRDefault="00F42B86" w:rsidP="0038551E">
                            <w:pPr>
                              <w:tabs>
                                <w:tab w:val="left" w:pos="0"/>
                                <w:tab w:val="left" w:pos="142"/>
                              </w:tabs>
                              <w:autoSpaceDN w:val="0"/>
                              <w:spacing w:before="200" w:line="276" w:lineRule="auto"/>
                              <w:ind w:right="-141"/>
                              <w:rPr>
                                <w:rFonts w:cs="Calibri"/>
                                <w:b/>
                                <w:color w:val="90B746"/>
                                <w:sz w:val="28"/>
                              </w:rPr>
                            </w:pPr>
                            <w:r w:rsidRPr="00AF4D32">
                              <w:rPr>
                                <w:rFonts w:cs="Calibri"/>
                                <w:b/>
                                <w:color w:val="90B746"/>
                                <w:sz w:val="28"/>
                              </w:rPr>
                              <w:t>Reconocimiento por Tiempo de Servicio.</w:t>
                            </w:r>
                          </w:p>
                          <w:p w14:paraId="6A80E1DA" w14:textId="77777777" w:rsidR="00F42B86" w:rsidRDefault="00F42B86" w:rsidP="003855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73E1B" id="Rectángulo redondeado 294" o:spid="_x0000_s1050" style="position:absolute;margin-left:-23.5pt;margin-top:114.2pt;width:157.45pt;height:118.1pt;z-index:-25119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" fillcolor="#f3f0f3" stroked="f" strokeweight="1pt">
                <v:stroke joinstyle="miter"/>
                <v:textbox>
                  <w:txbxContent>
                    <w:p w14:paraId="76F5D5D3" w14:textId="77777777" w:rsidR="00F42B86" w:rsidRDefault="00F42B86" w:rsidP="0038551E">
                      <w:pPr>
                        <w:tabs>
                          <w:tab w:val="left" w:pos="0"/>
                          <w:tab w:val="left" w:pos="142"/>
                        </w:tabs>
                        <w:autoSpaceDN w:val="0"/>
                        <w:spacing w:before="200" w:line="276" w:lineRule="auto"/>
                        <w:ind w:right="-141"/>
                        <w:rPr>
                          <w:rFonts w:cs="Calibri"/>
                          <w:b/>
                          <w:color w:val="90B746"/>
                          <w:sz w:val="28"/>
                        </w:rPr>
                      </w:pPr>
                      <w:r w:rsidRPr="00AF4D32">
                        <w:rPr>
                          <w:rFonts w:cs="Calibri"/>
                          <w:b/>
                          <w:color w:val="90B746"/>
                          <w:sz w:val="28"/>
                        </w:rPr>
                        <w:t xml:space="preserve"> </w:t>
                      </w:r>
                    </w:p>
                    <w:p w14:paraId="5019027A" w14:textId="77777777" w:rsidR="00F42B86" w:rsidRPr="00AF4D32" w:rsidRDefault="00F42B86" w:rsidP="0038551E">
                      <w:pPr>
                        <w:tabs>
                          <w:tab w:val="left" w:pos="0"/>
                          <w:tab w:val="left" w:pos="142"/>
                        </w:tabs>
                        <w:autoSpaceDN w:val="0"/>
                        <w:spacing w:before="200" w:line="276" w:lineRule="auto"/>
                        <w:ind w:right="-141"/>
                        <w:rPr>
                          <w:rFonts w:cs="Calibri"/>
                          <w:b/>
                          <w:color w:val="90B746"/>
                          <w:sz w:val="28"/>
                        </w:rPr>
                      </w:pPr>
                      <w:r w:rsidRPr="00AF4D32">
                        <w:rPr>
                          <w:rFonts w:cs="Calibri"/>
                          <w:b/>
                          <w:color w:val="90B746"/>
                          <w:sz w:val="28"/>
                        </w:rPr>
                        <w:t>Reconocimiento por Tiempo de Servicio.</w:t>
                      </w:r>
                    </w:p>
                    <w:p w14:paraId="6A80E1DA" w14:textId="77777777" w:rsidR="00F42B86" w:rsidRDefault="00F42B86" w:rsidP="0038551E">
                      <w:pPr>
                        <w:jc w:val="center"/>
                      </w:pPr>
                    </w:p>
                  </w:txbxContent>
                </v:textbox>
                <w10:wrap anchorx="margin"/>
              </v:roundrect>
            </w:pict>
          </mc:Fallback>
        </mc:AlternateContent>
      </w:r>
      <w:r w:rsidRPr="00AB3FA1">
        <w:rPr>
          <w:rFonts w:ascii="Times New Roman" w:eastAsia="Times New Roman" w:hAnsi="Times New Roman" w:cs="Times New Roman"/>
          <w:noProof/>
          <w:lang w:val="es-CO" w:eastAsia="es-CO"/>
        </w:rPr>
        <w:drawing>
          <wp:anchor distT="0" distB="0" distL="114300" distR="114300" simplePos="0" relativeHeight="251783168" behindDoc="0" locked="0" layoutInCell="1" allowOverlap="1" wp14:anchorId="12FE58E3" wp14:editId="42A4A500">
            <wp:simplePos x="0" y="0"/>
            <wp:positionH relativeFrom="margin">
              <wp:align>left</wp:align>
            </wp:positionH>
            <wp:positionV relativeFrom="margin">
              <wp:posOffset>1778508</wp:posOffset>
            </wp:positionV>
            <wp:extent cx="1575435" cy="1408430"/>
            <wp:effectExtent l="0" t="0" r="5715" b="1270"/>
            <wp:wrapSquare wrapText="bothSides"/>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575435" cy="1408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lang w:val="es-CO" w:eastAsia="es-ES_tradnl"/>
        </w:rPr>
        <w:t xml:space="preserve">                                                                    </w:t>
      </w:r>
    </w:p>
    <w:p w14:paraId="3DF6BD14" w14:textId="77777777" w:rsidR="0038551E" w:rsidRDefault="0038551E">
      <w:pPr>
        <w:rPr>
          <w:rFonts w:ascii="Times New Roman" w:eastAsia="Times New Roman" w:hAnsi="Times New Roman" w:cs="Times New Roman"/>
          <w:lang w:val="es-CO" w:eastAsia="es-ES_tradnl"/>
        </w:rPr>
      </w:pPr>
    </w:p>
    <w:p w14:paraId="3DC080C2" w14:textId="77777777" w:rsidR="0038551E" w:rsidRPr="003F50B6" w:rsidRDefault="0038551E">
      <w:pPr>
        <w:rPr>
          <w:rFonts w:ascii="Times New Roman" w:eastAsia="Times New Roman" w:hAnsi="Times New Roman" w:cs="Times New Roman"/>
          <w:lang w:val="es-CO" w:eastAsia="es-ES_tradnl"/>
        </w:rPr>
      </w:pPr>
      <w:r w:rsidRPr="004C0ECC">
        <w:rPr>
          <w:rFonts w:ascii="Times New Roman" w:eastAsia="Times New Roman" w:hAnsi="Times New Roman" w:cs="Times New Roman"/>
          <w:noProof/>
          <w:lang w:val="es-CO" w:eastAsia="es-CO"/>
        </w:rPr>
        <mc:AlternateContent>
          <mc:Choice Requires="wps">
            <w:drawing>
              <wp:anchor distT="45720" distB="45720" distL="114300" distR="114300" simplePos="0" relativeHeight="252128256" behindDoc="0" locked="0" layoutInCell="1" allowOverlap="1" wp14:anchorId="415AD51B" wp14:editId="54AE3A0F">
                <wp:simplePos x="0" y="0"/>
                <wp:positionH relativeFrom="column">
                  <wp:posOffset>2201164</wp:posOffset>
                </wp:positionH>
                <wp:positionV relativeFrom="paragraph">
                  <wp:posOffset>48260</wp:posOffset>
                </wp:positionV>
                <wp:extent cx="4365625" cy="6559296"/>
                <wp:effectExtent l="0" t="0" r="0" b="0"/>
                <wp:wrapSquare wrapText="bothSides"/>
                <wp:docPr id="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5625" cy="6559296"/>
                        </a:xfrm>
                        <a:prstGeom prst="rect">
                          <a:avLst/>
                        </a:prstGeom>
                        <a:solidFill>
                          <a:srgbClr val="FFFFFF"/>
                        </a:solidFill>
                        <a:ln w="9525">
                          <a:noFill/>
                          <a:miter lim="800000"/>
                          <a:headEnd/>
                          <a:tailEnd/>
                        </a:ln>
                      </wps:spPr>
                      <wps:txbx>
                        <w:txbxContent>
                          <w:p w14:paraId="640A1DC1" w14:textId="77777777" w:rsidR="00F42B86" w:rsidRDefault="00F42B86" w:rsidP="0038551E">
                            <w:pPr>
                              <w:ind w:right="-141"/>
                              <w:jc w:val="both"/>
                              <w:rPr>
                                <w:rFonts w:cs="Calibri"/>
                              </w:rPr>
                            </w:pPr>
                            <w:r w:rsidRPr="0038551E">
                              <w:rPr>
                                <w:rFonts w:cs="Calibri"/>
                              </w:rPr>
                              <w:t xml:space="preserve">Los servidores de carrera administrativa y de libre nombramiento y remoción de los niveles asesor, profesional, técnico, asistencial que durante el año de vigencia de este programa cumplan años de servicio al ICFES, tendrán derecho al reconocimiento de los estímulos descritos a continuación: </w:t>
                            </w:r>
                          </w:p>
                          <w:p w14:paraId="73245FE2" w14:textId="77777777" w:rsidR="00F42B86" w:rsidRPr="0038551E" w:rsidRDefault="00F42B86" w:rsidP="0038551E">
                            <w:pPr>
                              <w:ind w:right="-141"/>
                              <w:jc w:val="both"/>
                              <w:rPr>
                                <w:rFonts w:cs="Calibri"/>
                              </w:rPr>
                            </w:pPr>
                          </w:p>
                          <w:p w14:paraId="557F5B15" w14:textId="77777777" w:rsidR="00F42B86" w:rsidRPr="0038551E" w:rsidRDefault="00F42B86" w:rsidP="0038551E">
                            <w:pPr>
                              <w:rPr>
                                <w:b/>
                                <w:bCs/>
                                <w:color w:val="91B646"/>
                                <w:lang w:val="es-ES"/>
                              </w:rPr>
                            </w:pPr>
                            <w:r w:rsidRPr="0038551E">
                              <w:rPr>
                                <w:b/>
                                <w:bCs/>
                                <w:color w:val="91B646"/>
                                <w:lang w:val="es-ES"/>
                              </w:rPr>
                              <w:t>Estímulos</w:t>
                            </w:r>
                          </w:p>
                          <w:p w14:paraId="11D629BF" w14:textId="77777777" w:rsidR="00F42B86" w:rsidRPr="0038551E" w:rsidRDefault="00F42B86" w:rsidP="0038551E">
                            <w:pPr>
                              <w:numPr>
                                <w:ilvl w:val="0"/>
                                <w:numId w:val="29"/>
                              </w:numPr>
                              <w:autoSpaceDN w:val="0"/>
                              <w:spacing w:line="276" w:lineRule="auto"/>
                              <w:ind w:left="360" w:right="630"/>
                              <w:jc w:val="both"/>
                              <w:rPr>
                                <w:rFonts w:cs="Calibri"/>
                              </w:rPr>
                            </w:pPr>
                            <w:r w:rsidRPr="0038551E">
                              <w:rPr>
                                <w:rFonts w:cs="Calibri"/>
                              </w:rPr>
                              <w:t xml:space="preserve">Cinco (5) Años: Reconocimiento social. </w:t>
                            </w:r>
                          </w:p>
                          <w:p w14:paraId="600C3430" w14:textId="77777777" w:rsidR="00F42B86" w:rsidRPr="0038551E" w:rsidRDefault="00F42B86" w:rsidP="0038551E">
                            <w:pPr>
                              <w:numPr>
                                <w:ilvl w:val="0"/>
                                <w:numId w:val="30"/>
                              </w:numPr>
                              <w:autoSpaceDN w:val="0"/>
                              <w:spacing w:line="276" w:lineRule="auto"/>
                              <w:ind w:left="360"/>
                              <w:jc w:val="both"/>
                            </w:pPr>
                            <w:r w:rsidRPr="0038551E">
                              <w:rPr>
                                <w:rFonts w:cs="Calibri"/>
                              </w:rPr>
                              <w:t xml:space="preserve">Diez (10) Años: Reconocimiento social y tarjeta de Servicio de la Caja de Compensación Familiar para actividades de recreación, cultura y deporte, y demás servicios que preste la Caja de Compensación a la que se encuentre afiliada el </w:t>
                            </w:r>
                            <w:proofErr w:type="spellStart"/>
                            <w:r w:rsidRPr="0038551E">
                              <w:rPr>
                                <w:rFonts w:cs="Calibri"/>
                              </w:rPr>
                              <w:t>Icfes</w:t>
                            </w:r>
                            <w:proofErr w:type="spellEnd"/>
                            <w:r w:rsidRPr="0038551E">
                              <w:rPr>
                                <w:rFonts w:cs="Calibri"/>
                              </w:rPr>
                              <w:t xml:space="preserve">. (1 salario mínimo mensual legal vigente). </w:t>
                            </w:r>
                          </w:p>
                          <w:p w14:paraId="4F3B114B" w14:textId="77777777" w:rsidR="00F42B86" w:rsidRPr="0038551E" w:rsidRDefault="00F42B86" w:rsidP="0038551E">
                            <w:pPr>
                              <w:numPr>
                                <w:ilvl w:val="0"/>
                                <w:numId w:val="30"/>
                              </w:numPr>
                              <w:tabs>
                                <w:tab w:val="left" w:pos="360"/>
                              </w:tabs>
                              <w:autoSpaceDN w:val="0"/>
                              <w:spacing w:line="276" w:lineRule="auto"/>
                              <w:ind w:left="426" w:right="-141" w:hanging="426"/>
                              <w:jc w:val="both"/>
                              <w:rPr>
                                <w:rFonts w:cs="Calibri"/>
                              </w:rPr>
                            </w:pPr>
                            <w:r w:rsidRPr="0038551E">
                              <w:rPr>
                                <w:rFonts w:cs="Calibri"/>
                              </w:rPr>
                              <w:t xml:space="preserve">15 años: Reconocimiento social y tarjeta de Servicio de la Caja de Compensación Familiar para actividades de recreación, cultura y deporte, y demás servicios que preste la Caja de Compensación a la que se encuentre afiliada el </w:t>
                            </w:r>
                            <w:proofErr w:type="spellStart"/>
                            <w:r w:rsidRPr="0038551E">
                              <w:rPr>
                                <w:rFonts w:cs="Calibri"/>
                              </w:rPr>
                              <w:t>Icfes</w:t>
                            </w:r>
                            <w:proofErr w:type="spellEnd"/>
                            <w:r w:rsidRPr="0038551E">
                              <w:rPr>
                                <w:rFonts w:cs="Calibri"/>
                              </w:rPr>
                              <w:t>. (1.16 salario mínimo mensual legal vigente).</w:t>
                            </w:r>
                          </w:p>
                          <w:p w14:paraId="28134DC1" w14:textId="77777777" w:rsidR="00F42B86" w:rsidRPr="0038551E" w:rsidRDefault="00F42B86" w:rsidP="0038551E">
                            <w:pPr>
                              <w:numPr>
                                <w:ilvl w:val="0"/>
                                <w:numId w:val="30"/>
                              </w:numPr>
                              <w:autoSpaceDN w:val="0"/>
                              <w:spacing w:line="276" w:lineRule="auto"/>
                              <w:ind w:left="426" w:right="-141" w:hanging="426"/>
                              <w:jc w:val="both"/>
                              <w:rPr>
                                <w:rFonts w:cs="Calibri"/>
                              </w:rPr>
                            </w:pPr>
                            <w:r w:rsidRPr="0038551E">
                              <w:rPr>
                                <w:rFonts w:cs="Calibri"/>
                              </w:rPr>
                              <w:t xml:space="preserve">20 </w:t>
                            </w:r>
                            <w:proofErr w:type="gramStart"/>
                            <w:r w:rsidRPr="0038551E">
                              <w:rPr>
                                <w:rFonts w:cs="Calibri"/>
                              </w:rPr>
                              <w:t>Años</w:t>
                            </w:r>
                            <w:proofErr w:type="gramEnd"/>
                            <w:r w:rsidRPr="0038551E">
                              <w:rPr>
                                <w:rFonts w:cs="Calibri"/>
                              </w:rPr>
                              <w:t xml:space="preserve">: Reconocimiento social y tarjeta de Servicio de la Caja de Compensación Familiar para actividades de recreación, cultura y deporte, y demás servicios que preste la Caja de Compensación a la que se encuentre afiliada el </w:t>
                            </w:r>
                            <w:proofErr w:type="spellStart"/>
                            <w:r w:rsidRPr="0038551E">
                              <w:rPr>
                                <w:rFonts w:cs="Calibri"/>
                              </w:rPr>
                              <w:t>Icfes</w:t>
                            </w:r>
                            <w:proofErr w:type="spellEnd"/>
                            <w:r w:rsidRPr="0038551E">
                              <w:rPr>
                                <w:rFonts w:cs="Calibri"/>
                              </w:rPr>
                              <w:t xml:space="preserve">. (1.32 salarios salario mínimo mensual legal vigente). </w:t>
                            </w:r>
                          </w:p>
                          <w:p w14:paraId="079AA0FC" w14:textId="77777777" w:rsidR="00F42B86" w:rsidRPr="0038551E" w:rsidRDefault="00F42B86" w:rsidP="0038551E">
                            <w:pPr>
                              <w:autoSpaceDN w:val="0"/>
                              <w:spacing w:line="276" w:lineRule="auto"/>
                              <w:ind w:left="720" w:right="-141"/>
                              <w:jc w:val="both"/>
                              <w:rPr>
                                <w:rFonts w:cs="Calibri"/>
                              </w:rPr>
                            </w:pPr>
                          </w:p>
                          <w:p w14:paraId="521E9C0B" w14:textId="77777777" w:rsidR="00F42B86" w:rsidRPr="0038551E" w:rsidRDefault="00F42B86" w:rsidP="0038551E">
                            <w:pPr>
                              <w:autoSpaceDN w:val="0"/>
                              <w:spacing w:line="276" w:lineRule="auto"/>
                              <w:ind w:left="360"/>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AD51B" id="_x0000_s1051" type="#_x0000_t202" style="position:absolute;margin-left:173.3pt;margin-top:3.8pt;width:343.75pt;height:516.5pt;z-index:25212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" stroked="f">
                <v:textbox>
                  <w:txbxContent>
                    <w:p w14:paraId="640A1DC1" w14:textId="77777777" w:rsidR="00F42B86" w:rsidRDefault="00F42B86" w:rsidP="0038551E">
                      <w:pPr>
                        <w:ind w:right="-141"/>
                        <w:jc w:val="both"/>
                        <w:rPr>
                          <w:rFonts w:cs="Calibri"/>
                        </w:rPr>
                      </w:pPr>
                      <w:r w:rsidRPr="0038551E">
                        <w:rPr>
                          <w:rFonts w:cs="Calibri"/>
                        </w:rPr>
                        <w:t xml:space="preserve">Los servidores de carrera administrativa y de libre nombramiento y remoción de los niveles asesor, profesional, técnico, asistencial que durante el año de vigencia de este programa cumplan años de servicio al ICFES, tendrán derecho al reconocimiento de los estímulos descritos a continuación: </w:t>
                      </w:r>
                    </w:p>
                    <w:p w14:paraId="73245FE2" w14:textId="77777777" w:rsidR="00F42B86" w:rsidRPr="0038551E" w:rsidRDefault="00F42B86" w:rsidP="0038551E">
                      <w:pPr>
                        <w:ind w:right="-141"/>
                        <w:jc w:val="both"/>
                        <w:rPr>
                          <w:rFonts w:cs="Calibri"/>
                        </w:rPr>
                      </w:pPr>
                    </w:p>
                    <w:p w14:paraId="557F5B15" w14:textId="77777777" w:rsidR="00F42B86" w:rsidRPr="0038551E" w:rsidRDefault="00F42B86" w:rsidP="0038551E">
                      <w:pPr>
                        <w:rPr>
                          <w:b/>
                          <w:bCs/>
                          <w:color w:val="91B646"/>
                          <w:lang w:val="es-ES"/>
                        </w:rPr>
                      </w:pPr>
                      <w:r w:rsidRPr="0038551E">
                        <w:rPr>
                          <w:b/>
                          <w:bCs/>
                          <w:color w:val="91B646"/>
                          <w:lang w:val="es-ES"/>
                        </w:rPr>
                        <w:t>Estímulos</w:t>
                      </w:r>
                    </w:p>
                    <w:p w14:paraId="11D629BF" w14:textId="77777777" w:rsidR="00F42B86" w:rsidRPr="0038551E" w:rsidRDefault="00F42B86" w:rsidP="0038551E">
                      <w:pPr>
                        <w:numPr>
                          <w:ilvl w:val="0"/>
                          <w:numId w:val="29"/>
                        </w:numPr>
                        <w:autoSpaceDN w:val="0"/>
                        <w:spacing w:line="276" w:lineRule="auto"/>
                        <w:ind w:left="360" w:right="630"/>
                        <w:jc w:val="both"/>
                        <w:rPr>
                          <w:rFonts w:cs="Calibri"/>
                        </w:rPr>
                      </w:pPr>
                      <w:r w:rsidRPr="0038551E">
                        <w:rPr>
                          <w:rFonts w:cs="Calibri"/>
                        </w:rPr>
                        <w:t xml:space="preserve">Cinco (5) Años: Reconocimiento social. </w:t>
                      </w:r>
                    </w:p>
                    <w:p w14:paraId="600C3430" w14:textId="77777777" w:rsidR="00F42B86" w:rsidRPr="0038551E" w:rsidRDefault="00F42B86" w:rsidP="0038551E">
                      <w:pPr>
                        <w:numPr>
                          <w:ilvl w:val="0"/>
                          <w:numId w:val="30"/>
                        </w:numPr>
                        <w:autoSpaceDN w:val="0"/>
                        <w:spacing w:line="276" w:lineRule="auto"/>
                        <w:ind w:left="360"/>
                        <w:jc w:val="both"/>
                      </w:pPr>
                      <w:r w:rsidRPr="0038551E">
                        <w:rPr>
                          <w:rFonts w:cs="Calibri"/>
                        </w:rPr>
                        <w:t xml:space="preserve">Diez (10) Años: Reconocimiento social y tarjeta de Servicio de la Caja de Compensación Familiar para actividades de recreación, cultura y deporte, y demás servicios que preste la Caja de Compensación a la que se encuentre afiliada el </w:t>
                      </w:r>
                      <w:proofErr w:type="spellStart"/>
                      <w:r w:rsidRPr="0038551E">
                        <w:rPr>
                          <w:rFonts w:cs="Calibri"/>
                        </w:rPr>
                        <w:t>Icfes</w:t>
                      </w:r>
                      <w:proofErr w:type="spellEnd"/>
                      <w:r w:rsidRPr="0038551E">
                        <w:rPr>
                          <w:rFonts w:cs="Calibri"/>
                        </w:rPr>
                        <w:t xml:space="preserve">. (1 salario mínimo mensual legal vigente). </w:t>
                      </w:r>
                    </w:p>
                    <w:p w14:paraId="4F3B114B" w14:textId="77777777" w:rsidR="00F42B86" w:rsidRPr="0038551E" w:rsidRDefault="00F42B86" w:rsidP="0038551E">
                      <w:pPr>
                        <w:numPr>
                          <w:ilvl w:val="0"/>
                          <w:numId w:val="30"/>
                        </w:numPr>
                        <w:tabs>
                          <w:tab w:val="left" w:pos="360"/>
                        </w:tabs>
                        <w:autoSpaceDN w:val="0"/>
                        <w:spacing w:line="276" w:lineRule="auto"/>
                        <w:ind w:left="426" w:right="-141" w:hanging="426"/>
                        <w:jc w:val="both"/>
                        <w:rPr>
                          <w:rFonts w:cs="Calibri"/>
                        </w:rPr>
                      </w:pPr>
                      <w:r w:rsidRPr="0038551E">
                        <w:rPr>
                          <w:rFonts w:cs="Calibri"/>
                        </w:rPr>
                        <w:t xml:space="preserve">15 años: Reconocimiento social y tarjeta de Servicio de la Caja de Compensación Familiar para actividades de recreación, cultura y deporte, y demás servicios que preste la Caja de Compensación a la que se encuentre afiliada el </w:t>
                      </w:r>
                      <w:proofErr w:type="spellStart"/>
                      <w:r w:rsidRPr="0038551E">
                        <w:rPr>
                          <w:rFonts w:cs="Calibri"/>
                        </w:rPr>
                        <w:t>Icfes</w:t>
                      </w:r>
                      <w:proofErr w:type="spellEnd"/>
                      <w:r w:rsidRPr="0038551E">
                        <w:rPr>
                          <w:rFonts w:cs="Calibri"/>
                        </w:rPr>
                        <w:t>. (1.16 salario mínimo mensual legal vigente).</w:t>
                      </w:r>
                    </w:p>
                    <w:p w14:paraId="28134DC1" w14:textId="77777777" w:rsidR="00F42B86" w:rsidRPr="0038551E" w:rsidRDefault="00F42B86" w:rsidP="0038551E">
                      <w:pPr>
                        <w:numPr>
                          <w:ilvl w:val="0"/>
                          <w:numId w:val="30"/>
                        </w:numPr>
                        <w:autoSpaceDN w:val="0"/>
                        <w:spacing w:line="276" w:lineRule="auto"/>
                        <w:ind w:left="426" w:right="-141" w:hanging="426"/>
                        <w:jc w:val="both"/>
                        <w:rPr>
                          <w:rFonts w:cs="Calibri"/>
                        </w:rPr>
                      </w:pPr>
                      <w:r w:rsidRPr="0038551E">
                        <w:rPr>
                          <w:rFonts w:cs="Calibri"/>
                        </w:rPr>
                        <w:t xml:space="preserve">20 </w:t>
                      </w:r>
                      <w:proofErr w:type="gramStart"/>
                      <w:r w:rsidRPr="0038551E">
                        <w:rPr>
                          <w:rFonts w:cs="Calibri"/>
                        </w:rPr>
                        <w:t>Años</w:t>
                      </w:r>
                      <w:proofErr w:type="gramEnd"/>
                      <w:r w:rsidRPr="0038551E">
                        <w:rPr>
                          <w:rFonts w:cs="Calibri"/>
                        </w:rPr>
                        <w:t xml:space="preserve">: Reconocimiento social y tarjeta de Servicio de la Caja de Compensación Familiar para actividades de recreación, cultura y deporte, y demás servicios que preste la Caja de Compensación a la que se encuentre afiliada el </w:t>
                      </w:r>
                      <w:proofErr w:type="spellStart"/>
                      <w:r w:rsidRPr="0038551E">
                        <w:rPr>
                          <w:rFonts w:cs="Calibri"/>
                        </w:rPr>
                        <w:t>Icfes</w:t>
                      </w:r>
                      <w:proofErr w:type="spellEnd"/>
                      <w:r w:rsidRPr="0038551E">
                        <w:rPr>
                          <w:rFonts w:cs="Calibri"/>
                        </w:rPr>
                        <w:t xml:space="preserve">. (1.32 salarios salario mínimo mensual legal vigente). </w:t>
                      </w:r>
                    </w:p>
                    <w:p w14:paraId="079AA0FC" w14:textId="77777777" w:rsidR="00F42B86" w:rsidRPr="0038551E" w:rsidRDefault="00F42B86" w:rsidP="0038551E">
                      <w:pPr>
                        <w:autoSpaceDN w:val="0"/>
                        <w:spacing w:line="276" w:lineRule="auto"/>
                        <w:ind w:left="720" w:right="-141"/>
                        <w:jc w:val="both"/>
                        <w:rPr>
                          <w:rFonts w:cs="Calibri"/>
                        </w:rPr>
                      </w:pPr>
                    </w:p>
                    <w:p w14:paraId="521E9C0B" w14:textId="77777777" w:rsidR="00F42B86" w:rsidRPr="0038551E" w:rsidRDefault="00F42B86" w:rsidP="0038551E">
                      <w:pPr>
                        <w:autoSpaceDN w:val="0"/>
                        <w:spacing w:line="276" w:lineRule="auto"/>
                        <w:ind w:left="360"/>
                        <w:jc w:val="both"/>
                      </w:pPr>
                    </w:p>
                  </w:txbxContent>
                </v:textbox>
                <w10:wrap type="square"/>
              </v:shape>
            </w:pict>
          </mc:Fallback>
        </mc:AlternateContent>
      </w:r>
      <w:r>
        <w:rPr>
          <w:rFonts w:ascii="Times New Roman" w:eastAsia="Times New Roman" w:hAnsi="Times New Roman" w:cs="Times New Roman"/>
          <w:lang w:val="es-CO" w:eastAsia="es-ES_tradnl"/>
        </w:rPr>
        <w:t xml:space="preserve">                      </w:t>
      </w:r>
    </w:p>
    <w:p w14:paraId="1D1859D0" w14:textId="77777777" w:rsidR="0002688C" w:rsidRPr="003F50B6" w:rsidRDefault="0002688C">
      <w:pPr>
        <w:rPr>
          <w:rFonts w:ascii="Times New Roman" w:eastAsia="Times New Roman" w:hAnsi="Times New Roman" w:cs="Times New Roman"/>
          <w:lang w:val="es-CO" w:eastAsia="es-ES_tradnl"/>
        </w:rPr>
      </w:pPr>
    </w:p>
    <w:p w14:paraId="4A3A310A" w14:textId="77777777" w:rsidR="003A0A7E" w:rsidRDefault="003A0A7E">
      <w:pPr>
        <w:rPr>
          <w:rFonts w:ascii="Times New Roman" w:eastAsia="Times New Roman" w:hAnsi="Times New Roman" w:cs="Times New Roman"/>
          <w:lang w:val="es-CO" w:eastAsia="es-ES_tradnl"/>
        </w:rPr>
      </w:pPr>
    </w:p>
    <w:p w14:paraId="35783A7B" w14:textId="77777777" w:rsidR="003A0A7E" w:rsidRDefault="003A0A7E">
      <w:pPr>
        <w:rPr>
          <w:rFonts w:ascii="Times New Roman" w:eastAsia="Times New Roman" w:hAnsi="Times New Roman" w:cs="Times New Roman"/>
          <w:lang w:val="es-CO" w:eastAsia="es-ES_tradnl"/>
        </w:rPr>
      </w:pPr>
    </w:p>
    <w:p w14:paraId="60683F19" w14:textId="77777777" w:rsidR="003A0A7E" w:rsidRDefault="003A0A7E">
      <w:pPr>
        <w:rPr>
          <w:rFonts w:ascii="Times New Roman" w:eastAsia="Times New Roman" w:hAnsi="Times New Roman" w:cs="Times New Roman"/>
          <w:lang w:val="es-CO" w:eastAsia="es-ES_tradnl"/>
        </w:rPr>
      </w:pPr>
    </w:p>
    <w:p w14:paraId="1A4987B0" w14:textId="77777777" w:rsidR="0002688C" w:rsidRPr="003F50B6" w:rsidRDefault="003A0A7E">
      <w:pPr>
        <w:rPr>
          <w:rFonts w:ascii="Times New Roman" w:eastAsia="Times New Roman" w:hAnsi="Times New Roman" w:cs="Times New Roman"/>
          <w:lang w:val="es-CO" w:eastAsia="es-ES_tradnl"/>
        </w:rPr>
      </w:pPr>
      <w:r>
        <w:rPr>
          <w:rFonts w:ascii="Times New Roman" w:eastAsia="Times New Roman" w:hAnsi="Times New Roman" w:cs="Times New Roman"/>
          <w:lang w:val="es-CO" w:eastAsia="es-ES_tradnl"/>
        </w:rPr>
        <w:t xml:space="preserve">                 </w:t>
      </w:r>
    </w:p>
    <w:p w14:paraId="11E72A1B" w14:textId="77777777" w:rsidR="0002688C" w:rsidRPr="003F50B6" w:rsidRDefault="0002688C">
      <w:pPr>
        <w:rPr>
          <w:rFonts w:ascii="Times New Roman" w:eastAsia="Times New Roman" w:hAnsi="Times New Roman" w:cs="Times New Roman"/>
          <w:lang w:val="es-CO" w:eastAsia="es-ES_tradnl"/>
        </w:rPr>
      </w:pPr>
    </w:p>
    <w:p w14:paraId="6C470601" w14:textId="77777777" w:rsidR="0002688C" w:rsidRPr="003F50B6" w:rsidRDefault="0002688C">
      <w:pPr>
        <w:rPr>
          <w:rFonts w:ascii="Times New Roman" w:eastAsia="Times New Roman" w:hAnsi="Times New Roman" w:cs="Times New Roman"/>
          <w:lang w:val="es-CO" w:eastAsia="es-ES_tradnl"/>
        </w:rPr>
      </w:pPr>
    </w:p>
    <w:p w14:paraId="7BBE370A" w14:textId="77777777" w:rsidR="0002688C" w:rsidRDefault="0002688C">
      <w:pPr>
        <w:rPr>
          <w:rFonts w:ascii="Times New Roman" w:eastAsia="Times New Roman" w:hAnsi="Times New Roman" w:cs="Times New Roman"/>
          <w:lang w:val="es-CO" w:eastAsia="es-ES_tradnl"/>
        </w:rPr>
      </w:pPr>
    </w:p>
    <w:p w14:paraId="4B528360" w14:textId="77777777" w:rsidR="00597696" w:rsidRDefault="00597696">
      <w:pPr>
        <w:rPr>
          <w:rFonts w:ascii="Times New Roman" w:eastAsia="Times New Roman" w:hAnsi="Times New Roman" w:cs="Times New Roman"/>
          <w:lang w:val="es-CO" w:eastAsia="es-ES_tradnl"/>
        </w:rPr>
      </w:pPr>
    </w:p>
    <w:p w14:paraId="3786E6BF" w14:textId="77777777" w:rsidR="00597696" w:rsidRDefault="00597696">
      <w:pPr>
        <w:rPr>
          <w:rFonts w:ascii="Times New Roman" w:eastAsia="Times New Roman" w:hAnsi="Times New Roman" w:cs="Times New Roman"/>
          <w:lang w:val="es-CO" w:eastAsia="es-ES_tradnl"/>
        </w:rPr>
      </w:pPr>
    </w:p>
    <w:p w14:paraId="4D4F044E" w14:textId="77777777" w:rsidR="00597696" w:rsidRDefault="00597696">
      <w:pPr>
        <w:rPr>
          <w:rFonts w:ascii="Times New Roman" w:eastAsia="Times New Roman" w:hAnsi="Times New Roman" w:cs="Times New Roman"/>
          <w:lang w:val="es-CO" w:eastAsia="es-ES_tradnl"/>
        </w:rPr>
      </w:pPr>
    </w:p>
    <w:p w14:paraId="6B64F2C9" w14:textId="77777777" w:rsidR="00597696" w:rsidRDefault="00597696">
      <w:pPr>
        <w:rPr>
          <w:rFonts w:ascii="Times New Roman" w:eastAsia="Times New Roman" w:hAnsi="Times New Roman" w:cs="Times New Roman"/>
          <w:lang w:val="es-CO" w:eastAsia="es-ES_tradnl"/>
        </w:rPr>
      </w:pPr>
    </w:p>
    <w:p w14:paraId="1AC2E9AE" w14:textId="77777777" w:rsidR="00597696" w:rsidRDefault="00597696">
      <w:pPr>
        <w:rPr>
          <w:rFonts w:ascii="Times New Roman" w:eastAsia="Times New Roman" w:hAnsi="Times New Roman" w:cs="Times New Roman"/>
          <w:lang w:val="es-CO" w:eastAsia="es-ES_tradnl"/>
        </w:rPr>
      </w:pPr>
    </w:p>
    <w:p w14:paraId="428B77FA" w14:textId="77777777" w:rsidR="00597696" w:rsidRDefault="00597696">
      <w:pPr>
        <w:rPr>
          <w:rFonts w:ascii="Times New Roman" w:eastAsia="Times New Roman" w:hAnsi="Times New Roman" w:cs="Times New Roman"/>
          <w:lang w:val="es-CO" w:eastAsia="es-ES_tradnl"/>
        </w:rPr>
      </w:pPr>
    </w:p>
    <w:p w14:paraId="7B867B66" w14:textId="77777777" w:rsidR="00597696" w:rsidRDefault="00597696">
      <w:pPr>
        <w:rPr>
          <w:rFonts w:ascii="Times New Roman" w:eastAsia="Times New Roman" w:hAnsi="Times New Roman" w:cs="Times New Roman"/>
          <w:lang w:val="es-CO" w:eastAsia="es-ES_tradnl"/>
        </w:rPr>
      </w:pPr>
    </w:p>
    <w:p w14:paraId="7138E021" w14:textId="77777777" w:rsidR="00597696" w:rsidRDefault="00597696">
      <w:pPr>
        <w:rPr>
          <w:rFonts w:ascii="Times New Roman" w:eastAsia="Times New Roman" w:hAnsi="Times New Roman" w:cs="Times New Roman"/>
          <w:lang w:val="es-CO" w:eastAsia="es-ES_tradnl"/>
        </w:rPr>
      </w:pPr>
    </w:p>
    <w:p w14:paraId="2DFB375E" w14:textId="77777777" w:rsidR="00597696" w:rsidRDefault="00597696">
      <w:pPr>
        <w:rPr>
          <w:rFonts w:ascii="Times New Roman" w:eastAsia="Times New Roman" w:hAnsi="Times New Roman" w:cs="Times New Roman"/>
          <w:lang w:val="es-CO" w:eastAsia="es-ES_tradnl"/>
        </w:rPr>
      </w:pPr>
    </w:p>
    <w:p w14:paraId="1987E1D9" w14:textId="77777777" w:rsidR="00597696" w:rsidRDefault="00597696">
      <w:pPr>
        <w:rPr>
          <w:rFonts w:ascii="Times New Roman" w:eastAsia="Times New Roman" w:hAnsi="Times New Roman" w:cs="Times New Roman"/>
          <w:lang w:val="es-CO" w:eastAsia="es-ES_tradnl"/>
        </w:rPr>
      </w:pPr>
    </w:p>
    <w:p w14:paraId="0CF00D5D" w14:textId="77777777" w:rsidR="00597696" w:rsidRDefault="00597696">
      <w:pPr>
        <w:rPr>
          <w:rFonts w:ascii="Times New Roman" w:eastAsia="Times New Roman" w:hAnsi="Times New Roman" w:cs="Times New Roman"/>
          <w:lang w:val="es-CO" w:eastAsia="es-ES_tradnl"/>
        </w:rPr>
      </w:pPr>
    </w:p>
    <w:p w14:paraId="703D5FDB" w14:textId="77777777" w:rsidR="00597696" w:rsidRDefault="00597696">
      <w:pPr>
        <w:rPr>
          <w:rFonts w:ascii="Times New Roman" w:eastAsia="Times New Roman" w:hAnsi="Times New Roman" w:cs="Times New Roman"/>
          <w:lang w:val="es-CO" w:eastAsia="es-ES_tradnl"/>
        </w:rPr>
      </w:pPr>
    </w:p>
    <w:p w14:paraId="7D9341CD" w14:textId="77777777" w:rsidR="00597696" w:rsidRDefault="00597696">
      <w:pPr>
        <w:rPr>
          <w:rFonts w:ascii="Times New Roman" w:eastAsia="Times New Roman" w:hAnsi="Times New Roman" w:cs="Times New Roman"/>
          <w:lang w:val="es-CO" w:eastAsia="es-ES_tradnl"/>
        </w:rPr>
      </w:pPr>
    </w:p>
    <w:p w14:paraId="15504F62" w14:textId="77777777" w:rsidR="00597696" w:rsidRDefault="00597696">
      <w:pPr>
        <w:rPr>
          <w:rFonts w:ascii="Times New Roman" w:eastAsia="Times New Roman" w:hAnsi="Times New Roman" w:cs="Times New Roman"/>
          <w:lang w:val="es-CO" w:eastAsia="es-ES_tradnl"/>
        </w:rPr>
      </w:pPr>
    </w:p>
    <w:p w14:paraId="45022A75" w14:textId="77777777" w:rsidR="00597696" w:rsidRDefault="00597696">
      <w:pPr>
        <w:rPr>
          <w:rFonts w:ascii="Times New Roman" w:eastAsia="Times New Roman" w:hAnsi="Times New Roman" w:cs="Times New Roman"/>
          <w:lang w:val="es-CO" w:eastAsia="es-ES_tradnl"/>
        </w:rPr>
      </w:pPr>
    </w:p>
    <w:p w14:paraId="7F23ABC2" w14:textId="77777777" w:rsidR="00597696" w:rsidRDefault="00597696">
      <w:pPr>
        <w:rPr>
          <w:rFonts w:ascii="Times New Roman" w:eastAsia="Times New Roman" w:hAnsi="Times New Roman" w:cs="Times New Roman"/>
          <w:lang w:val="es-CO" w:eastAsia="es-ES_tradnl"/>
        </w:rPr>
      </w:pPr>
    </w:p>
    <w:p w14:paraId="168128D7" w14:textId="77777777" w:rsidR="00597696" w:rsidRDefault="00597696">
      <w:pPr>
        <w:rPr>
          <w:rFonts w:ascii="Times New Roman" w:eastAsia="Times New Roman" w:hAnsi="Times New Roman" w:cs="Times New Roman"/>
          <w:lang w:val="es-CO" w:eastAsia="es-ES_tradnl"/>
        </w:rPr>
      </w:pPr>
    </w:p>
    <w:p w14:paraId="74088137" w14:textId="77777777" w:rsidR="00597696" w:rsidRDefault="00597696">
      <w:pPr>
        <w:rPr>
          <w:rFonts w:ascii="Times New Roman" w:eastAsia="Times New Roman" w:hAnsi="Times New Roman" w:cs="Times New Roman"/>
          <w:lang w:val="es-CO" w:eastAsia="es-ES_tradnl"/>
        </w:rPr>
      </w:pPr>
    </w:p>
    <w:p w14:paraId="05521544" w14:textId="77777777" w:rsidR="00597696" w:rsidRDefault="00597696">
      <w:pPr>
        <w:rPr>
          <w:rFonts w:ascii="Times New Roman" w:eastAsia="Times New Roman" w:hAnsi="Times New Roman" w:cs="Times New Roman"/>
          <w:lang w:val="es-CO" w:eastAsia="es-ES_tradnl"/>
        </w:rPr>
      </w:pPr>
    </w:p>
    <w:p w14:paraId="390695F7" w14:textId="77777777" w:rsidR="00597696" w:rsidRDefault="00597696">
      <w:pPr>
        <w:rPr>
          <w:rFonts w:ascii="Times New Roman" w:eastAsia="Times New Roman" w:hAnsi="Times New Roman" w:cs="Times New Roman"/>
          <w:lang w:val="es-CO" w:eastAsia="es-ES_tradnl"/>
        </w:rPr>
      </w:pPr>
    </w:p>
    <w:p w14:paraId="4CB3EA6A" w14:textId="77777777" w:rsidR="00597696" w:rsidRDefault="00597696">
      <w:pPr>
        <w:rPr>
          <w:rFonts w:ascii="Times New Roman" w:eastAsia="Times New Roman" w:hAnsi="Times New Roman" w:cs="Times New Roman"/>
          <w:lang w:val="es-CO" w:eastAsia="es-ES_tradnl"/>
        </w:rPr>
      </w:pPr>
    </w:p>
    <w:p w14:paraId="2D34BB80" w14:textId="77777777" w:rsidR="00597696" w:rsidRDefault="00597696">
      <w:pPr>
        <w:rPr>
          <w:rFonts w:ascii="Times New Roman" w:eastAsia="Times New Roman" w:hAnsi="Times New Roman" w:cs="Times New Roman"/>
          <w:lang w:val="es-CO" w:eastAsia="es-ES_tradnl"/>
        </w:rPr>
      </w:pPr>
    </w:p>
    <w:p w14:paraId="5B09F2EB" w14:textId="77777777" w:rsidR="00597696" w:rsidRDefault="00597696">
      <w:pPr>
        <w:rPr>
          <w:rFonts w:ascii="Times New Roman" w:eastAsia="Times New Roman" w:hAnsi="Times New Roman" w:cs="Times New Roman"/>
          <w:lang w:val="es-CO" w:eastAsia="es-ES_tradnl"/>
        </w:rPr>
      </w:pPr>
    </w:p>
    <w:p w14:paraId="27B8FDE9" w14:textId="77777777" w:rsidR="00597696" w:rsidRDefault="00597696">
      <w:pPr>
        <w:rPr>
          <w:rFonts w:ascii="Times New Roman" w:eastAsia="Times New Roman" w:hAnsi="Times New Roman" w:cs="Times New Roman"/>
          <w:lang w:val="es-CO" w:eastAsia="es-ES_tradnl"/>
        </w:rPr>
      </w:pPr>
    </w:p>
    <w:p w14:paraId="7EF193A1" w14:textId="77777777" w:rsidR="00597696" w:rsidRDefault="00597696">
      <w:pPr>
        <w:rPr>
          <w:rFonts w:ascii="Times New Roman" w:eastAsia="Times New Roman" w:hAnsi="Times New Roman" w:cs="Times New Roman"/>
          <w:lang w:val="es-CO" w:eastAsia="es-ES_tradnl"/>
        </w:rPr>
      </w:pPr>
    </w:p>
    <w:p w14:paraId="14B98C57" w14:textId="77777777" w:rsidR="00597696" w:rsidRDefault="00597696">
      <w:pPr>
        <w:rPr>
          <w:rFonts w:ascii="Times New Roman" w:eastAsia="Times New Roman" w:hAnsi="Times New Roman" w:cs="Times New Roman"/>
          <w:lang w:val="es-CO" w:eastAsia="es-ES_tradnl"/>
        </w:rPr>
      </w:pPr>
    </w:p>
    <w:p w14:paraId="2D499B08" w14:textId="77777777" w:rsidR="00597696" w:rsidRDefault="00597696">
      <w:pPr>
        <w:rPr>
          <w:rFonts w:ascii="Times New Roman" w:eastAsia="Times New Roman" w:hAnsi="Times New Roman" w:cs="Times New Roman"/>
          <w:lang w:val="es-CO" w:eastAsia="es-ES_tradnl"/>
        </w:rPr>
      </w:pPr>
    </w:p>
    <w:p w14:paraId="7BCD48EF" w14:textId="77777777" w:rsidR="00597696" w:rsidRDefault="00597696">
      <w:pPr>
        <w:rPr>
          <w:rFonts w:ascii="Times New Roman" w:eastAsia="Times New Roman" w:hAnsi="Times New Roman" w:cs="Times New Roman"/>
          <w:lang w:val="es-CO" w:eastAsia="es-ES_tradnl"/>
        </w:rPr>
      </w:pPr>
    </w:p>
    <w:p w14:paraId="0D740086" w14:textId="77777777" w:rsidR="00597696" w:rsidRPr="003F50B6" w:rsidRDefault="00597696">
      <w:pPr>
        <w:rPr>
          <w:rFonts w:ascii="Times New Roman" w:eastAsia="Times New Roman" w:hAnsi="Times New Roman" w:cs="Times New Roman"/>
          <w:lang w:val="es-CO" w:eastAsia="es-ES_tradnl"/>
        </w:rPr>
      </w:pPr>
    </w:p>
    <w:p w14:paraId="3644C65C" w14:textId="77777777" w:rsidR="00597696" w:rsidRDefault="00597696" w:rsidP="001F4C91">
      <w:pPr>
        <w:rPr>
          <w:rFonts w:cs="Calibri"/>
        </w:rPr>
      </w:pPr>
    </w:p>
    <w:p w14:paraId="077A7B50" w14:textId="77777777" w:rsidR="00597696" w:rsidRDefault="00597696" w:rsidP="001F4C91">
      <w:pPr>
        <w:rPr>
          <w:rFonts w:cs="Calibri"/>
        </w:rPr>
      </w:pPr>
    </w:p>
    <w:p w14:paraId="00D94EE9" w14:textId="77777777" w:rsidR="00597696" w:rsidRDefault="00597696" w:rsidP="001F4C91">
      <w:pPr>
        <w:rPr>
          <w:rFonts w:cs="Calibri"/>
        </w:rPr>
      </w:pPr>
    </w:p>
    <w:p w14:paraId="2BB4DF84" w14:textId="77777777" w:rsidR="00597696" w:rsidRDefault="00597696" w:rsidP="00597696">
      <w:pPr>
        <w:numPr>
          <w:ilvl w:val="0"/>
          <w:numId w:val="29"/>
        </w:numPr>
        <w:autoSpaceDN w:val="0"/>
        <w:spacing w:line="276" w:lineRule="auto"/>
        <w:ind w:left="360" w:right="-141"/>
        <w:jc w:val="both"/>
        <w:rPr>
          <w:rFonts w:cs="Calibri"/>
        </w:rPr>
      </w:pPr>
      <w:r>
        <w:rPr>
          <w:rFonts w:cs="Calibri"/>
        </w:rPr>
        <w:t xml:space="preserve">25 </w:t>
      </w:r>
      <w:proofErr w:type="gramStart"/>
      <w:r>
        <w:rPr>
          <w:rFonts w:cs="Calibri"/>
        </w:rPr>
        <w:t>Años</w:t>
      </w:r>
      <w:proofErr w:type="gramEnd"/>
      <w:r>
        <w:rPr>
          <w:rFonts w:cs="Calibri"/>
        </w:rPr>
        <w:t xml:space="preserve">: Reconocimiento social y Bono de Servicio de la Caja de Compensación Familiar para actividades de recreación, cultura y deporte, y demás servicios que preste la Caja de Compensación a la que se encuentre afiliada el ICFES.  (1.48 salarios salario mínimo mensual legal vigente). </w:t>
      </w:r>
    </w:p>
    <w:p w14:paraId="54EF9E80" w14:textId="77777777" w:rsidR="00597696" w:rsidRDefault="00597696" w:rsidP="00597696">
      <w:pPr>
        <w:numPr>
          <w:ilvl w:val="0"/>
          <w:numId w:val="29"/>
        </w:numPr>
        <w:autoSpaceDN w:val="0"/>
        <w:spacing w:line="276" w:lineRule="auto"/>
        <w:ind w:left="360" w:right="-141"/>
        <w:jc w:val="both"/>
        <w:rPr>
          <w:rFonts w:cs="Calibri"/>
        </w:rPr>
      </w:pPr>
      <w:r>
        <w:rPr>
          <w:rFonts w:cs="Calibri"/>
        </w:rPr>
        <w:t xml:space="preserve">30 </w:t>
      </w:r>
      <w:proofErr w:type="gramStart"/>
      <w:r>
        <w:rPr>
          <w:rFonts w:cs="Calibri"/>
        </w:rPr>
        <w:t>Años</w:t>
      </w:r>
      <w:proofErr w:type="gramEnd"/>
      <w:r>
        <w:rPr>
          <w:rFonts w:cs="Calibri"/>
        </w:rPr>
        <w:t xml:space="preserve">: Reconocimiento social y Bono de Servicio de la Caja de Compensación Familiar para actividades de recreación, cultura y deporte, y demás servicios que preste la Caja de Compensación a la que se encuentre afiliada el ICFES. (1.64 salarios mínimo mensual legal vigente). </w:t>
      </w:r>
    </w:p>
    <w:p w14:paraId="07A067C9" w14:textId="77777777" w:rsidR="00597696" w:rsidRDefault="00597696" w:rsidP="00597696">
      <w:pPr>
        <w:numPr>
          <w:ilvl w:val="0"/>
          <w:numId w:val="31"/>
        </w:numPr>
        <w:autoSpaceDN w:val="0"/>
        <w:ind w:left="357" w:right="-142" w:hanging="357"/>
        <w:jc w:val="both"/>
        <w:rPr>
          <w:rFonts w:cs="Calibri"/>
        </w:rPr>
      </w:pPr>
      <w:r>
        <w:rPr>
          <w:rFonts w:cs="Calibri"/>
        </w:rPr>
        <w:t xml:space="preserve">35 </w:t>
      </w:r>
      <w:proofErr w:type="gramStart"/>
      <w:r>
        <w:rPr>
          <w:rFonts w:cs="Calibri"/>
        </w:rPr>
        <w:t>Años</w:t>
      </w:r>
      <w:proofErr w:type="gramEnd"/>
      <w:r>
        <w:rPr>
          <w:rFonts w:cs="Calibri"/>
        </w:rPr>
        <w:t xml:space="preserve">: Reconocimiento social y Bono de Servicio de la Caja de Compensación Familiar para actividades de recreación, cultura y deporte, y demás servicios que preste la Caja de Compensación a la que se encuentre afiliada el ICFES. (1.8 salarios mínimo mensual legal vigente). </w:t>
      </w:r>
    </w:p>
    <w:p w14:paraId="2FBA4C8F" w14:textId="77777777" w:rsidR="00597696" w:rsidRDefault="00597696" w:rsidP="00597696">
      <w:pPr>
        <w:pStyle w:val="Prrafodelista"/>
        <w:numPr>
          <w:ilvl w:val="0"/>
          <w:numId w:val="31"/>
        </w:numPr>
        <w:ind w:left="284" w:hanging="218"/>
        <w:rPr>
          <w:rFonts w:cs="Calibri"/>
        </w:rPr>
      </w:pPr>
      <w:r w:rsidRPr="00597696">
        <w:rPr>
          <w:rFonts w:cs="Calibri"/>
        </w:rPr>
        <w:t xml:space="preserve">40 </w:t>
      </w:r>
      <w:proofErr w:type="gramStart"/>
      <w:r w:rsidRPr="00597696">
        <w:rPr>
          <w:rFonts w:cs="Calibri"/>
        </w:rPr>
        <w:t>Años</w:t>
      </w:r>
      <w:proofErr w:type="gramEnd"/>
      <w:r w:rsidRPr="00597696">
        <w:rPr>
          <w:rFonts w:cs="Calibri"/>
        </w:rPr>
        <w:t>: Reconocimiento social y Bono de Servicio de la Caja de Compensación Familiar para actividades de recreación, cultura y deporte, y demás servicios que preste la Caja de Compensación a la que se encuentre afiliada el ICFES (2 salarios mínimo mensual legal vigente).</w:t>
      </w:r>
    </w:p>
    <w:p w14:paraId="1917C8D1" w14:textId="77777777" w:rsidR="0038551E" w:rsidRDefault="0038551E" w:rsidP="0038551E">
      <w:pPr>
        <w:rPr>
          <w:rFonts w:cs="Calibri"/>
        </w:rPr>
      </w:pPr>
    </w:p>
    <w:p w14:paraId="407FBC9D" w14:textId="77777777" w:rsidR="0038551E" w:rsidRDefault="0038551E" w:rsidP="0038551E">
      <w:pPr>
        <w:rPr>
          <w:rFonts w:cs="Calibri"/>
        </w:rPr>
      </w:pPr>
    </w:p>
    <w:p w14:paraId="7F739FD5" w14:textId="77777777" w:rsidR="0038551E" w:rsidRPr="0038551E" w:rsidRDefault="0038551E" w:rsidP="0038551E">
      <w:pPr>
        <w:rPr>
          <w:rFonts w:cs="Calibri"/>
        </w:rPr>
      </w:pPr>
    </w:p>
    <w:p w14:paraId="11C7B58D" w14:textId="77777777" w:rsidR="00597696" w:rsidRDefault="00597696" w:rsidP="001F4C91">
      <w:pPr>
        <w:rPr>
          <w:rFonts w:cs="Calibri"/>
        </w:rPr>
      </w:pPr>
    </w:p>
    <w:p w14:paraId="358CAFC6" w14:textId="77777777" w:rsidR="00597696" w:rsidRDefault="0038551E" w:rsidP="001F4C91">
      <w:pPr>
        <w:rPr>
          <w:rFonts w:cs="Calibri"/>
        </w:rPr>
      </w:pPr>
      <w:r w:rsidRPr="00AB3FA1">
        <w:rPr>
          <w:rFonts w:ascii="Times New Roman" w:eastAsia="Times New Roman" w:hAnsi="Times New Roman" w:cs="Times New Roman"/>
          <w:noProof/>
          <w:lang w:val="es-CO" w:eastAsia="es-CO"/>
        </w:rPr>
        <w:drawing>
          <wp:anchor distT="0" distB="0" distL="114300" distR="114300" simplePos="0" relativeHeight="252026880" behindDoc="0" locked="0" layoutInCell="1" allowOverlap="1" wp14:anchorId="3AF635B4" wp14:editId="12771595">
            <wp:simplePos x="0" y="0"/>
            <wp:positionH relativeFrom="margin">
              <wp:posOffset>58420</wp:posOffset>
            </wp:positionH>
            <wp:positionV relativeFrom="margin">
              <wp:posOffset>3885565</wp:posOffset>
            </wp:positionV>
            <wp:extent cx="1575435" cy="1575435"/>
            <wp:effectExtent l="0" t="0" r="0" b="0"/>
            <wp:wrapSquare wrapText="bothSides"/>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4018B1" w14:textId="77777777" w:rsidR="00597696" w:rsidRDefault="00597696" w:rsidP="001F4C91">
      <w:pPr>
        <w:rPr>
          <w:rFonts w:cs="Calibri"/>
        </w:rPr>
      </w:pPr>
    </w:p>
    <w:p w14:paraId="43002F5E" w14:textId="77777777" w:rsidR="00676230" w:rsidRPr="00DD1B09" w:rsidRDefault="00676230" w:rsidP="00676230">
      <w:pPr>
        <w:shd w:val="clear" w:color="auto" w:fill="FFFFFF"/>
        <w:rPr>
          <w:rFonts w:ascii="Open Sans" w:eastAsia="Times New Roman" w:hAnsi="Open Sans" w:cs="Open Sans"/>
          <w:color w:val="000000"/>
          <w:sz w:val="21"/>
          <w:szCs w:val="21"/>
          <w:lang w:eastAsia="es-ES_tradnl"/>
        </w:rPr>
      </w:pPr>
      <w:r w:rsidRPr="005E4E7C">
        <w:rPr>
          <w:rFonts w:ascii="Open Sans" w:eastAsia="Times New Roman" w:hAnsi="Open Sans" w:cs="Open Sans"/>
          <w:color w:val="000000"/>
          <w:sz w:val="21"/>
          <w:szCs w:val="21"/>
          <w:lang w:val="en-US" w:eastAsia="es-ES_tradnl"/>
        </w:rPr>
        <w:br/>
      </w:r>
    </w:p>
    <w:p w14:paraId="792606BB" w14:textId="77777777" w:rsidR="00676230" w:rsidRDefault="00676230" w:rsidP="00676230">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                                                                                                                                                                           </w:t>
      </w:r>
    </w:p>
    <w:p w14:paraId="42DD2F1E" w14:textId="77777777" w:rsidR="00676230" w:rsidRDefault="00676230" w:rsidP="00676230">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027904" behindDoc="1" locked="0" layoutInCell="1" allowOverlap="1" wp14:anchorId="7D83AAC6" wp14:editId="3F3B703B">
                <wp:simplePos x="0" y="0"/>
                <wp:positionH relativeFrom="column">
                  <wp:posOffset>-246368</wp:posOffset>
                </wp:positionH>
                <wp:positionV relativeFrom="paragraph">
                  <wp:posOffset>181848</wp:posOffset>
                </wp:positionV>
                <wp:extent cx="2110105" cy="1758315"/>
                <wp:effectExtent l="0" t="0" r="0" b="0"/>
                <wp:wrapNone/>
                <wp:docPr id="109" name="Rectángulo redondeado 109"/>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75A4A4" id="Rectángulo redondeado 109" o:spid="_x0000_s1026" style="position:absolute;margin-left:-19.4pt;margin-top:14.3pt;width:166.15pt;height:138.45pt;z-index:-25128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" fillcolor="#f3f0f3" stroked="f" strokeweight="1pt">
                <v:stroke joinstyle="miter"/>
              </v:roundrect>
            </w:pict>
          </mc:Fallback>
        </mc:AlternateContent>
      </w:r>
    </w:p>
    <w:p w14:paraId="3A655D0D" w14:textId="77777777" w:rsidR="00676230" w:rsidRDefault="00603EF9" w:rsidP="00676230">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025856" behindDoc="0" locked="0" layoutInCell="1" allowOverlap="1" wp14:anchorId="664D5C7A" wp14:editId="40E19461">
                <wp:simplePos x="0" y="0"/>
                <wp:positionH relativeFrom="column">
                  <wp:posOffset>2016760</wp:posOffset>
                </wp:positionH>
                <wp:positionV relativeFrom="paragraph">
                  <wp:posOffset>5715</wp:posOffset>
                </wp:positionV>
                <wp:extent cx="4572000" cy="2491740"/>
                <wp:effectExtent l="0" t="0" r="0" b="3810"/>
                <wp:wrapNone/>
                <wp:docPr id="228" name="Cuadro de texto 228"/>
                <wp:cNvGraphicFramePr/>
                <a:graphic xmlns:a="http://schemas.openxmlformats.org/drawingml/2006/main">
                  <a:graphicData uri="http://schemas.microsoft.com/office/word/2010/wordprocessingShape">
                    <wps:wsp>
                      <wps:cNvSpPr txBox="1"/>
                      <wps:spPr>
                        <a:xfrm>
                          <a:off x="0" y="0"/>
                          <a:ext cx="4572000" cy="2491740"/>
                        </a:xfrm>
                        <a:prstGeom prst="rect">
                          <a:avLst/>
                        </a:prstGeom>
                        <a:noFill/>
                        <a:ln w="6350">
                          <a:noFill/>
                        </a:ln>
                      </wps:spPr>
                      <wps:txbx>
                        <w:txbxContent>
                          <w:p w14:paraId="0D404543" w14:textId="77777777" w:rsidR="00F42B86" w:rsidRDefault="00F42B86" w:rsidP="0038551E">
                            <w:pPr>
                              <w:jc w:val="both"/>
                              <w:rPr>
                                <w:rFonts w:cs="Calibri"/>
                              </w:rPr>
                            </w:pPr>
                          </w:p>
                          <w:p w14:paraId="75ADDC4D" w14:textId="77777777" w:rsidR="00F42B86" w:rsidRDefault="00F42B86" w:rsidP="0038551E">
                            <w:pPr>
                              <w:jc w:val="both"/>
                              <w:rPr>
                                <w:rFonts w:cs="Calibri"/>
                                <w:b/>
                              </w:rPr>
                            </w:pPr>
                            <w:r>
                              <w:rPr>
                                <w:rFonts w:cs="Calibri"/>
                              </w:rPr>
                              <w:t>Los servidores del ICFES de carrera administrativa y de libre nombramiento y Remoción de los niveles asesor, profesional, técnico, asistencial, que se retiren por pensión durante el año de vigencia de este programa tendrán derecho al reconocimiento del estímulo que se describe a continuación:</w:t>
                            </w:r>
                            <w:r>
                              <w:rPr>
                                <w:rFonts w:cs="Calibri"/>
                                <w:b/>
                              </w:rPr>
                              <w:t xml:space="preserve"> </w:t>
                            </w:r>
                          </w:p>
                          <w:p w14:paraId="29E96252" w14:textId="77777777" w:rsidR="00F42B86" w:rsidRDefault="00F42B86" w:rsidP="0038551E">
                            <w:pPr>
                              <w:jc w:val="both"/>
                            </w:pPr>
                          </w:p>
                          <w:p w14:paraId="796DB070" w14:textId="77777777" w:rsidR="00F42B86" w:rsidRDefault="00F42B86" w:rsidP="0038551E">
                            <w:pPr>
                              <w:jc w:val="both"/>
                              <w:rPr>
                                <w:rFonts w:cs="Calibri"/>
                                <w:b/>
                              </w:rPr>
                            </w:pPr>
                            <w:r>
                              <w:rPr>
                                <w:rFonts w:cs="Calibri"/>
                                <w:b/>
                              </w:rPr>
                              <w:t>Estímulos:</w:t>
                            </w:r>
                          </w:p>
                          <w:p w14:paraId="0016B1ED" w14:textId="77777777" w:rsidR="00F42B86" w:rsidRDefault="00F42B86" w:rsidP="0038551E">
                            <w:pPr>
                              <w:numPr>
                                <w:ilvl w:val="0"/>
                                <w:numId w:val="32"/>
                              </w:numPr>
                              <w:autoSpaceDN w:val="0"/>
                              <w:jc w:val="both"/>
                              <w:rPr>
                                <w:rFonts w:cs="Calibri"/>
                              </w:rPr>
                            </w:pPr>
                            <w:r>
                              <w:rPr>
                                <w:rFonts w:cs="Calibri"/>
                              </w:rPr>
                              <w:t xml:space="preserve">Reconocimiento social y </w:t>
                            </w:r>
                            <w:proofErr w:type="spellStart"/>
                            <w:r>
                              <w:rPr>
                                <w:rFonts w:cs="Calibri"/>
                              </w:rPr>
                              <w:t>Tarejta</w:t>
                            </w:r>
                            <w:proofErr w:type="spellEnd"/>
                            <w:r>
                              <w:rPr>
                                <w:rFonts w:cs="Calibri"/>
                              </w:rPr>
                              <w:t xml:space="preserve"> de Servicio de la Caja de Compensación Familiar para actividades de recreación, cultura y deporte y demás servicios que preste la Caja de Compensación a la que se encuentre afiliada el ICFES (1 salario mensual legal vigente).</w:t>
                            </w:r>
                          </w:p>
                          <w:p w14:paraId="01B480AE" w14:textId="77777777" w:rsidR="00F42B86" w:rsidRDefault="00F42B86" w:rsidP="0038551E">
                            <w:pPr>
                              <w:ind w:left="720"/>
                              <w:jc w:val="both"/>
                              <w:rPr>
                                <w:rFonts w:cs="Calibri"/>
                                <w:b/>
                              </w:rPr>
                            </w:pPr>
                          </w:p>
                          <w:p w14:paraId="04B953CE" w14:textId="77777777" w:rsidR="00F42B86" w:rsidRPr="00AB3FA1" w:rsidRDefault="00F42B86" w:rsidP="0038551E">
                            <w:pPr>
                              <w:spacing w:line="276" w:lineRule="auto"/>
                              <w:jc w:val="both"/>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D5C7A" id="Cuadro de texto 228" o:spid="_x0000_s1052" type="#_x0000_t202" style="position:absolute;margin-left:158.8pt;margin-top:.45pt;width:5in;height:196.2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" filled="f" stroked="f" strokeweight=".5pt">
                <v:textbox>
                  <w:txbxContent>
                    <w:p w14:paraId="0D404543" w14:textId="77777777" w:rsidR="00F42B86" w:rsidRDefault="00F42B86" w:rsidP="0038551E">
                      <w:pPr>
                        <w:jc w:val="both"/>
                        <w:rPr>
                          <w:rFonts w:cs="Calibri"/>
                        </w:rPr>
                      </w:pPr>
                    </w:p>
                    <w:p w14:paraId="75ADDC4D" w14:textId="77777777" w:rsidR="00F42B86" w:rsidRDefault="00F42B86" w:rsidP="0038551E">
                      <w:pPr>
                        <w:jc w:val="both"/>
                        <w:rPr>
                          <w:rFonts w:cs="Calibri"/>
                          <w:b/>
                        </w:rPr>
                      </w:pPr>
                      <w:r>
                        <w:rPr>
                          <w:rFonts w:cs="Calibri"/>
                        </w:rPr>
                        <w:t>Los servidores del ICFES de carrera administrativa y de libre nombramiento y Remoción de los niveles asesor, profesional, técnico, asistencial, que se retiren por pensión durante el año de vigencia de este programa tendrán derecho al reconocimiento del estímulo que se describe a continuación:</w:t>
                      </w:r>
                      <w:r>
                        <w:rPr>
                          <w:rFonts w:cs="Calibri"/>
                          <w:b/>
                        </w:rPr>
                        <w:t xml:space="preserve"> </w:t>
                      </w:r>
                    </w:p>
                    <w:p w14:paraId="29E96252" w14:textId="77777777" w:rsidR="00F42B86" w:rsidRDefault="00F42B86" w:rsidP="0038551E">
                      <w:pPr>
                        <w:jc w:val="both"/>
                      </w:pPr>
                    </w:p>
                    <w:p w14:paraId="796DB070" w14:textId="77777777" w:rsidR="00F42B86" w:rsidRDefault="00F42B86" w:rsidP="0038551E">
                      <w:pPr>
                        <w:jc w:val="both"/>
                        <w:rPr>
                          <w:rFonts w:cs="Calibri"/>
                          <w:b/>
                        </w:rPr>
                      </w:pPr>
                      <w:r>
                        <w:rPr>
                          <w:rFonts w:cs="Calibri"/>
                          <w:b/>
                        </w:rPr>
                        <w:t>Estímulos:</w:t>
                      </w:r>
                    </w:p>
                    <w:p w14:paraId="0016B1ED" w14:textId="77777777" w:rsidR="00F42B86" w:rsidRDefault="00F42B86" w:rsidP="0038551E">
                      <w:pPr>
                        <w:numPr>
                          <w:ilvl w:val="0"/>
                          <w:numId w:val="32"/>
                        </w:numPr>
                        <w:autoSpaceDN w:val="0"/>
                        <w:jc w:val="both"/>
                        <w:rPr>
                          <w:rFonts w:cs="Calibri"/>
                        </w:rPr>
                      </w:pPr>
                      <w:r>
                        <w:rPr>
                          <w:rFonts w:cs="Calibri"/>
                        </w:rPr>
                        <w:t xml:space="preserve">Reconocimiento social y </w:t>
                      </w:r>
                      <w:proofErr w:type="spellStart"/>
                      <w:r>
                        <w:rPr>
                          <w:rFonts w:cs="Calibri"/>
                        </w:rPr>
                        <w:t>Tarejta</w:t>
                      </w:r>
                      <w:proofErr w:type="spellEnd"/>
                      <w:r>
                        <w:rPr>
                          <w:rFonts w:cs="Calibri"/>
                        </w:rPr>
                        <w:t xml:space="preserve"> de Servicio de la Caja de Compensación Familiar para actividades de recreación, cultura y deporte y demás servicios que preste la Caja de Compensación a la que se encuentre afiliada el ICFES (1 salario mensual legal vigente).</w:t>
                      </w:r>
                    </w:p>
                    <w:p w14:paraId="01B480AE" w14:textId="77777777" w:rsidR="00F42B86" w:rsidRDefault="00F42B86" w:rsidP="0038551E">
                      <w:pPr>
                        <w:ind w:left="720"/>
                        <w:jc w:val="both"/>
                        <w:rPr>
                          <w:rFonts w:cs="Calibri"/>
                          <w:b/>
                        </w:rPr>
                      </w:pPr>
                    </w:p>
                    <w:p w14:paraId="04B953CE" w14:textId="77777777" w:rsidR="00F42B86" w:rsidRPr="00AB3FA1" w:rsidRDefault="00F42B86" w:rsidP="0038551E">
                      <w:pPr>
                        <w:spacing w:line="276" w:lineRule="auto"/>
                        <w:jc w:val="both"/>
                        <w:rPr>
                          <w:lang w:val="es-ES"/>
                        </w:rPr>
                      </w:pPr>
                    </w:p>
                  </w:txbxContent>
                </v:textbox>
              </v:shape>
            </w:pict>
          </mc:Fallback>
        </mc:AlternateContent>
      </w:r>
    </w:p>
    <w:p w14:paraId="5DAF9CAE" w14:textId="77777777" w:rsidR="00676230" w:rsidRDefault="00676230" w:rsidP="00676230">
      <w:pPr>
        <w:rPr>
          <w:rFonts w:ascii="Times New Roman" w:eastAsia="Times New Roman" w:hAnsi="Times New Roman" w:cs="Times New Roman"/>
          <w:lang w:eastAsia="es-ES_tradnl"/>
        </w:rPr>
      </w:pPr>
    </w:p>
    <w:p w14:paraId="351A9AB3" w14:textId="77777777" w:rsidR="00676230" w:rsidRDefault="00676230" w:rsidP="00676230">
      <w:pPr>
        <w:rPr>
          <w:rFonts w:ascii="Times New Roman" w:eastAsia="Times New Roman" w:hAnsi="Times New Roman" w:cs="Times New Roman"/>
          <w:lang w:eastAsia="es-ES_tradnl"/>
        </w:rPr>
      </w:pPr>
    </w:p>
    <w:p w14:paraId="58AD968C" w14:textId="77777777" w:rsidR="00676230" w:rsidRDefault="00676230" w:rsidP="00676230">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028928" behindDoc="0" locked="0" layoutInCell="1" allowOverlap="1" wp14:anchorId="290621D6" wp14:editId="6B4CC4FD">
                <wp:simplePos x="0" y="0"/>
                <wp:positionH relativeFrom="column">
                  <wp:posOffset>-220195</wp:posOffset>
                </wp:positionH>
                <wp:positionV relativeFrom="paragraph">
                  <wp:posOffset>179514</wp:posOffset>
                </wp:positionV>
                <wp:extent cx="2071214" cy="910067"/>
                <wp:effectExtent l="0" t="0" r="0" b="4445"/>
                <wp:wrapNone/>
                <wp:docPr id="112" name="Cuadro de texto 112"/>
                <wp:cNvGraphicFramePr/>
                <a:graphic xmlns:a="http://schemas.openxmlformats.org/drawingml/2006/main">
                  <a:graphicData uri="http://schemas.microsoft.com/office/word/2010/wordprocessingShape">
                    <wps:wsp>
                      <wps:cNvSpPr txBox="1"/>
                      <wps:spPr>
                        <a:xfrm>
                          <a:off x="0" y="0"/>
                          <a:ext cx="2071214" cy="910067"/>
                        </a:xfrm>
                        <a:prstGeom prst="rect">
                          <a:avLst/>
                        </a:prstGeom>
                        <a:noFill/>
                        <a:ln w="6350">
                          <a:noFill/>
                        </a:ln>
                      </wps:spPr>
                      <wps:txbx>
                        <w:txbxContent>
                          <w:p w14:paraId="65FB405B" w14:textId="77777777" w:rsidR="00F42B86" w:rsidRPr="00676230" w:rsidRDefault="00F42B86" w:rsidP="00676230">
                            <w:pPr>
                              <w:jc w:val="center"/>
                              <w:rPr>
                                <w:b/>
                                <w:bCs/>
                                <w:color w:val="91B646"/>
                                <w:sz w:val="36"/>
                                <w:szCs w:val="36"/>
                                <w:lang w:val="es-ES"/>
                              </w:rPr>
                            </w:pPr>
                            <w:r>
                              <w:rPr>
                                <w:b/>
                                <w:bCs/>
                                <w:color w:val="91B646"/>
                                <w:sz w:val="36"/>
                                <w:szCs w:val="36"/>
                                <w:lang w:val="es-ES"/>
                              </w:rPr>
                              <w:t>Reconocimiento por Retiro por pensión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621D6" id="Cuadro de texto 112" o:spid="_x0000_s1053" type="#_x0000_t202" style="position:absolute;margin-left:-17.35pt;margin-top:14.15pt;width:163.1pt;height:71.6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" filled="f" stroked="f" strokeweight=".5pt">
                <v:textbox>
                  <w:txbxContent>
                    <w:p w14:paraId="65FB405B" w14:textId="77777777" w:rsidR="00F42B86" w:rsidRPr="00676230" w:rsidRDefault="00F42B86" w:rsidP="00676230">
                      <w:pPr>
                        <w:jc w:val="center"/>
                        <w:rPr>
                          <w:b/>
                          <w:bCs/>
                          <w:color w:val="91B646"/>
                          <w:sz w:val="36"/>
                          <w:szCs w:val="36"/>
                          <w:lang w:val="es-ES"/>
                        </w:rPr>
                      </w:pPr>
                      <w:r>
                        <w:rPr>
                          <w:b/>
                          <w:bCs/>
                          <w:color w:val="91B646"/>
                          <w:sz w:val="36"/>
                          <w:szCs w:val="36"/>
                          <w:lang w:val="es-ES"/>
                        </w:rPr>
                        <w:t>Reconocimiento por Retiro por pensión</w:t>
                      </w:r>
                    </w:p>
                  </w:txbxContent>
                </v:textbox>
              </v:shape>
            </w:pict>
          </mc:Fallback>
        </mc:AlternateContent>
      </w:r>
    </w:p>
    <w:p w14:paraId="16756AAE" w14:textId="77777777" w:rsidR="00676230" w:rsidRDefault="00676230" w:rsidP="00676230">
      <w:pPr>
        <w:rPr>
          <w:rFonts w:ascii="Times New Roman" w:eastAsia="Times New Roman" w:hAnsi="Times New Roman" w:cs="Times New Roman"/>
          <w:lang w:eastAsia="es-ES_tradnl"/>
        </w:rPr>
      </w:pPr>
    </w:p>
    <w:p w14:paraId="318A4551" w14:textId="77777777" w:rsidR="00676230" w:rsidRDefault="00676230" w:rsidP="00676230">
      <w:pPr>
        <w:rPr>
          <w:rFonts w:ascii="Times New Roman" w:eastAsia="Times New Roman" w:hAnsi="Times New Roman" w:cs="Times New Roman"/>
          <w:lang w:eastAsia="es-ES_tradnl"/>
        </w:rPr>
      </w:pPr>
    </w:p>
    <w:p w14:paraId="2091FF6E" w14:textId="77777777" w:rsidR="00676230" w:rsidRDefault="00676230" w:rsidP="00676230">
      <w:pPr>
        <w:rPr>
          <w:rFonts w:ascii="Times New Roman" w:eastAsia="Times New Roman" w:hAnsi="Times New Roman" w:cs="Times New Roman"/>
          <w:lang w:eastAsia="es-ES_tradnl"/>
        </w:rPr>
      </w:pPr>
    </w:p>
    <w:p w14:paraId="1C00F1FC" w14:textId="77777777" w:rsidR="00676230" w:rsidRDefault="00676230" w:rsidP="00676230">
      <w:pPr>
        <w:rPr>
          <w:rFonts w:ascii="Times New Roman" w:eastAsia="Times New Roman" w:hAnsi="Times New Roman" w:cs="Times New Roman"/>
          <w:lang w:eastAsia="es-ES_tradnl"/>
        </w:rPr>
      </w:pPr>
    </w:p>
    <w:p w14:paraId="6B500DE9" w14:textId="77777777" w:rsidR="00676230" w:rsidRDefault="00676230" w:rsidP="00676230">
      <w:pPr>
        <w:rPr>
          <w:rFonts w:ascii="Times New Roman" w:eastAsia="Times New Roman" w:hAnsi="Times New Roman" w:cs="Times New Roman"/>
          <w:lang w:eastAsia="es-ES_tradnl"/>
        </w:rPr>
      </w:pPr>
    </w:p>
    <w:p w14:paraId="79329AC7" w14:textId="77777777" w:rsidR="00676230" w:rsidRDefault="00676230" w:rsidP="00676230">
      <w:pPr>
        <w:rPr>
          <w:rFonts w:ascii="Times New Roman" w:eastAsia="Times New Roman" w:hAnsi="Times New Roman" w:cs="Times New Roman"/>
          <w:lang w:eastAsia="es-ES_tradnl"/>
        </w:rPr>
      </w:pPr>
    </w:p>
    <w:p w14:paraId="2568BD4E" w14:textId="77777777" w:rsidR="00676230" w:rsidRDefault="00676230" w:rsidP="00676230">
      <w:pPr>
        <w:rPr>
          <w:rFonts w:ascii="Times New Roman" w:eastAsia="Times New Roman" w:hAnsi="Times New Roman" w:cs="Times New Roman"/>
          <w:lang w:eastAsia="es-ES_tradnl"/>
        </w:rPr>
      </w:pPr>
    </w:p>
    <w:p w14:paraId="3E331A4D" w14:textId="77777777" w:rsidR="00676230" w:rsidRDefault="00676230" w:rsidP="00676230">
      <w:pPr>
        <w:rPr>
          <w:rFonts w:ascii="Times New Roman" w:eastAsia="Times New Roman" w:hAnsi="Times New Roman" w:cs="Times New Roman"/>
          <w:lang w:eastAsia="es-ES_tradnl"/>
        </w:rPr>
      </w:pPr>
    </w:p>
    <w:p w14:paraId="4984C1F5" w14:textId="77777777" w:rsidR="00676230" w:rsidRPr="003F50B6" w:rsidRDefault="00676230" w:rsidP="00676230">
      <w:pPr>
        <w:rPr>
          <w:rFonts w:ascii="Times New Roman" w:eastAsia="Times New Roman" w:hAnsi="Times New Roman" w:cs="Times New Roman"/>
          <w:lang w:val="es-CO" w:eastAsia="es-ES_tradnl"/>
        </w:rPr>
      </w:pPr>
    </w:p>
    <w:p w14:paraId="0511A082" w14:textId="77777777" w:rsidR="00676230" w:rsidRDefault="00676230" w:rsidP="00676230">
      <w:pPr>
        <w:rPr>
          <w:rFonts w:ascii="Times New Roman" w:eastAsia="Times New Roman" w:hAnsi="Times New Roman" w:cs="Times New Roman"/>
          <w:lang w:val="es-CO" w:eastAsia="es-ES_tradnl"/>
        </w:rPr>
      </w:pPr>
    </w:p>
    <w:p w14:paraId="1047602A" w14:textId="77777777" w:rsidR="00676230" w:rsidRDefault="00676230" w:rsidP="00676230">
      <w:pPr>
        <w:rPr>
          <w:rFonts w:ascii="Times New Roman" w:eastAsia="Times New Roman" w:hAnsi="Times New Roman" w:cs="Times New Roman"/>
          <w:lang w:val="es-CO" w:eastAsia="es-ES_tradnl"/>
        </w:rPr>
      </w:pPr>
    </w:p>
    <w:p w14:paraId="1D40E2EF" w14:textId="77777777" w:rsidR="00676230" w:rsidRDefault="00676230" w:rsidP="00676230">
      <w:pPr>
        <w:rPr>
          <w:rFonts w:ascii="Times New Roman" w:eastAsia="Times New Roman" w:hAnsi="Times New Roman" w:cs="Times New Roman"/>
          <w:lang w:val="es-CO" w:eastAsia="es-ES_tradnl"/>
        </w:rPr>
      </w:pPr>
    </w:p>
    <w:p w14:paraId="5D4E9CBA" w14:textId="77777777" w:rsidR="00676230" w:rsidRPr="003F50B6" w:rsidRDefault="00676230" w:rsidP="00676230">
      <w:pPr>
        <w:rPr>
          <w:rFonts w:ascii="Times New Roman" w:eastAsia="Times New Roman" w:hAnsi="Times New Roman" w:cs="Times New Roman"/>
          <w:lang w:val="es-CO" w:eastAsia="es-ES_tradnl"/>
        </w:rPr>
      </w:pPr>
      <w:r>
        <w:rPr>
          <w:rFonts w:ascii="Times New Roman" w:eastAsia="Times New Roman" w:hAnsi="Times New Roman" w:cs="Times New Roman"/>
          <w:lang w:val="es-CO" w:eastAsia="es-ES_tradnl"/>
        </w:rPr>
        <w:t xml:space="preserve">                 </w:t>
      </w:r>
    </w:p>
    <w:p w14:paraId="2BDF645D" w14:textId="77777777" w:rsidR="00676230" w:rsidRPr="003F50B6" w:rsidRDefault="00676230" w:rsidP="00676230">
      <w:pPr>
        <w:rPr>
          <w:rFonts w:ascii="Times New Roman" w:eastAsia="Times New Roman" w:hAnsi="Times New Roman" w:cs="Times New Roman"/>
          <w:lang w:val="es-CO" w:eastAsia="es-ES_tradnl"/>
        </w:rPr>
      </w:pPr>
    </w:p>
    <w:p w14:paraId="341A00A1" w14:textId="77777777" w:rsidR="00676230" w:rsidRPr="003F50B6" w:rsidRDefault="00676230" w:rsidP="00676230">
      <w:pPr>
        <w:rPr>
          <w:rFonts w:ascii="Times New Roman" w:eastAsia="Times New Roman" w:hAnsi="Times New Roman" w:cs="Times New Roman"/>
          <w:lang w:val="es-CO" w:eastAsia="es-ES_tradnl"/>
        </w:rPr>
      </w:pPr>
    </w:p>
    <w:p w14:paraId="6496E6D8" w14:textId="77777777" w:rsidR="00676230" w:rsidRDefault="00676230" w:rsidP="00676230">
      <w:pPr>
        <w:rPr>
          <w:rFonts w:ascii="Times New Roman" w:eastAsia="Times New Roman" w:hAnsi="Times New Roman" w:cs="Times New Roman"/>
          <w:lang w:val="es-CO" w:eastAsia="es-ES_tradnl"/>
        </w:rPr>
      </w:pPr>
    </w:p>
    <w:p w14:paraId="0C22DBD1" w14:textId="1600E908" w:rsidR="00676230" w:rsidRDefault="00F5494B" w:rsidP="00676230">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w:drawing>
          <wp:anchor distT="0" distB="0" distL="114300" distR="114300" simplePos="0" relativeHeight="252037120" behindDoc="0" locked="0" layoutInCell="1" allowOverlap="1" wp14:anchorId="149B3E25" wp14:editId="445849D9">
            <wp:simplePos x="0" y="0"/>
            <wp:positionH relativeFrom="margin">
              <wp:posOffset>81915</wp:posOffset>
            </wp:positionH>
            <wp:positionV relativeFrom="margin">
              <wp:posOffset>360045</wp:posOffset>
            </wp:positionV>
            <wp:extent cx="1351915" cy="1351915"/>
            <wp:effectExtent l="0" t="0" r="635" b="635"/>
            <wp:wrapSquare wrapText="bothSides"/>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51915" cy="1351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579141" w14:textId="77777777" w:rsidR="00676230" w:rsidRDefault="001F146E" w:rsidP="00676230">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030976" behindDoc="0" locked="0" layoutInCell="1" allowOverlap="1" wp14:anchorId="7B2E0B3A" wp14:editId="3078DBED">
                <wp:simplePos x="0" y="0"/>
                <wp:positionH relativeFrom="column">
                  <wp:posOffset>1837690</wp:posOffset>
                </wp:positionH>
                <wp:positionV relativeFrom="paragraph">
                  <wp:posOffset>140970</wp:posOffset>
                </wp:positionV>
                <wp:extent cx="4772025" cy="2962656"/>
                <wp:effectExtent l="0" t="0" r="0" b="0"/>
                <wp:wrapNone/>
                <wp:docPr id="231" name="Cuadro de texto 231"/>
                <wp:cNvGraphicFramePr/>
                <a:graphic xmlns:a="http://schemas.openxmlformats.org/drawingml/2006/main">
                  <a:graphicData uri="http://schemas.microsoft.com/office/word/2010/wordprocessingShape">
                    <wps:wsp>
                      <wps:cNvSpPr txBox="1"/>
                      <wps:spPr>
                        <a:xfrm>
                          <a:off x="0" y="0"/>
                          <a:ext cx="4772025" cy="2962656"/>
                        </a:xfrm>
                        <a:prstGeom prst="rect">
                          <a:avLst/>
                        </a:prstGeom>
                        <a:noFill/>
                        <a:ln w="6350">
                          <a:noFill/>
                        </a:ln>
                      </wps:spPr>
                      <wps:txbx>
                        <w:txbxContent>
                          <w:p w14:paraId="360E6EF2" w14:textId="33670AE2" w:rsidR="00F42B86" w:rsidRDefault="00F42B86" w:rsidP="00F5494B">
                            <w:pPr>
                              <w:jc w:val="both"/>
                            </w:pPr>
                            <w:r>
                              <w:rPr>
                                <w:rFonts w:cs="Calibri"/>
                              </w:rPr>
                              <w:t xml:space="preserve">El decreto 1083 de 1015, artículo </w:t>
                            </w:r>
                            <w:proofErr w:type="gramStart"/>
                            <w:r>
                              <w:rPr>
                                <w:rFonts w:cs="Calibri"/>
                              </w:rPr>
                              <w:t>2.2.10.9  establece</w:t>
                            </w:r>
                            <w:proofErr w:type="gramEnd"/>
                            <w:r>
                              <w:rPr>
                                <w:rFonts w:cs="Calibri"/>
                              </w:rPr>
                              <w:t xml:space="preserve"> que el Jefe de cada entidad adoptará anualmente el plan de estímulos, y en el cual se señala los incentivos </w:t>
                            </w:r>
                            <w:r>
                              <w:rPr>
                                <w:rFonts w:cs="Calibri"/>
                                <w:u w:val="single"/>
                              </w:rPr>
                              <w:t>no pecuniarios</w:t>
                            </w:r>
                            <w:r>
                              <w:rPr>
                                <w:rFonts w:cs="Calibri"/>
                              </w:rPr>
                              <w:t xml:space="preserve"> que deberán ser ofrecidos al mejor empleado de carrera de la entidad, a los mejores empleados de carrera de cada nivel jerárquico y al mejor empleado de libre nombramiento y remoción de la entidad en los niveles asesor, profesional, técnico y asistencial. </w:t>
                            </w:r>
                          </w:p>
                          <w:p w14:paraId="71F917DA" w14:textId="77777777" w:rsidR="00F42B86" w:rsidRDefault="00F42B86" w:rsidP="00F5494B">
                            <w:pPr>
                              <w:jc w:val="both"/>
                            </w:pPr>
                          </w:p>
                          <w:p w14:paraId="7C14E979" w14:textId="77777777" w:rsidR="00F42B86" w:rsidRDefault="00F42B86" w:rsidP="00F5494B">
                            <w:pPr>
                              <w:jc w:val="both"/>
                              <w:rPr>
                                <w:rFonts w:cs="Calibri"/>
                              </w:rPr>
                            </w:pPr>
                            <w:r>
                              <w:rPr>
                                <w:rFonts w:cs="Calibri"/>
                              </w:rPr>
                              <w:t>Estos tienen como finalidad resaltar la labor evidentemente destacada de los funcionarios del ICFES, caracterizados por el excelente servicio, la eficiencia, el compromiso, la transparencia, y el cumplimiento de los valores del Instituto.</w:t>
                            </w:r>
                          </w:p>
                          <w:p w14:paraId="494DBAB9" w14:textId="77777777" w:rsidR="00F42B86" w:rsidRDefault="00F42B86" w:rsidP="00603EF9">
                            <w:pPr>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E0B3A" id="Cuadro de texto 231" o:spid="_x0000_s1054" type="#_x0000_t202" style="position:absolute;margin-left:144.7pt;margin-top:11.1pt;width:375.75pt;height:233.3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" filled="f" stroked="f" strokeweight=".5pt">
                <v:textbox>
                  <w:txbxContent>
                    <w:p w14:paraId="360E6EF2" w14:textId="33670AE2" w:rsidR="00F42B86" w:rsidRDefault="00F42B86" w:rsidP="00F5494B">
                      <w:pPr>
                        <w:jc w:val="both"/>
                      </w:pPr>
                      <w:r>
                        <w:rPr>
                          <w:rFonts w:cs="Calibri"/>
                        </w:rPr>
                        <w:t xml:space="preserve">El decreto 1083 de 1015, artículo </w:t>
                      </w:r>
                      <w:proofErr w:type="gramStart"/>
                      <w:r>
                        <w:rPr>
                          <w:rFonts w:cs="Calibri"/>
                        </w:rPr>
                        <w:t>2.2.10.9  establece</w:t>
                      </w:r>
                      <w:proofErr w:type="gramEnd"/>
                      <w:r>
                        <w:rPr>
                          <w:rFonts w:cs="Calibri"/>
                        </w:rPr>
                        <w:t xml:space="preserve"> que el Jefe de cada entidad adoptará anualmente el plan de estímulos, y en el cual se señala los incentivos </w:t>
                      </w:r>
                      <w:r>
                        <w:rPr>
                          <w:rFonts w:cs="Calibri"/>
                          <w:u w:val="single"/>
                        </w:rPr>
                        <w:t>no pecuniarios</w:t>
                      </w:r>
                      <w:r>
                        <w:rPr>
                          <w:rFonts w:cs="Calibri"/>
                        </w:rPr>
                        <w:t xml:space="preserve"> que deberán ser ofrecidos al mejor empleado de carrera de la entidad, a los mejores empleados de carrera de cada nivel jerárquico y al mejor empleado de libre nombramiento y remoción de la entidad en los niveles asesor, profesional, técnico y asistencial. </w:t>
                      </w:r>
                    </w:p>
                    <w:p w14:paraId="71F917DA" w14:textId="77777777" w:rsidR="00F42B86" w:rsidRDefault="00F42B86" w:rsidP="00F5494B">
                      <w:pPr>
                        <w:jc w:val="both"/>
                      </w:pPr>
                    </w:p>
                    <w:p w14:paraId="7C14E979" w14:textId="77777777" w:rsidR="00F42B86" w:rsidRDefault="00F42B86" w:rsidP="00F5494B">
                      <w:pPr>
                        <w:jc w:val="both"/>
                        <w:rPr>
                          <w:rFonts w:cs="Calibri"/>
                        </w:rPr>
                      </w:pPr>
                      <w:r>
                        <w:rPr>
                          <w:rFonts w:cs="Calibri"/>
                        </w:rPr>
                        <w:t>Estos tienen como finalidad resaltar la labor evidentemente destacada de los funcionarios del ICFES, caracterizados por el excelente servicio, la eficiencia, el compromiso, la transparencia, y el cumplimiento de los valores del Instituto.</w:t>
                      </w:r>
                    </w:p>
                    <w:p w14:paraId="494DBAB9" w14:textId="77777777" w:rsidR="00F42B86" w:rsidRDefault="00F42B86" w:rsidP="00603EF9">
                      <w:pPr>
                        <w:rPr>
                          <w:rFonts w:cs="Calibri"/>
                        </w:rPr>
                      </w:pPr>
                    </w:p>
                  </w:txbxContent>
                </v:textbox>
              </v:shape>
            </w:pict>
          </mc:Fallback>
        </mc:AlternateContent>
      </w:r>
    </w:p>
    <w:p w14:paraId="2A6C4A86" w14:textId="7059B40F" w:rsidR="00676230" w:rsidRDefault="00676230" w:rsidP="00676230">
      <w:pPr>
        <w:rPr>
          <w:rFonts w:ascii="Times New Roman" w:eastAsia="Times New Roman" w:hAnsi="Times New Roman" w:cs="Times New Roman"/>
          <w:lang w:val="es-CO" w:eastAsia="es-ES_tradnl"/>
        </w:rPr>
      </w:pPr>
    </w:p>
    <w:p w14:paraId="1773BD57" w14:textId="597C70D1" w:rsidR="00676230" w:rsidRDefault="00676230" w:rsidP="00676230">
      <w:pPr>
        <w:rPr>
          <w:rFonts w:ascii="Times New Roman" w:eastAsia="Times New Roman" w:hAnsi="Times New Roman" w:cs="Times New Roman"/>
          <w:lang w:val="es-CO" w:eastAsia="es-ES_tradnl"/>
        </w:rPr>
      </w:pPr>
    </w:p>
    <w:p w14:paraId="4E337118" w14:textId="6E71E358" w:rsidR="00676230" w:rsidRDefault="00676230" w:rsidP="00676230">
      <w:pPr>
        <w:rPr>
          <w:rFonts w:ascii="Times New Roman" w:eastAsia="Times New Roman" w:hAnsi="Times New Roman" w:cs="Times New Roman"/>
          <w:lang w:val="es-CO" w:eastAsia="es-ES_tradnl"/>
        </w:rPr>
      </w:pPr>
    </w:p>
    <w:p w14:paraId="2686924B" w14:textId="06F148FD" w:rsidR="00603EF9" w:rsidRDefault="00603EF9" w:rsidP="00603EF9">
      <w:pPr>
        <w:rPr>
          <w:rFonts w:cs="Calibri"/>
        </w:rPr>
      </w:pPr>
    </w:p>
    <w:p w14:paraId="13A7024B" w14:textId="7189B86C" w:rsidR="00603EF9" w:rsidRDefault="00F5494B" w:rsidP="00603EF9">
      <w:pPr>
        <w:rPr>
          <w:rFonts w:cs="Calibri"/>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033024" behindDoc="1" locked="0" layoutInCell="1" allowOverlap="1" wp14:anchorId="3477487B" wp14:editId="5C3564B6">
                <wp:simplePos x="0" y="0"/>
                <wp:positionH relativeFrom="column">
                  <wp:posOffset>-151130</wp:posOffset>
                </wp:positionH>
                <wp:positionV relativeFrom="paragraph">
                  <wp:posOffset>88265</wp:posOffset>
                </wp:positionV>
                <wp:extent cx="1758950" cy="1341120"/>
                <wp:effectExtent l="0" t="0" r="0" b="0"/>
                <wp:wrapNone/>
                <wp:docPr id="230" name="Rectángulo redondeado 230"/>
                <wp:cNvGraphicFramePr/>
                <a:graphic xmlns:a="http://schemas.openxmlformats.org/drawingml/2006/main">
                  <a:graphicData uri="http://schemas.microsoft.com/office/word/2010/wordprocessingShape">
                    <wps:wsp>
                      <wps:cNvSpPr/>
                      <wps:spPr>
                        <a:xfrm>
                          <a:off x="0" y="0"/>
                          <a:ext cx="1758950" cy="134112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05FF9" id="Rectángulo redondeado 230" o:spid="_x0000_s1026" style="position:absolute;margin-left:-11.9pt;margin-top:6.95pt;width:138.5pt;height:105.6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" fillcolor="#f3f0f3" stroked="f" strokeweight="1pt">
                <v:stroke joinstyle="miter"/>
              </v:roundrect>
            </w:pict>
          </mc:Fallback>
        </mc:AlternateContent>
      </w:r>
    </w:p>
    <w:p w14:paraId="090FAFD2" w14:textId="0AC0E51D" w:rsidR="00603EF9" w:rsidRDefault="00F5494B" w:rsidP="00603EF9">
      <w:pPr>
        <w:rPr>
          <w:rFonts w:cs="Calibri"/>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034048" behindDoc="0" locked="0" layoutInCell="1" allowOverlap="1" wp14:anchorId="13767C6F" wp14:editId="65FDBCC2">
                <wp:simplePos x="0" y="0"/>
                <wp:positionH relativeFrom="column">
                  <wp:posOffset>-219711</wp:posOffset>
                </wp:positionH>
                <wp:positionV relativeFrom="paragraph">
                  <wp:posOffset>163196</wp:posOffset>
                </wp:positionV>
                <wp:extent cx="1838325" cy="857250"/>
                <wp:effectExtent l="0" t="0" r="0" b="0"/>
                <wp:wrapNone/>
                <wp:docPr id="232" name="Cuadro de texto 232"/>
                <wp:cNvGraphicFramePr/>
                <a:graphic xmlns:a="http://schemas.openxmlformats.org/drawingml/2006/main">
                  <a:graphicData uri="http://schemas.microsoft.com/office/word/2010/wordprocessingShape">
                    <wps:wsp>
                      <wps:cNvSpPr txBox="1"/>
                      <wps:spPr>
                        <a:xfrm>
                          <a:off x="0" y="0"/>
                          <a:ext cx="1838325" cy="857250"/>
                        </a:xfrm>
                        <a:prstGeom prst="rect">
                          <a:avLst/>
                        </a:prstGeom>
                        <a:noFill/>
                        <a:ln w="6350">
                          <a:noFill/>
                        </a:ln>
                      </wps:spPr>
                      <wps:txbx>
                        <w:txbxContent>
                          <w:p w14:paraId="32E06716" w14:textId="77777777" w:rsidR="00F42B86" w:rsidRPr="00381F9F" w:rsidRDefault="00F42B86" w:rsidP="00603EF9">
                            <w:pPr>
                              <w:jc w:val="center"/>
                              <w:rPr>
                                <w:b/>
                                <w:bCs/>
                                <w:color w:val="91B646"/>
                                <w:sz w:val="28"/>
                                <w:szCs w:val="28"/>
                                <w:lang w:val="es-ES"/>
                              </w:rPr>
                            </w:pPr>
                            <w:r w:rsidRPr="00381F9F">
                              <w:rPr>
                                <w:b/>
                                <w:bCs/>
                                <w:color w:val="91B646"/>
                                <w:sz w:val="28"/>
                                <w:szCs w:val="28"/>
                                <w:lang w:val="es-ES"/>
                              </w:rPr>
                              <w:t>Estímulo (Incentivos no pecuniarios) por desempeño individual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67C6F" id="Cuadro de texto 232" o:spid="_x0000_s1055" type="#_x0000_t202" style="position:absolute;margin-left:-17.3pt;margin-top:12.85pt;width:144.75pt;height:6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" filled="f" stroked="f" strokeweight=".5pt">
                <v:textbox>
                  <w:txbxContent>
                    <w:p w14:paraId="32E06716" w14:textId="77777777" w:rsidR="00F42B86" w:rsidRPr="00381F9F" w:rsidRDefault="00F42B86" w:rsidP="00603EF9">
                      <w:pPr>
                        <w:jc w:val="center"/>
                        <w:rPr>
                          <w:b/>
                          <w:bCs/>
                          <w:color w:val="91B646"/>
                          <w:sz w:val="28"/>
                          <w:szCs w:val="28"/>
                          <w:lang w:val="es-ES"/>
                        </w:rPr>
                      </w:pPr>
                      <w:r w:rsidRPr="00381F9F">
                        <w:rPr>
                          <w:b/>
                          <w:bCs/>
                          <w:color w:val="91B646"/>
                          <w:sz w:val="28"/>
                          <w:szCs w:val="28"/>
                          <w:lang w:val="es-ES"/>
                        </w:rPr>
                        <w:t>Estímulo (Incentivos no pecuniarios) por desempeño individual</w:t>
                      </w:r>
                    </w:p>
                  </w:txbxContent>
                </v:textbox>
              </v:shape>
            </w:pict>
          </mc:Fallback>
        </mc:AlternateContent>
      </w:r>
    </w:p>
    <w:p w14:paraId="39D8C416" w14:textId="56FA1869" w:rsidR="00603EF9" w:rsidRPr="00DD1B09" w:rsidRDefault="00603EF9" w:rsidP="00603EF9">
      <w:pPr>
        <w:shd w:val="clear" w:color="auto" w:fill="FFFFFF"/>
        <w:rPr>
          <w:rFonts w:ascii="Open Sans" w:eastAsia="Times New Roman" w:hAnsi="Open Sans" w:cs="Open Sans"/>
          <w:color w:val="000000"/>
          <w:sz w:val="21"/>
          <w:szCs w:val="21"/>
          <w:lang w:eastAsia="es-ES_tradnl"/>
        </w:rPr>
      </w:pPr>
      <w:r w:rsidRPr="005E4E7C">
        <w:rPr>
          <w:rFonts w:ascii="Open Sans" w:eastAsia="Times New Roman" w:hAnsi="Open Sans" w:cs="Open Sans"/>
          <w:color w:val="000000"/>
          <w:sz w:val="21"/>
          <w:szCs w:val="21"/>
          <w:lang w:val="en-US" w:eastAsia="es-ES_tradnl"/>
        </w:rPr>
        <w:br/>
      </w:r>
    </w:p>
    <w:p w14:paraId="4BE74DB1" w14:textId="771D619B" w:rsidR="00603EF9" w:rsidRDefault="00603EF9" w:rsidP="00603EF9">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                                                                                                                                                                           </w:t>
      </w:r>
    </w:p>
    <w:p w14:paraId="039C6701" w14:textId="18F85AD2" w:rsidR="00603EF9" w:rsidRDefault="00603EF9" w:rsidP="00603EF9">
      <w:pPr>
        <w:rPr>
          <w:rFonts w:ascii="Times New Roman" w:eastAsia="Times New Roman" w:hAnsi="Times New Roman" w:cs="Times New Roman"/>
          <w:lang w:eastAsia="es-ES_tradnl"/>
        </w:rPr>
      </w:pPr>
    </w:p>
    <w:p w14:paraId="222853D4" w14:textId="77777777" w:rsidR="00603EF9" w:rsidRDefault="00603EF9" w:rsidP="00603EF9">
      <w:pPr>
        <w:rPr>
          <w:rFonts w:ascii="Times New Roman" w:eastAsia="Times New Roman" w:hAnsi="Times New Roman" w:cs="Times New Roman"/>
          <w:lang w:eastAsia="es-ES_tradnl"/>
        </w:rPr>
      </w:pPr>
    </w:p>
    <w:p w14:paraId="0024A3EB" w14:textId="77777777" w:rsidR="00603EF9" w:rsidRDefault="00603EF9" w:rsidP="00603EF9">
      <w:pPr>
        <w:rPr>
          <w:rFonts w:ascii="Times New Roman" w:eastAsia="Times New Roman" w:hAnsi="Times New Roman" w:cs="Times New Roman"/>
          <w:lang w:eastAsia="es-ES_tradnl"/>
        </w:rPr>
      </w:pPr>
    </w:p>
    <w:p w14:paraId="18B10ED1" w14:textId="77777777" w:rsidR="00603EF9" w:rsidRDefault="00603EF9" w:rsidP="00603EF9">
      <w:pPr>
        <w:rPr>
          <w:rFonts w:ascii="Times New Roman" w:eastAsia="Times New Roman" w:hAnsi="Times New Roman" w:cs="Times New Roman"/>
          <w:lang w:eastAsia="es-ES_tradnl"/>
        </w:rPr>
      </w:pPr>
    </w:p>
    <w:p w14:paraId="5B92345A" w14:textId="77777777" w:rsidR="00603EF9" w:rsidRDefault="00603EF9" w:rsidP="00603EF9">
      <w:pPr>
        <w:rPr>
          <w:rFonts w:ascii="Times New Roman" w:eastAsia="Times New Roman" w:hAnsi="Times New Roman" w:cs="Times New Roman"/>
          <w:lang w:eastAsia="es-ES_tradnl"/>
        </w:rPr>
      </w:pPr>
    </w:p>
    <w:p w14:paraId="12EF5365" w14:textId="77777777" w:rsidR="00603EF9" w:rsidRDefault="00603EF9" w:rsidP="00603EF9">
      <w:pPr>
        <w:rPr>
          <w:rFonts w:ascii="Times New Roman" w:eastAsia="Times New Roman" w:hAnsi="Times New Roman" w:cs="Times New Roman"/>
          <w:lang w:eastAsia="es-ES_tradnl"/>
        </w:rPr>
      </w:pPr>
    </w:p>
    <w:p w14:paraId="025F088F" w14:textId="77777777" w:rsidR="00676230" w:rsidRDefault="00676230" w:rsidP="00676230">
      <w:pPr>
        <w:rPr>
          <w:rFonts w:ascii="Times New Roman" w:eastAsia="Times New Roman" w:hAnsi="Times New Roman" w:cs="Times New Roman"/>
          <w:lang w:val="es-CO" w:eastAsia="es-ES_tradnl"/>
        </w:rPr>
      </w:pPr>
    </w:p>
    <w:p w14:paraId="12D818A3" w14:textId="77777777" w:rsidR="00597696" w:rsidRDefault="00597696" w:rsidP="001F4C91">
      <w:pPr>
        <w:rPr>
          <w:rFonts w:cs="Calibri"/>
        </w:rPr>
      </w:pPr>
    </w:p>
    <w:p w14:paraId="0735F206" w14:textId="77777777" w:rsidR="00597696" w:rsidRDefault="001F146E" w:rsidP="001F4C91">
      <w:pPr>
        <w:rPr>
          <w:rFonts w:cs="Calibri"/>
        </w:rPr>
      </w:pPr>
      <w:r w:rsidRPr="00AB3FA1">
        <w:rPr>
          <w:rFonts w:ascii="Times New Roman" w:eastAsia="Times New Roman" w:hAnsi="Times New Roman" w:cs="Times New Roman"/>
          <w:noProof/>
          <w:lang w:val="es-CO" w:eastAsia="es-CO"/>
        </w:rPr>
        <w:drawing>
          <wp:anchor distT="0" distB="0" distL="114300" distR="114300" simplePos="0" relativeHeight="252041216" behindDoc="0" locked="0" layoutInCell="1" allowOverlap="1" wp14:anchorId="153B64B1" wp14:editId="22928BC1">
            <wp:simplePos x="0" y="0"/>
            <wp:positionH relativeFrom="margin">
              <wp:posOffset>-201676</wp:posOffset>
            </wp:positionH>
            <wp:positionV relativeFrom="margin">
              <wp:posOffset>3839972</wp:posOffset>
            </wp:positionV>
            <wp:extent cx="1351915" cy="1351915"/>
            <wp:effectExtent l="0" t="0" r="635" b="635"/>
            <wp:wrapSquare wrapText="bothSides"/>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51915" cy="1351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927B44" w14:textId="77777777" w:rsidR="00597696" w:rsidRDefault="001F146E" w:rsidP="001F4C91">
      <w:pPr>
        <w:rPr>
          <w:rFonts w:cs="Calibri"/>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043264" behindDoc="0" locked="0" layoutInCell="1" allowOverlap="1" wp14:anchorId="6B084074" wp14:editId="68F793A4">
                <wp:simplePos x="0" y="0"/>
                <wp:positionH relativeFrom="column">
                  <wp:posOffset>1732915</wp:posOffset>
                </wp:positionH>
                <wp:positionV relativeFrom="paragraph">
                  <wp:posOffset>39370</wp:posOffset>
                </wp:positionV>
                <wp:extent cx="4905375" cy="2889504"/>
                <wp:effectExtent l="0" t="0" r="0" b="6350"/>
                <wp:wrapNone/>
                <wp:docPr id="240" name="Cuadro de texto 240"/>
                <wp:cNvGraphicFramePr/>
                <a:graphic xmlns:a="http://schemas.openxmlformats.org/drawingml/2006/main">
                  <a:graphicData uri="http://schemas.microsoft.com/office/word/2010/wordprocessingShape">
                    <wps:wsp>
                      <wps:cNvSpPr txBox="1"/>
                      <wps:spPr>
                        <a:xfrm>
                          <a:off x="0" y="0"/>
                          <a:ext cx="4905375" cy="2889504"/>
                        </a:xfrm>
                        <a:prstGeom prst="rect">
                          <a:avLst/>
                        </a:prstGeom>
                        <a:noFill/>
                        <a:ln w="6350">
                          <a:noFill/>
                        </a:ln>
                      </wps:spPr>
                      <wps:txbx>
                        <w:txbxContent>
                          <w:p w14:paraId="4C960F1F" w14:textId="77777777" w:rsidR="00F42B86" w:rsidRDefault="00F42B86" w:rsidP="00F5494B">
                            <w:pPr>
                              <w:jc w:val="both"/>
                              <w:rPr>
                                <w:rFonts w:cs="Calibri"/>
                              </w:rPr>
                            </w:pPr>
                            <w:r>
                              <w:rPr>
                                <w:rFonts w:cs="Calibri"/>
                              </w:rPr>
                              <w:t xml:space="preserve">Todo servidor público de carrera administrativa de los niveles asesor, profesional, técnico y asistencial y todo servidor público de libre nombramiento </w:t>
                            </w:r>
                          </w:p>
                          <w:p w14:paraId="33CEE6DD" w14:textId="77777777" w:rsidR="00F42B86" w:rsidRDefault="00F42B86" w:rsidP="00F5494B">
                            <w:pPr>
                              <w:jc w:val="both"/>
                              <w:rPr>
                                <w:rFonts w:cs="Calibri"/>
                              </w:rPr>
                            </w:pPr>
                          </w:p>
                          <w:p w14:paraId="237B7485" w14:textId="77777777" w:rsidR="00F42B86" w:rsidRDefault="00F42B86" w:rsidP="00F5494B">
                            <w:pPr>
                              <w:jc w:val="both"/>
                              <w:rPr>
                                <w:rFonts w:cs="Calibri"/>
                              </w:rPr>
                            </w:pPr>
                            <w:r>
                              <w:rPr>
                                <w:rFonts w:cs="Calibri"/>
                              </w:rPr>
                              <w:t xml:space="preserve">y remoción del nivel asesor, profesional, técnico y asistencial, podrá ser seleccionado siempre y cuando cumpla con las siguientes condiciones: </w:t>
                            </w:r>
                          </w:p>
                          <w:p w14:paraId="5231C9B0" w14:textId="77777777" w:rsidR="00F42B86" w:rsidRDefault="00F42B86" w:rsidP="00F5494B">
                            <w:pPr>
                              <w:numPr>
                                <w:ilvl w:val="0"/>
                                <w:numId w:val="32"/>
                              </w:numPr>
                              <w:autoSpaceDN w:val="0"/>
                              <w:jc w:val="both"/>
                              <w:rPr>
                                <w:rFonts w:cs="Calibri"/>
                              </w:rPr>
                            </w:pPr>
                            <w:r>
                              <w:rPr>
                                <w:rFonts w:cs="Calibri"/>
                              </w:rPr>
                              <w:t xml:space="preserve">Tener más de un (1) año de tiempo de servicios con el </w:t>
                            </w:r>
                            <w:proofErr w:type="spellStart"/>
                            <w:r>
                              <w:rPr>
                                <w:rFonts w:cs="Calibri"/>
                              </w:rPr>
                              <w:t>Icfes</w:t>
                            </w:r>
                            <w:proofErr w:type="spellEnd"/>
                            <w:r>
                              <w:rPr>
                                <w:rFonts w:cs="Calibri"/>
                              </w:rPr>
                              <w:t xml:space="preserve">. </w:t>
                            </w:r>
                          </w:p>
                          <w:p w14:paraId="5B1347B1" w14:textId="77777777" w:rsidR="00F42B86" w:rsidRDefault="00F42B86" w:rsidP="00F5494B">
                            <w:pPr>
                              <w:numPr>
                                <w:ilvl w:val="0"/>
                                <w:numId w:val="32"/>
                              </w:numPr>
                              <w:autoSpaceDN w:val="0"/>
                              <w:jc w:val="both"/>
                              <w:rPr>
                                <w:rFonts w:cs="Calibri"/>
                              </w:rPr>
                            </w:pPr>
                            <w:r>
                              <w:rPr>
                                <w:rFonts w:cs="Calibri"/>
                              </w:rPr>
                              <w:t xml:space="preserve">No haber sido sancionado disciplinariamente en el año inmediatamente anterior a la fecha de postulación. No obstante, el ser sancionado disciplinariamente en cualquier estado del proceso de </w:t>
                            </w:r>
                            <w:proofErr w:type="gramStart"/>
                            <w:r>
                              <w:rPr>
                                <w:rFonts w:cs="Calibri"/>
                              </w:rPr>
                              <w:t>selección,</w:t>
                            </w:r>
                            <w:proofErr w:type="gramEnd"/>
                            <w:r>
                              <w:rPr>
                                <w:rFonts w:cs="Calibri"/>
                              </w:rPr>
                              <w:t xml:space="preserve"> se constituye en causal de exclusión del mismo. </w:t>
                            </w:r>
                          </w:p>
                          <w:p w14:paraId="0DB23A94" w14:textId="77777777" w:rsidR="00F42B86" w:rsidRDefault="00F42B86" w:rsidP="00F5494B">
                            <w:pPr>
                              <w:numPr>
                                <w:ilvl w:val="0"/>
                                <w:numId w:val="32"/>
                              </w:numPr>
                              <w:autoSpaceDN w:val="0"/>
                              <w:jc w:val="both"/>
                            </w:pPr>
                            <w:r>
                              <w:rPr>
                                <w:rFonts w:cs="Calibri"/>
                              </w:rPr>
                              <w:t>Acreditar nivel sobresaliente en la última calificación de servicios en firme para los servidores de carrera</w:t>
                            </w:r>
                            <w:r>
                              <w:rPr>
                                <w:rFonts w:cs="Calibri"/>
                                <w:vertAlign w:val="superscript"/>
                              </w:rPr>
                              <w:t>3</w:t>
                            </w:r>
                            <w:r>
                              <w:rPr>
                                <w:rFonts w:cs="Calibri"/>
                              </w:rPr>
                              <w:t xml:space="preserve"> o de libre nombramiento y remoción que no sean Gerentes Públicos</w:t>
                            </w:r>
                            <w:r>
                              <w:rPr>
                                <w:rStyle w:val="Refdenotaalpie"/>
                                <w:rFonts w:cs="Calibri"/>
                              </w:rPr>
                              <w:t>4</w:t>
                            </w:r>
                            <w:r>
                              <w:rPr>
                                <w:rFonts w:cs="Calibri"/>
                              </w:rPr>
                              <w:t>.</w:t>
                            </w:r>
                          </w:p>
                          <w:p w14:paraId="097DFB1D" w14:textId="77777777" w:rsidR="00F42B86" w:rsidRDefault="00F42B86" w:rsidP="00F5494B">
                            <w:pPr>
                              <w:jc w:val="both"/>
                              <w:rPr>
                                <w:rFonts w:cs="Calibri"/>
                              </w:rPr>
                            </w:pPr>
                          </w:p>
                          <w:p w14:paraId="4117359E" w14:textId="77777777" w:rsidR="00F42B86" w:rsidRPr="00AB3FA1" w:rsidRDefault="00F42B86" w:rsidP="00F5494B">
                            <w:pPr>
                              <w:spacing w:line="276" w:lineRule="auto"/>
                              <w:jc w:val="both"/>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4074" id="Cuadro de texto 240" o:spid="_x0000_s1056" type="#_x0000_t202" style="position:absolute;margin-left:136.45pt;margin-top:3.1pt;width:386.25pt;height:22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" filled="f" stroked="f" strokeweight=".5pt">
                <v:textbox>
                  <w:txbxContent>
                    <w:p w14:paraId="4C960F1F" w14:textId="77777777" w:rsidR="00F42B86" w:rsidRDefault="00F42B86" w:rsidP="00F5494B">
                      <w:pPr>
                        <w:jc w:val="both"/>
                        <w:rPr>
                          <w:rFonts w:cs="Calibri"/>
                        </w:rPr>
                      </w:pPr>
                      <w:r>
                        <w:rPr>
                          <w:rFonts w:cs="Calibri"/>
                        </w:rPr>
                        <w:t xml:space="preserve">Todo servidor público de carrera administrativa de los niveles asesor, profesional, técnico y asistencial y todo servidor público de libre nombramiento </w:t>
                      </w:r>
                    </w:p>
                    <w:p w14:paraId="33CEE6DD" w14:textId="77777777" w:rsidR="00F42B86" w:rsidRDefault="00F42B86" w:rsidP="00F5494B">
                      <w:pPr>
                        <w:jc w:val="both"/>
                        <w:rPr>
                          <w:rFonts w:cs="Calibri"/>
                        </w:rPr>
                      </w:pPr>
                    </w:p>
                    <w:p w14:paraId="237B7485" w14:textId="77777777" w:rsidR="00F42B86" w:rsidRDefault="00F42B86" w:rsidP="00F5494B">
                      <w:pPr>
                        <w:jc w:val="both"/>
                        <w:rPr>
                          <w:rFonts w:cs="Calibri"/>
                        </w:rPr>
                      </w:pPr>
                      <w:r>
                        <w:rPr>
                          <w:rFonts w:cs="Calibri"/>
                        </w:rPr>
                        <w:t xml:space="preserve">y remoción del nivel asesor, profesional, técnico y asistencial, podrá ser seleccionado siempre y cuando cumpla con las siguientes condiciones: </w:t>
                      </w:r>
                    </w:p>
                    <w:p w14:paraId="5231C9B0" w14:textId="77777777" w:rsidR="00F42B86" w:rsidRDefault="00F42B86" w:rsidP="00F5494B">
                      <w:pPr>
                        <w:numPr>
                          <w:ilvl w:val="0"/>
                          <w:numId w:val="32"/>
                        </w:numPr>
                        <w:autoSpaceDN w:val="0"/>
                        <w:jc w:val="both"/>
                        <w:rPr>
                          <w:rFonts w:cs="Calibri"/>
                        </w:rPr>
                      </w:pPr>
                      <w:r>
                        <w:rPr>
                          <w:rFonts w:cs="Calibri"/>
                        </w:rPr>
                        <w:t xml:space="preserve">Tener más de un (1) año de tiempo de servicios con el </w:t>
                      </w:r>
                      <w:proofErr w:type="spellStart"/>
                      <w:r>
                        <w:rPr>
                          <w:rFonts w:cs="Calibri"/>
                        </w:rPr>
                        <w:t>Icfes</w:t>
                      </w:r>
                      <w:proofErr w:type="spellEnd"/>
                      <w:r>
                        <w:rPr>
                          <w:rFonts w:cs="Calibri"/>
                        </w:rPr>
                        <w:t xml:space="preserve">. </w:t>
                      </w:r>
                    </w:p>
                    <w:p w14:paraId="5B1347B1" w14:textId="77777777" w:rsidR="00F42B86" w:rsidRDefault="00F42B86" w:rsidP="00F5494B">
                      <w:pPr>
                        <w:numPr>
                          <w:ilvl w:val="0"/>
                          <w:numId w:val="32"/>
                        </w:numPr>
                        <w:autoSpaceDN w:val="0"/>
                        <w:jc w:val="both"/>
                        <w:rPr>
                          <w:rFonts w:cs="Calibri"/>
                        </w:rPr>
                      </w:pPr>
                      <w:r>
                        <w:rPr>
                          <w:rFonts w:cs="Calibri"/>
                        </w:rPr>
                        <w:t xml:space="preserve">No haber sido sancionado disciplinariamente en el año inmediatamente anterior a la fecha de postulación. No obstante, el ser sancionado disciplinariamente en cualquier estado del proceso de </w:t>
                      </w:r>
                      <w:proofErr w:type="gramStart"/>
                      <w:r>
                        <w:rPr>
                          <w:rFonts w:cs="Calibri"/>
                        </w:rPr>
                        <w:t>selección,</w:t>
                      </w:r>
                      <w:proofErr w:type="gramEnd"/>
                      <w:r>
                        <w:rPr>
                          <w:rFonts w:cs="Calibri"/>
                        </w:rPr>
                        <w:t xml:space="preserve"> se constituye en causal de exclusión del mismo. </w:t>
                      </w:r>
                    </w:p>
                    <w:p w14:paraId="0DB23A94" w14:textId="77777777" w:rsidR="00F42B86" w:rsidRDefault="00F42B86" w:rsidP="00F5494B">
                      <w:pPr>
                        <w:numPr>
                          <w:ilvl w:val="0"/>
                          <w:numId w:val="32"/>
                        </w:numPr>
                        <w:autoSpaceDN w:val="0"/>
                        <w:jc w:val="both"/>
                      </w:pPr>
                      <w:r>
                        <w:rPr>
                          <w:rFonts w:cs="Calibri"/>
                        </w:rPr>
                        <w:t>Acreditar nivel sobresaliente en la última calificación de servicios en firme para los servidores de carrera</w:t>
                      </w:r>
                      <w:r>
                        <w:rPr>
                          <w:rFonts w:cs="Calibri"/>
                          <w:vertAlign w:val="superscript"/>
                        </w:rPr>
                        <w:t>3</w:t>
                      </w:r>
                      <w:r>
                        <w:rPr>
                          <w:rFonts w:cs="Calibri"/>
                        </w:rPr>
                        <w:t xml:space="preserve"> o de libre nombramiento y remoción que no sean Gerentes Públicos</w:t>
                      </w:r>
                      <w:r>
                        <w:rPr>
                          <w:rStyle w:val="Refdenotaalpie"/>
                          <w:rFonts w:cs="Calibri"/>
                        </w:rPr>
                        <w:t>4</w:t>
                      </w:r>
                      <w:r>
                        <w:rPr>
                          <w:rFonts w:cs="Calibri"/>
                        </w:rPr>
                        <w:t>.</w:t>
                      </w:r>
                    </w:p>
                    <w:p w14:paraId="097DFB1D" w14:textId="77777777" w:rsidR="00F42B86" w:rsidRDefault="00F42B86" w:rsidP="00F5494B">
                      <w:pPr>
                        <w:jc w:val="both"/>
                        <w:rPr>
                          <w:rFonts w:cs="Calibri"/>
                        </w:rPr>
                      </w:pPr>
                    </w:p>
                    <w:p w14:paraId="4117359E" w14:textId="77777777" w:rsidR="00F42B86" w:rsidRPr="00AB3FA1" w:rsidRDefault="00F42B86" w:rsidP="00F5494B">
                      <w:pPr>
                        <w:spacing w:line="276" w:lineRule="auto"/>
                        <w:jc w:val="both"/>
                        <w:rPr>
                          <w:lang w:val="es-ES"/>
                        </w:rPr>
                      </w:pPr>
                    </w:p>
                  </w:txbxContent>
                </v:textbox>
              </v:shape>
            </w:pict>
          </mc:Fallback>
        </mc:AlternateContent>
      </w:r>
    </w:p>
    <w:p w14:paraId="7D8FA42F" w14:textId="77777777" w:rsidR="00597696" w:rsidRDefault="00597696" w:rsidP="001F4C91">
      <w:pPr>
        <w:rPr>
          <w:rFonts w:cs="Calibri"/>
        </w:rPr>
      </w:pPr>
    </w:p>
    <w:p w14:paraId="0A9AA008" w14:textId="77777777" w:rsidR="00597696" w:rsidRDefault="00597696" w:rsidP="001F4C91">
      <w:pPr>
        <w:rPr>
          <w:rFonts w:cs="Calibri"/>
        </w:rPr>
      </w:pPr>
    </w:p>
    <w:p w14:paraId="68F9F73F" w14:textId="77777777" w:rsidR="00597696" w:rsidRDefault="00597696" w:rsidP="001F4C91">
      <w:pPr>
        <w:rPr>
          <w:rFonts w:cs="Calibri"/>
        </w:rPr>
      </w:pPr>
    </w:p>
    <w:p w14:paraId="588F0965" w14:textId="77777777" w:rsidR="00597696" w:rsidRDefault="001F146E" w:rsidP="001F4C91">
      <w:pPr>
        <w:rPr>
          <w:rFonts w:cs="Calibri"/>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038144" behindDoc="1" locked="0" layoutInCell="1" allowOverlap="1" wp14:anchorId="57C60329" wp14:editId="627427F0">
                <wp:simplePos x="0" y="0"/>
                <wp:positionH relativeFrom="column">
                  <wp:posOffset>-282321</wp:posOffset>
                </wp:positionH>
                <wp:positionV relativeFrom="paragraph">
                  <wp:posOffset>159893</wp:posOffset>
                </wp:positionV>
                <wp:extent cx="1759461" cy="1161418"/>
                <wp:effectExtent l="0" t="0" r="0" b="635"/>
                <wp:wrapNone/>
                <wp:docPr id="235" name="Rectángulo redondeado 235"/>
                <wp:cNvGraphicFramePr/>
                <a:graphic xmlns:a="http://schemas.openxmlformats.org/drawingml/2006/main">
                  <a:graphicData uri="http://schemas.microsoft.com/office/word/2010/wordprocessingShape">
                    <wps:wsp>
                      <wps:cNvSpPr/>
                      <wps:spPr>
                        <a:xfrm>
                          <a:off x="0" y="0"/>
                          <a:ext cx="1759461" cy="1161418"/>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D409F3" id="Rectángulo redondeado 235" o:spid="_x0000_s1026" style="position:absolute;margin-left:-22.25pt;margin-top:12.6pt;width:138.55pt;height:91.45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" fillcolor="#f3f0f3" stroked="f" strokeweight="1pt">
                <v:stroke joinstyle="miter"/>
              </v:roundrect>
            </w:pict>
          </mc:Fallback>
        </mc:AlternateContent>
      </w:r>
    </w:p>
    <w:p w14:paraId="02685BE9" w14:textId="77777777" w:rsidR="00597696" w:rsidRDefault="00597696" w:rsidP="001F4C91">
      <w:pPr>
        <w:rPr>
          <w:rFonts w:cs="Calibri"/>
        </w:rPr>
      </w:pPr>
    </w:p>
    <w:p w14:paraId="789AA28D" w14:textId="77777777" w:rsidR="00597696" w:rsidRDefault="001F146E" w:rsidP="001F4C91">
      <w:pPr>
        <w:rPr>
          <w:rFonts w:cs="Calibri"/>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039168" behindDoc="0" locked="0" layoutInCell="1" allowOverlap="1" wp14:anchorId="1D2D1F8C" wp14:editId="671FECEA">
                <wp:simplePos x="0" y="0"/>
                <wp:positionH relativeFrom="column">
                  <wp:posOffset>-164084</wp:posOffset>
                </wp:positionH>
                <wp:positionV relativeFrom="paragraph">
                  <wp:posOffset>249301</wp:posOffset>
                </wp:positionV>
                <wp:extent cx="1546225" cy="524256"/>
                <wp:effectExtent l="0" t="0" r="0" b="0"/>
                <wp:wrapNone/>
                <wp:docPr id="236" name="Cuadro de texto 236"/>
                <wp:cNvGraphicFramePr/>
                <a:graphic xmlns:a="http://schemas.openxmlformats.org/drawingml/2006/main">
                  <a:graphicData uri="http://schemas.microsoft.com/office/word/2010/wordprocessingShape">
                    <wps:wsp>
                      <wps:cNvSpPr txBox="1"/>
                      <wps:spPr>
                        <a:xfrm>
                          <a:off x="0" y="0"/>
                          <a:ext cx="1546225" cy="524256"/>
                        </a:xfrm>
                        <a:prstGeom prst="rect">
                          <a:avLst/>
                        </a:prstGeom>
                        <a:noFill/>
                        <a:ln w="6350">
                          <a:noFill/>
                        </a:ln>
                      </wps:spPr>
                      <wps:txbx>
                        <w:txbxContent>
                          <w:p w14:paraId="2A12511A" w14:textId="77777777" w:rsidR="00F42B86" w:rsidRPr="00603EF9" w:rsidRDefault="00F42B86" w:rsidP="00603EF9">
                            <w:pPr>
                              <w:jc w:val="center"/>
                              <w:rPr>
                                <w:b/>
                                <w:bCs/>
                                <w:color w:val="91B646"/>
                                <w:sz w:val="36"/>
                                <w:szCs w:val="36"/>
                                <w:lang w:val="es-ES"/>
                              </w:rPr>
                            </w:pPr>
                            <w:r>
                              <w:rPr>
                                <w:b/>
                                <w:bCs/>
                                <w:color w:val="91B646"/>
                                <w:sz w:val="36"/>
                                <w:szCs w:val="36"/>
                                <w:lang w:val="es-ES"/>
                              </w:rPr>
                              <w:t>Beneficiarios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D1F8C" id="Cuadro de texto 236" o:spid="_x0000_s1057" type="#_x0000_t202" style="position:absolute;margin-left:-12.9pt;margin-top:19.65pt;width:121.75pt;height:41.3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" filled="f" stroked="f" strokeweight=".5pt">
                <v:textbox>
                  <w:txbxContent>
                    <w:p w14:paraId="2A12511A" w14:textId="77777777" w:rsidR="00F42B86" w:rsidRPr="00603EF9" w:rsidRDefault="00F42B86" w:rsidP="00603EF9">
                      <w:pPr>
                        <w:jc w:val="center"/>
                        <w:rPr>
                          <w:b/>
                          <w:bCs/>
                          <w:color w:val="91B646"/>
                          <w:sz w:val="36"/>
                          <w:szCs w:val="36"/>
                          <w:lang w:val="es-ES"/>
                        </w:rPr>
                      </w:pPr>
                      <w:r>
                        <w:rPr>
                          <w:b/>
                          <w:bCs/>
                          <w:color w:val="91B646"/>
                          <w:sz w:val="36"/>
                          <w:szCs w:val="36"/>
                          <w:lang w:val="es-ES"/>
                        </w:rPr>
                        <w:t>Beneficiarios</w:t>
                      </w:r>
                    </w:p>
                  </w:txbxContent>
                </v:textbox>
              </v:shape>
            </w:pict>
          </mc:Fallback>
        </mc:AlternateContent>
      </w:r>
    </w:p>
    <w:p w14:paraId="5F5B022B" w14:textId="77777777" w:rsidR="00603EF9" w:rsidRDefault="00603EF9" w:rsidP="00603EF9">
      <w:pPr>
        <w:rPr>
          <w:rFonts w:ascii="Times New Roman" w:eastAsia="Times New Roman" w:hAnsi="Times New Roman" w:cs="Times New Roman"/>
          <w:lang w:val="es-CO" w:eastAsia="es-ES_tradnl"/>
        </w:rPr>
      </w:pPr>
    </w:p>
    <w:p w14:paraId="416F21A2" w14:textId="77777777" w:rsidR="00603EF9" w:rsidRDefault="00603EF9" w:rsidP="00603EF9">
      <w:pPr>
        <w:rPr>
          <w:rFonts w:cs="Calibri"/>
        </w:rPr>
      </w:pPr>
    </w:p>
    <w:p w14:paraId="5F6A20E9" w14:textId="77777777" w:rsidR="00603EF9" w:rsidRDefault="00603EF9" w:rsidP="00603EF9">
      <w:pPr>
        <w:rPr>
          <w:rFonts w:cs="Calibri"/>
        </w:rPr>
      </w:pPr>
    </w:p>
    <w:p w14:paraId="057D7B6A" w14:textId="77777777" w:rsidR="00603EF9" w:rsidRDefault="00603EF9" w:rsidP="00603EF9">
      <w:pPr>
        <w:rPr>
          <w:rFonts w:cs="Calibri"/>
        </w:rPr>
      </w:pPr>
      <w:r>
        <w:rPr>
          <w:rFonts w:cs="Calibri"/>
        </w:rPr>
        <w:t xml:space="preserve">    </w:t>
      </w:r>
    </w:p>
    <w:p w14:paraId="39F45325" w14:textId="77777777" w:rsidR="00603EF9" w:rsidRPr="00DD1B09" w:rsidRDefault="00603EF9" w:rsidP="00603EF9">
      <w:pPr>
        <w:shd w:val="clear" w:color="auto" w:fill="FFFFFF"/>
        <w:rPr>
          <w:rFonts w:ascii="Open Sans" w:eastAsia="Times New Roman" w:hAnsi="Open Sans" w:cs="Open Sans"/>
          <w:color w:val="000000"/>
          <w:sz w:val="21"/>
          <w:szCs w:val="21"/>
          <w:lang w:eastAsia="es-ES_tradnl"/>
        </w:rPr>
      </w:pPr>
      <w:r w:rsidRPr="005E4E7C">
        <w:rPr>
          <w:rFonts w:ascii="Open Sans" w:eastAsia="Times New Roman" w:hAnsi="Open Sans" w:cs="Open Sans"/>
          <w:color w:val="000000"/>
          <w:sz w:val="21"/>
          <w:szCs w:val="21"/>
          <w:lang w:val="en-US" w:eastAsia="es-ES_tradnl"/>
        </w:rPr>
        <w:br/>
      </w:r>
      <w:r>
        <w:rPr>
          <w:rFonts w:ascii="Open Sans" w:eastAsia="Times New Roman" w:hAnsi="Open Sans" w:cs="Open Sans"/>
          <w:color w:val="000000"/>
          <w:sz w:val="21"/>
          <w:szCs w:val="21"/>
          <w:lang w:eastAsia="es-ES_tradnl"/>
        </w:rPr>
        <w:t xml:space="preserve">                  </w:t>
      </w:r>
    </w:p>
    <w:p w14:paraId="6D2690C6" w14:textId="77777777" w:rsidR="00603EF9" w:rsidRDefault="00603EF9" w:rsidP="00603EF9">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                                                                                                                                                                           </w:t>
      </w:r>
    </w:p>
    <w:p w14:paraId="7B8CF011" w14:textId="77777777" w:rsidR="00603EF9" w:rsidRDefault="00603EF9" w:rsidP="00603EF9">
      <w:pPr>
        <w:rPr>
          <w:rFonts w:ascii="Times New Roman" w:eastAsia="Times New Roman" w:hAnsi="Times New Roman" w:cs="Times New Roman"/>
          <w:lang w:eastAsia="es-ES_tradnl"/>
        </w:rPr>
      </w:pPr>
    </w:p>
    <w:p w14:paraId="68E2AAFE" w14:textId="77777777" w:rsidR="00603EF9" w:rsidRDefault="00603EF9" w:rsidP="00603EF9">
      <w:pPr>
        <w:rPr>
          <w:rFonts w:ascii="Times New Roman" w:eastAsia="Times New Roman" w:hAnsi="Times New Roman" w:cs="Times New Roman"/>
          <w:lang w:eastAsia="es-ES_tradnl"/>
        </w:rPr>
      </w:pPr>
    </w:p>
    <w:p w14:paraId="5AC6C4FD" w14:textId="77777777" w:rsidR="00603EF9" w:rsidRDefault="00603EF9" w:rsidP="00603EF9">
      <w:pPr>
        <w:rPr>
          <w:rFonts w:ascii="Times New Roman" w:eastAsia="Times New Roman" w:hAnsi="Times New Roman" w:cs="Times New Roman"/>
          <w:lang w:eastAsia="es-ES_tradnl"/>
        </w:rPr>
      </w:pPr>
    </w:p>
    <w:p w14:paraId="167FFB46" w14:textId="77777777" w:rsidR="001F146E" w:rsidRPr="00CD20AE" w:rsidRDefault="001F146E" w:rsidP="001F146E">
      <w:pPr>
        <w:rPr>
          <w:rFonts w:cs="Calibri"/>
          <w:u w:val="single"/>
        </w:rPr>
      </w:pPr>
      <w:r>
        <w:rPr>
          <w:rFonts w:cs="Calibri"/>
          <w:u w:val="single"/>
        </w:rPr>
        <w:t>_____________________</w:t>
      </w:r>
    </w:p>
    <w:p w14:paraId="46D76C58" w14:textId="5493A981" w:rsidR="001F146E" w:rsidRPr="00CD20AE" w:rsidRDefault="001F146E" w:rsidP="001F146E">
      <w:pPr>
        <w:pStyle w:val="Textonotapie"/>
        <w:rPr>
          <w:sz w:val="16"/>
          <w:szCs w:val="16"/>
        </w:rPr>
      </w:pPr>
      <w:r>
        <w:rPr>
          <w:rStyle w:val="Refdenotaalpie"/>
          <w:sz w:val="16"/>
          <w:szCs w:val="16"/>
        </w:rPr>
        <w:t>3</w:t>
      </w:r>
      <w:r w:rsidRPr="00CD20AE">
        <w:rPr>
          <w:rFonts w:ascii="Calibri" w:hAnsi="Calibri" w:cs="Calibri"/>
          <w:sz w:val="16"/>
          <w:szCs w:val="16"/>
          <w:lang w:val="es-CO"/>
        </w:rPr>
        <w:t xml:space="preserve"> Según el </w:t>
      </w:r>
      <w:r w:rsidR="00F42B86">
        <w:rPr>
          <w:rFonts w:ascii="Calibri" w:hAnsi="Calibri" w:cs="Calibri"/>
          <w:sz w:val="16"/>
          <w:szCs w:val="16"/>
          <w:lang w:val="es-CO"/>
        </w:rPr>
        <w:t>acuerdo 617 del 2018</w:t>
      </w:r>
      <w:r w:rsidRPr="00CD20AE">
        <w:rPr>
          <w:rFonts w:ascii="Calibri" w:hAnsi="Calibri" w:cs="Calibri"/>
          <w:sz w:val="16"/>
          <w:szCs w:val="16"/>
          <w:lang w:val="es-CO"/>
        </w:rPr>
        <w:t xml:space="preserve"> de la CNSC, </w:t>
      </w:r>
      <w:r w:rsidR="00F42B86">
        <w:rPr>
          <w:rFonts w:ascii="Calibri" w:hAnsi="Calibri" w:cs="Calibri"/>
          <w:sz w:val="16"/>
          <w:szCs w:val="16"/>
          <w:lang w:val="es-CO"/>
        </w:rPr>
        <w:t xml:space="preserve">dispone que los servidores públicos de carrera administrativa podrán acceder a nivel sobresaliente si su evaluación definitiva se encuentra ubicada en un rango mayor o igual a 90% </w:t>
      </w:r>
    </w:p>
    <w:p w14:paraId="5164437C" w14:textId="1593E19A" w:rsidR="001F146E" w:rsidRPr="00CD20AE" w:rsidRDefault="001F146E" w:rsidP="001F146E">
      <w:pPr>
        <w:pStyle w:val="Textonotapie"/>
        <w:rPr>
          <w:sz w:val="18"/>
          <w:szCs w:val="18"/>
        </w:rPr>
      </w:pPr>
      <w:r>
        <w:rPr>
          <w:rStyle w:val="Refdenotaalpie"/>
          <w:sz w:val="16"/>
          <w:szCs w:val="16"/>
        </w:rPr>
        <w:t>4</w:t>
      </w:r>
      <w:r w:rsidRPr="00CD20AE">
        <w:rPr>
          <w:rFonts w:ascii="Calibri" w:hAnsi="Calibri" w:cs="Calibri"/>
          <w:sz w:val="16"/>
          <w:szCs w:val="16"/>
          <w:lang w:val="es-CO"/>
        </w:rPr>
        <w:t xml:space="preserve">Decreto </w:t>
      </w:r>
      <w:r w:rsidR="00F42B86">
        <w:rPr>
          <w:rFonts w:ascii="Calibri" w:hAnsi="Calibri" w:cs="Calibri"/>
          <w:sz w:val="16"/>
          <w:szCs w:val="16"/>
          <w:lang w:val="es-CO"/>
        </w:rPr>
        <w:t>1083 de 2015</w:t>
      </w:r>
      <w:r w:rsidRPr="00CD20AE">
        <w:rPr>
          <w:rFonts w:ascii="Calibri" w:hAnsi="Calibri" w:cs="Calibri"/>
          <w:sz w:val="16"/>
          <w:szCs w:val="16"/>
          <w:lang w:val="es-CO"/>
        </w:rPr>
        <w:t>. Parágrafo</w:t>
      </w:r>
      <w:r w:rsidR="00F42B86">
        <w:rPr>
          <w:rFonts w:ascii="Calibri" w:hAnsi="Calibri" w:cs="Calibri"/>
          <w:sz w:val="16"/>
          <w:szCs w:val="16"/>
          <w:lang w:val="es-CO"/>
        </w:rPr>
        <w:t xml:space="preserve"> del artículo 2.210.10</w:t>
      </w:r>
      <w:r w:rsidRPr="00CD20AE">
        <w:rPr>
          <w:rFonts w:ascii="Calibri" w:hAnsi="Calibri" w:cs="Calibri"/>
          <w:sz w:val="16"/>
          <w:szCs w:val="16"/>
          <w:lang w:val="es-CO"/>
        </w:rPr>
        <w:t xml:space="preserve">. </w:t>
      </w:r>
      <w:r w:rsidR="00F42B86">
        <w:rPr>
          <w:rFonts w:ascii="Calibri" w:hAnsi="Calibri" w:cs="Calibri"/>
          <w:sz w:val="16"/>
          <w:szCs w:val="16"/>
          <w:lang w:val="es-CO"/>
        </w:rPr>
        <w:t xml:space="preserve">La calificación del desempeño laboral de los empleados de Libre nombramiento y remoción que no sean de gerencia pública, serán evaluados con los criterios y los instrumentos que se aplican para los empleados de carrera. </w:t>
      </w:r>
      <w:r w:rsidRPr="00CD20AE">
        <w:rPr>
          <w:rFonts w:ascii="Calibri" w:hAnsi="Calibri" w:cs="Calibri"/>
          <w:sz w:val="16"/>
          <w:szCs w:val="16"/>
          <w:lang w:val="es-CO"/>
        </w:rPr>
        <w:t> </w:t>
      </w:r>
    </w:p>
    <w:p w14:paraId="0E7DCBE2" w14:textId="77777777" w:rsidR="00603EF9" w:rsidRDefault="00603EF9" w:rsidP="00603EF9">
      <w:pPr>
        <w:rPr>
          <w:rFonts w:ascii="Times New Roman" w:eastAsia="Times New Roman" w:hAnsi="Times New Roman" w:cs="Times New Roman"/>
          <w:lang w:eastAsia="es-ES_tradnl"/>
        </w:rPr>
      </w:pPr>
    </w:p>
    <w:p w14:paraId="0B035CCB" w14:textId="206760A0" w:rsidR="00603EF9" w:rsidRDefault="00603EF9" w:rsidP="00603EF9">
      <w:pPr>
        <w:rPr>
          <w:rFonts w:ascii="Times New Roman" w:eastAsia="Times New Roman" w:hAnsi="Times New Roman" w:cs="Times New Roman"/>
          <w:lang w:val="es-CO" w:eastAsia="es-ES_tradnl"/>
        </w:rPr>
      </w:pPr>
    </w:p>
    <w:p w14:paraId="1B0B9A5C" w14:textId="77777777" w:rsidR="00603EF9" w:rsidRDefault="00603EF9" w:rsidP="00603EF9">
      <w:pPr>
        <w:rPr>
          <w:rFonts w:cs="Calibri"/>
        </w:rPr>
      </w:pPr>
    </w:p>
    <w:p w14:paraId="272D8142" w14:textId="26C39027" w:rsidR="00597696" w:rsidRDefault="00F5494B" w:rsidP="001F4C91">
      <w:pPr>
        <w:rPr>
          <w:rFonts w:cs="Calibri"/>
        </w:rPr>
      </w:pPr>
      <w:r w:rsidRPr="00AB3FA1">
        <w:rPr>
          <w:rFonts w:ascii="Times New Roman" w:eastAsia="Times New Roman" w:hAnsi="Times New Roman" w:cs="Times New Roman"/>
          <w:noProof/>
          <w:lang w:val="es-CO" w:eastAsia="es-CO"/>
        </w:rPr>
        <w:lastRenderedPageBreak/>
        <w:drawing>
          <wp:anchor distT="0" distB="0" distL="114300" distR="114300" simplePos="0" relativeHeight="252130304" behindDoc="0" locked="0" layoutInCell="1" allowOverlap="1" wp14:anchorId="7BCA9ED8" wp14:editId="1C92404E">
            <wp:simplePos x="0" y="0"/>
            <wp:positionH relativeFrom="margin">
              <wp:posOffset>-133350</wp:posOffset>
            </wp:positionH>
            <wp:positionV relativeFrom="margin">
              <wp:posOffset>9525</wp:posOffset>
            </wp:positionV>
            <wp:extent cx="1351915" cy="1351915"/>
            <wp:effectExtent l="0" t="0" r="635" b="63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51915" cy="1351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C47F8B" w14:textId="04ED27C4" w:rsidR="00597696" w:rsidRDefault="00F5494B" w:rsidP="001F4C91">
      <w:pPr>
        <w:rPr>
          <w:rFonts w:cs="Calibri"/>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047360" behindDoc="1" locked="0" layoutInCell="1" allowOverlap="1" wp14:anchorId="7DA3A650" wp14:editId="679616C4">
                <wp:simplePos x="0" y="0"/>
                <wp:positionH relativeFrom="column">
                  <wp:posOffset>-305435</wp:posOffset>
                </wp:positionH>
                <wp:positionV relativeFrom="paragraph">
                  <wp:posOffset>807085</wp:posOffset>
                </wp:positionV>
                <wp:extent cx="1670304" cy="1365504"/>
                <wp:effectExtent l="0" t="0" r="6350" b="6350"/>
                <wp:wrapNone/>
                <wp:docPr id="242" name="Rectángulo redondeado 242"/>
                <wp:cNvGraphicFramePr/>
                <a:graphic xmlns:a="http://schemas.openxmlformats.org/drawingml/2006/main">
                  <a:graphicData uri="http://schemas.microsoft.com/office/word/2010/wordprocessingShape">
                    <wps:wsp>
                      <wps:cNvSpPr/>
                      <wps:spPr>
                        <a:xfrm>
                          <a:off x="0" y="0"/>
                          <a:ext cx="1670304" cy="1365504"/>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BD8E7" id="Rectángulo redondeado 242" o:spid="_x0000_s1026" style="position:absolute;margin-left:-24.05pt;margin-top:63.55pt;width:131.5pt;height:107.5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" fillcolor="#f3f0f3" stroked="f" strokeweight="1pt">
                <v:stroke joinstyle="miter"/>
              </v:roundrect>
            </w:pict>
          </mc:Fallback>
        </mc:AlternateContent>
      </w:r>
    </w:p>
    <w:p w14:paraId="685DC4AC" w14:textId="2D156F5C" w:rsidR="00597696" w:rsidRPr="00CD20AE" w:rsidRDefault="00F5494B" w:rsidP="001F4C91">
      <w:pPr>
        <w:rPr>
          <w:rFonts w:cs="Calibri"/>
          <w:sz w:val="18"/>
          <w:szCs w:val="18"/>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049408" behindDoc="0" locked="0" layoutInCell="1" allowOverlap="1" wp14:anchorId="4F6BA926" wp14:editId="1AAA83C6">
                <wp:simplePos x="0" y="0"/>
                <wp:positionH relativeFrom="column">
                  <wp:posOffset>-114936</wp:posOffset>
                </wp:positionH>
                <wp:positionV relativeFrom="paragraph">
                  <wp:posOffset>999490</wp:posOffset>
                </wp:positionV>
                <wp:extent cx="1332865" cy="895350"/>
                <wp:effectExtent l="0" t="0" r="0" b="0"/>
                <wp:wrapNone/>
                <wp:docPr id="243" name="Cuadro de texto 243"/>
                <wp:cNvGraphicFramePr/>
                <a:graphic xmlns:a="http://schemas.openxmlformats.org/drawingml/2006/main">
                  <a:graphicData uri="http://schemas.microsoft.com/office/word/2010/wordprocessingShape">
                    <wps:wsp>
                      <wps:cNvSpPr txBox="1"/>
                      <wps:spPr>
                        <a:xfrm>
                          <a:off x="0" y="0"/>
                          <a:ext cx="1332865" cy="895350"/>
                        </a:xfrm>
                        <a:prstGeom prst="rect">
                          <a:avLst/>
                        </a:prstGeom>
                        <a:noFill/>
                        <a:ln w="6350">
                          <a:noFill/>
                        </a:ln>
                      </wps:spPr>
                      <wps:txbx>
                        <w:txbxContent>
                          <w:p w14:paraId="44854FC6" w14:textId="77777777" w:rsidR="00F42B86" w:rsidRPr="00CD20AE" w:rsidRDefault="00F42B86" w:rsidP="00CD20AE">
                            <w:pPr>
                              <w:jc w:val="center"/>
                              <w:rPr>
                                <w:b/>
                                <w:bCs/>
                                <w:color w:val="91B646"/>
                                <w:sz w:val="32"/>
                                <w:szCs w:val="32"/>
                                <w:lang w:val="es-ES"/>
                              </w:rPr>
                            </w:pPr>
                            <w:r w:rsidRPr="00CD20AE">
                              <w:rPr>
                                <w:b/>
                                <w:bCs/>
                                <w:color w:val="91B646"/>
                                <w:sz w:val="32"/>
                                <w:szCs w:val="32"/>
                                <w:lang w:val="es-ES"/>
                              </w:rPr>
                              <w:t>Estímulos</w:t>
                            </w:r>
                          </w:p>
                          <w:p w14:paraId="495244AF" w14:textId="77777777" w:rsidR="00F42B86" w:rsidRPr="00CD20AE" w:rsidRDefault="00F42B86" w:rsidP="00CD20AE">
                            <w:pPr>
                              <w:jc w:val="center"/>
                              <w:rPr>
                                <w:b/>
                                <w:bCs/>
                                <w:color w:val="91B646"/>
                                <w:sz w:val="32"/>
                                <w:szCs w:val="32"/>
                                <w:lang w:val="es-ES"/>
                              </w:rPr>
                            </w:pPr>
                            <w:r w:rsidRPr="00CD20AE">
                              <w:rPr>
                                <w:b/>
                                <w:bCs/>
                                <w:color w:val="91B646"/>
                                <w:sz w:val="32"/>
                                <w:szCs w:val="32"/>
                                <w:lang w:val="es-ES"/>
                              </w:rPr>
                              <w:t>Incentivos no pecuniarios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BA926" id="Cuadro de texto 243" o:spid="_x0000_s1058" type="#_x0000_t202" style="position:absolute;margin-left:-9.05pt;margin-top:78.7pt;width:104.95pt;height:70.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" filled="f" stroked="f" strokeweight=".5pt">
                <v:textbox>
                  <w:txbxContent>
                    <w:p w14:paraId="44854FC6" w14:textId="77777777" w:rsidR="00F42B86" w:rsidRPr="00CD20AE" w:rsidRDefault="00F42B86" w:rsidP="00CD20AE">
                      <w:pPr>
                        <w:jc w:val="center"/>
                        <w:rPr>
                          <w:b/>
                          <w:bCs/>
                          <w:color w:val="91B646"/>
                          <w:sz w:val="32"/>
                          <w:szCs w:val="32"/>
                          <w:lang w:val="es-ES"/>
                        </w:rPr>
                      </w:pPr>
                      <w:r w:rsidRPr="00CD20AE">
                        <w:rPr>
                          <w:b/>
                          <w:bCs/>
                          <w:color w:val="91B646"/>
                          <w:sz w:val="32"/>
                          <w:szCs w:val="32"/>
                          <w:lang w:val="es-ES"/>
                        </w:rPr>
                        <w:t>Estímulos</w:t>
                      </w:r>
                    </w:p>
                    <w:p w14:paraId="495244AF" w14:textId="77777777" w:rsidR="00F42B86" w:rsidRPr="00CD20AE" w:rsidRDefault="00F42B86" w:rsidP="00CD20AE">
                      <w:pPr>
                        <w:jc w:val="center"/>
                        <w:rPr>
                          <w:b/>
                          <w:bCs/>
                          <w:color w:val="91B646"/>
                          <w:sz w:val="32"/>
                          <w:szCs w:val="32"/>
                          <w:lang w:val="es-ES"/>
                        </w:rPr>
                      </w:pPr>
                      <w:r w:rsidRPr="00CD20AE">
                        <w:rPr>
                          <w:b/>
                          <w:bCs/>
                          <w:color w:val="91B646"/>
                          <w:sz w:val="32"/>
                          <w:szCs w:val="32"/>
                          <w:lang w:val="es-ES"/>
                        </w:rPr>
                        <w:t>Incentivos no pecuniarios</w:t>
                      </w:r>
                    </w:p>
                  </w:txbxContent>
                </v:textbox>
              </v:shape>
            </w:pict>
          </mc:Fallback>
        </mc:AlternateContent>
      </w:r>
    </w:p>
    <w:p w14:paraId="704ED7C4" w14:textId="5B1AB783" w:rsidR="00597696" w:rsidRPr="00CD20AE" w:rsidRDefault="001F146E" w:rsidP="001F4C91">
      <w:pPr>
        <w:rPr>
          <w:rFonts w:cs="Calibri"/>
          <w:sz w:val="18"/>
          <w:szCs w:val="18"/>
        </w:rPr>
      </w:pPr>
      <w:r w:rsidRPr="0064006C">
        <w:rPr>
          <w:rFonts w:ascii="Times New Roman" w:eastAsia="Times New Roman" w:hAnsi="Times New Roman" w:cs="Times New Roman"/>
          <w:noProof/>
          <w:lang w:val="es-CO" w:eastAsia="es-CO"/>
        </w:rPr>
        <mc:AlternateContent>
          <mc:Choice Requires="wps">
            <w:drawing>
              <wp:anchor distT="45720" distB="45720" distL="114300" distR="114300" simplePos="0" relativeHeight="252051456" behindDoc="0" locked="0" layoutInCell="1" allowOverlap="1" wp14:anchorId="7A0C1E23" wp14:editId="3DED3088">
                <wp:simplePos x="0" y="0"/>
                <wp:positionH relativeFrom="column">
                  <wp:posOffset>1603375</wp:posOffset>
                </wp:positionH>
                <wp:positionV relativeFrom="paragraph">
                  <wp:posOffset>28575</wp:posOffset>
                </wp:positionV>
                <wp:extent cx="4984115" cy="2303780"/>
                <wp:effectExtent l="0" t="0" r="6985" b="1270"/>
                <wp:wrapSquare wrapText="bothSides"/>
                <wp:docPr id="2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115" cy="2303780"/>
                        </a:xfrm>
                        <a:prstGeom prst="rect">
                          <a:avLst/>
                        </a:prstGeom>
                        <a:solidFill>
                          <a:srgbClr val="FFFFFF"/>
                        </a:solidFill>
                        <a:ln w="9525">
                          <a:noFill/>
                          <a:miter lim="800000"/>
                          <a:headEnd/>
                          <a:tailEnd/>
                        </a:ln>
                      </wps:spPr>
                      <wps:txbx>
                        <w:txbxContent>
                          <w:p w14:paraId="69AD1E94" w14:textId="77777777" w:rsidR="00F42B86" w:rsidRPr="00F42B86" w:rsidRDefault="00F42B86" w:rsidP="00F5494B">
                            <w:pPr>
                              <w:jc w:val="both"/>
                              <w:rPr>
                                <w:rFonts w:cs="Calibri"/>
                              </w:rPr>
                            </w:pPr>
                            <w:r w:rsidRPr="00F42B86">
                              <w:rPr>
                                <w:rFonts w:cs="Calibri"/>
                              </w:rPr>
                              <w:t>A continuación se describen los tipos de incentivos no pecuniarios que podrán seleccionar los funcionarios elegidos como mejores en cada nivel y del ICFES:</w:t>
                            </w:r>
                          </w:p>
                          <w:p w14:paraId="317AF985" w14:textId="77777777" w:rsidR="00F42B86" w:rsidRPr="00F42B86" w:rsidRDefault="00F42B86" w:rsidP="00F5494B">
                            <w:pPr>
                              <w:numPr>
                                <w:ilvl w:val="0"/>
                                <w:numId w:val="30"/>
                              </w:numPr>
                              <w:autoSpaceDN w:val="0"/>
                              <w:ind w:left="426" w:hanging="426"/>
                              <w:jc w:val="both"/>
                            </w:pPr>
                            <w:r w:rsidRPr="00F42B86">
                              <w:rPr>
                                <w:rFonts w:cs="Calibri"/>
                                <w:b/>
                              </w:rPr>
                              <w:t>Tres días Compensatorios</w:t>
                            </w:r>
                            <w:r w:rsidRPr="00F42B86">
                              <w:rPr>
                                <w:rFonts w:cs="Calibri"/>
                              </w:rPr>
                              <w:t>, los cuales serán acordados con el jefe inmediato según las necesidades del servicio.</w:t>
                            </w:r>
                          </w:p>
                          <w:p w14:paraId="55C3306B" w14:textId="77777777" w:rsidR="00F42B86" w:rsidRPr="00F42B86" w:rsidRDefault="00F42B86" w:rsidP="00F5494B">
                            <w:pPr>
                              <w:numPr>
                                <w:ilvl w:val="0"/>
                                <w:numId w:val="30"/>
                              </w:numPr>
                              <w:autoSpaceDN w:val="0"/>
                              <w:ind w:left="426" w:hanging="426"/>
                              <w:jc w:val="both"/>
                            </w:pPr>
                            <w:r w:rsidRPr="00F42B86">
                              <w:rPr>
                                <w:rFonts w:cs="Calibri"/>
                                <w:b/>
                              </w:rPr>
                              <w:t>Tarjeta de Servicios de la Caja de Compensación Familiar para actividades de recreación</w:t>
                            </w:r>
                            <w:r w:rsidRPr="00F42B86">
                              <w:rPr>
                                <w:rFonts w:cs="Calibri"/>
                              </w:rPr>
                              <w:t xml:space="preserve">, cultura y deporte, turismo social y demás servicios que preste la Caja de Compensación a la que se encuentre afiliada el </w:t>
                            </w:r>
                            <w:proofErr w:type="spellStart"/>
                            <w:r w:rsidRPr="00F42B86">
                              <w:rPr>
                                <w:rFonts w:cs="Calibri"/>
                              </w:rPr>
                              <w:t>Icfes</w:t>
                            </w:r>
                            <w:proofErr w:type="spellEnd"/>
                            <w:r w:rsidRPr="00F42B86">
                              <w:rPr>
                                <w:rFonts w:cs="Calibri"/>
                              </w:rPr>
                              <w:t>.</w:t>
                            </w:r>
                          </w:p>
                          <w:p w14:paraId="3C254F30" w14:textId="77777777" w:rsidR="00F42B86" w:rsidRPr="00F42B86" w:rsidRDefault="00F42B86" w:rsidP="00F5494B">
                            <w:pPr>
                              <w:ind w:left="720"/>
                              <w:jc w:val="both"/>
                              <w:rPr>
                                <w:rFonts w:cs="Calibri"/>
                              </w:rPr>
                            </w:pPr>
                          </w:p>
                          <w:p w14:paraId="7E5BC7DD" w14:textId="77777777" w:rsidR="00F42B86" w:rsidRDefault="00F42B86" w:rsidP="00F5494B">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C1E23" id="_x0000_s1059" type="#_x0000_t202" style="position:absolute;margin-left:126.25pt;margin-top:2.25pt;width:392.45pt;height:181.4pt;z-index:25205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" stroked="f">
                <v:textbox>
                  <w:txbxContent>
                    <w:p w14:paraId="69AD1E94" w14:textId="77777777" w:rsidR="00F42B86" w:rsidRPr="00F42B86" w:rsidRDefault="00F42B86" w:rsidP="00F5494B">
                      <w:pPr>
                        <w:jc w:val="both"/>
                        <w:rPr>
                          <w:rFonts w:cs="Calibri"/>
                        </w:rPr>
                      </w:pPr>
                      <w:r w:rsidRPr="00F42B86">
                        <w:rPr>
                          <w:rFonts w:cs="Calibri"/>
                        </w:rPr>
                        <w:t>A continuación se describen los tipos de incentivos no pecuniarios que podrán seleccionar los funcionarios elegidos como mejores en cada nivel y del ICFES:</w:t>
                      </w:r>
                    </w:p>
                    <w:p w14:paraId="317AF985" w14:textId="77777777" w:rsidR="00F42B86" w:rsidRPr="00F42B86" w:rsidRDefault="00F42B86" w:rsidP="00F5494B">
                      <w:pPr>
                        <w:numPr>
                          <w:ilvl w:val="0"/>
                          <w:numId w:val="30"/>
                        </w:numPr>
                        <w:autoSpaceDN w:val="0"/>
                        <w:ind w:left="426" w:hanging="426"/>
                        <w:jc w:val="both"/>
                      </w:pPr>
                      <w:r w:rsidRPr="00F42B86">
                        <w:rPr>
                          <w:rFonts w:cs="Calibri"/>
                          <w:b/>
                        </w:rPr>
                        <w:t>Tres días Compensatorios</w:t>
                      </w:r>
                      <w:r w:rsidRPr="00F42B86">
                        <w:rPr>
                          <w:rFonts w:cs="Calibri"/>
                        </w:rPr>
                        <w:t>, los cuales serán acordados con el jefe inmediato según las necesidades del servicio.</w:t>
                      </w:r>
                    </w:p>
                    <w:p w14:paraId="55C3306B" w14:textId="77777777" w:rsidR="00F42B86" w:rsidRPr="00F42B86" w:rsidRDefault="00F42B86" w:rsidP="00F5494B">
                      <w:pPr>
                        <w:numPr>
                          <w:ilvl w:val="0"/>
                          <w:numId w:val="30"/>
                        </w:numPr>
                        <w:autoSpaceDN w:val="0"/>
                        <w:ind w:left="426" w:hanging="426"/>
                        <w:jc w:val="both"/>
                      </w:pPr>
                      <w:r w:rsidRPr="00F42B86">
                        <w:rPr>
                          <w:rFonts w:cs="Calibri"/>
                          <w:b/>
                        </w:rPr>
                        <w:t>Tarjeta de Servicios de la Caja de Compensación Familiar para actividades de recreación</w:t>
                      </w:r>
                      <w:r w:rsidRPr="00F42B86">
                        <w:rPr>
                          <w:rFonts w:cs="Calibri"/>
                        </w:rPr>
                        <w:t xml:space="preserve">, cultura y deporte, turismo social y demás servicios que preste la Caja de Compensación a la que se encuentre afiliada el </w:t>
                      </w:r>
                      <w:proofErr w:type="spellStart"/>
                      <w:r w:rsidRPr="00F42B86">
                        <w:rPr>
                          <w:rFonts w:cs="Calibri"/>
                        </w:rPr>
                        <w:t>Icfes</w:t>
                      </w:r>
                      <w:proofErr w:type="spellEnd"/>
                      <w:r w:rsidRPr="00F42B86">
                        <w:rPr>
                          <w:rFonts w:cs="Calibri"/>
                        </w:rPr>
                        <w:t>.</w:t>
                      </w:r>
                    </w:p>
                    <w:p w14:paraId="3C254F30" w14:textId="77777777" w:rsidR="00F42B86" w:rsidRPr="00F42B86" w:rsidRDefault="00F42B86" w:rsidP="00F5494B">
                      <w:pPr>
                        <w:ind w:left="720"/>
                        <w:jc w:val="both"/>
                        <w:rPr>
                          <w:rFonts w:cs="Calibri"/>
                        </w:rPr>
                      </w:pPr>
                    </w:p>
                    <w:p w14:paraId="7E5BC7DD" w14:textId="77777777" w:rsidR="00F42B86" w:rsidRDefault="00F42B86" w:rsidP="00F5494B">
                      <w:pPr>
                        <w:jc w:val="both"/>
                      </w:pPr>
                    </w:p>
                  </w:txbxContent>
                </v:textbox>
                <w10:wrap type="square"/>
              </v:shape>
            </w:pict>
          </mc:Fallback>
        </mc:AlternateContent>
      </w:r>
    </w:p>
    <w:p w14:paraId="1BB87FE1" w14:textId="2C4FB5B5" w:rsidR="00597696" w:rsidRPr="00CD20AE" w:rsidRDefault="00597696" w:rsidP="001F4C91">
      <w:pPr>
        <w:rPr>
          <w:rFonts w:cs="Calibri"/>
          <w:sz w:val="18"/>
          <w:szCs w:val="18"/>
        </w:rPr>
      </w:pPr>
    </w:p>
    <w:p w14:paraId="100E9004" w14:textId="6CE14A9D" w:rsidR="00597696" w:rsidRPr="00CD20AE" w:rsidRDefault="00597696" w:rsidP="001F4C91">
      <w:pPr>
        <w:rPr>
          <w:rFonts w:cs="Calibri"/>
          <w:sz w:val="18"/>
          <w:szCs w:val="18"/>
        </w:rPr>
      </w:pPr>
    </w:p>
    <w:p w14:paraId="19B7A28D" w14:textId="3378BAED" w:rsidR="00597696" w:rsidRPr="00CD20AE" w:rsidRDefault="00CD20AE" w:rsidP="001F4C91">
      <w:pPr>
        <w:rPr>
          <w:rFonts w:cs="Calibri"/>
          <w:sz w:val="18"/>
          <w:szCs w:val="18"/>
        </w:rPr>
      </w:pPr>
      <w:r>
        <w:rPr>
          <w:rFonts w:cs="Calibri"/>
          <w:sz w:val="18"/>
          <w:szCs w:val="18"/>
        </w:rPr>
        <w:t xml:space="preserve">        </w:t>
      </w:r>
    </w:p>
    <w:p w14:paraId="34E3BE6F" w14:textId="21D045B9" w:rsidR="00597696" w:rsidRPr="00CD20AE" w:rsidRDefault="00597696" w:rsidP="001F4C91">
      <w:pPr>
        <w:rPr>
          <w:rFonts w:cs="Calibri"/>
          <w:sz w:val="18"/>
          <w:szCs w:val="18"/>
        </w:rPr>
      </w:pPr>
    </w:p>
    <w:p w14:paraId="200D7F8B" w14:textId="7BB25ED6" w:rsidR="00597696" w:rsidRDefault="00597696" w:rsidP="001F4C91">
      <w:pPr>
        <w:rPr>
          <w:rFonts w:cs="Calibri"/>
        </w:rPr>
      </w:pPr>
    </w:p>
    <w:p w14:paraId="40E2BB75" w14:textId="3770F130" w:rsidR="00597696" w:rsidRDefault="00597696" w:rsidP="001F4C91">
      <w:pPr>
        <w:rPr>
          <w:rFonts w:cs="Calibri"/>
        </w:rPr>
      </w:pPr>
    </w:p>
    <w:p w14:paraId="553E47AD" w14:textId="0FF109E6" w:rsidR="00597696" w:rsidRDefault="00597696" w:rsidP="001F4C91">
      <w:pPr>
        <w:rPr>
          <w:rFonts w:cs="Calibri"/>
        </w:rPr>
      </w:pPr>
    </w:p>
    <w:p w14:paraId="0440DE8C" w14:textId="77777777" w:rsidR="00597696" w:rsidRDefault="00597696" w:rsidP="001F4C91">
      <w:pPr>
        <w:rPr>
          <w:rFonts w:cs="Calibri"/>
        </w:rPr>
      </w:pPr>
    </w:p>
    <w:p w14:paraId="47A660EC" w14:textId="77777777" w:rsidR="00CD20AE" w:rsidRDefault="00CD20AE" w:rsidP="00CD20AE">
      <w:pPr>
        <w:jc w:val="both"/>
        <w:rPr>
          <w:rFonts w:cs="Calibri"/>
        </w:rPr>
      </w:pPr>
      <w:r>
        <w:rPr>
          <w:rFonts w:cs="Calibri"/>
        </w:rPr>
        <w:t xml:space="preserve">Los servidores públicos de carrera administrativa y libre nombramiento y remoción que tengan derecho a los reconocimientos antes mencionados, sólo podrán escoger un tipo de incentivo no pecuniario, además todos tendrán derecho a: </w:t>
      </w:r>
    </w:p>
    <w:p w14:paraId="54E12330" w14:textId="77777777" w:rsidR="00CD20AE" w:rsidRDefault="00CD20AE" w:rsidP="00CD20AE">
      <w:pPr>
        <w:numPr>
          <w:ilvl w:val="0"/>
          <w:numId w:val="33"/>
        </w:numPr>
        <w:autoSpaceDN w:val="0"/>
        <w:spacing w:line="276" w:lineRule="auto"/>
        <w:jc w:val="both"/>
      </w:pPr>
      <w:r>
        <w:rPr>
          <w:rFonts w:cs="Calibri"/>
          <w:b/>
        </w:rPr>
        <w:t xml:space="preserve">Mención especial del </w:t>
      </w:r>
      <w:proofErr w:type="gramStart"/>
      <w:r>
        <w:rPr>
          <w:rFonts w:cs="Calibri"/>
          <w:b/>
        </w:rPr>
        <w:t>Director</w:t>
      </w:r>
      <w:proofErr w:type="gramEnd"/>
      <w:r>
        <w:rPr>
          <w:rFonts w:cs="Calibri"/>
        </w:rPr>
        <w:t xml:space="preserve"> con copia a la historia laboral. </w:t>
      </w:r>
    </w:p>
    <w:p w14:paraId="5C0FC007" w14:textId="77777777" w:rsidR="00CD20AE" w:rsidRDefault="00CD20AE" w:rsidP="00CD20AE">
      <w:pPr>
        <w:numPr>
          <w:ilvl w:val="0"/>
          <w:numId w:val="33"/>
        </w:numPr>
        <w:autoSpaceDN w:val="0"/>
        <w:spacing w:line="276" w:lineRule="auto"/>
        <w:jc w:val="both"/>
        <w:rPr>
          <w:rFonts w:cs="Calibri"/>
          <w:b/>
        </w:rPr>
      </w:pPr>
      <w:r>
        <w:rPr>
          <w:rFonts w:cs="Calibri"/>
          <w:b/>
        </w:rPr>
        <w:t>Publicación de sus nombres en las carteleras y medios de comunicación internos del ICFES.</w:t>
      </w:r>
    </w:p>
    <w:p w14:paraId="6346B358" w14:textId="77777777" w:rsidR="00CD20AE" w:rsidRDefault="00CD20AE" w:rsidP="00CD20AE">
      <w:pPr>
        <w:ind w:left="720"/>
        <w:jc w:val="both"/>
        <w:rPr>
          <w:rFonts w:cs="Calibri"/>
        </w:rPr>
      </w:pPr>
    </w:p>
    <w:p w14:paraId="2A5B18E7" w14:textId="77777777" w:rsidR="00CD20AE" w:rsidRDefault="00CD20AE" w:rsidP="00CD20AE">
      <w:pPr>
        <w:jc w:val="both"/>
        <w:rPr>
          <w:rFonts w:cs="Calibri"/>
        </w:rPr>
      </w:pPr>
      <w:r>
        <w:rPr>
          <w:rFonts w:cs="Calibri"/>
        </w:rPr>
        <w:t xml:space="preserve">Es preciso señalar, que los reconocimientos de incentivos no pecuniarios escogidos por los mejores servidores públicos de carrera administrativa de los niveles asesor, profesional, técnico y asistencial, y al mejor servidor público de carrera administrativa y de libre nombramiento y remoción de los niveles asesor, profesional, técnico y asistencial, serán equivalentes a:  </w:t>
      </w:r>
    </w:p>
    <w:p w14:paraId="03D718E8" w14:textId="77777777" w:rsidR="00CD20AE" w:rsidRDefault="00CD20AE" w:rsidP="00CD20AE">
      <w:pPr>
        <w:ind w:left="720"/>
        <w:jc w:val="both"/>
        <w:rPr>
          <w:rFonts w:cs="Calibri"/>
        </w:rPr>
      </w:pPr>
    </w:p>
    <w:p w14:paraId="6DE33E97" w14:textId="77777777" w:rsidR="00CD20AE" w:rsidRDefault="00CD20AE" w:rsidP="00CD20AE">
      <w:pPr>
        <w:numPr>
          <w:ilvl w:val="0"/>
          <w:numId w:val="32"/>
        </w:numPr>
        <w:autoSpaceDN w:val="0"/>
        <w:jc w:val="both"/>
        <w:rPr>
          <w:rFonts w:cs="Calibri"/>
        </w:rPr>
      </w:pPr>
      <w:r>
        <w:rPr>
          <w:rFonts w:cs="Calibri"/>
        </w:rPr>
        <w:t xml:space="preserve">Mejor funcionario de Carrera Administrativa del </w:t>
      </w:r>
      <w:proofErr w:type="spellStart"/>
      <w:r w:rsidR="001F146E">
        <w:rPr>
          <w:rFonts w:cs="Calibri"/>
        </w:rPr>
        <w:t>Icfes</w:t>
      </w:r>
      <w:proofErr w:type="spellEnd"/>
      <w:r>
        <w:rPr>
          <w:rFonts w:cs="Calibri"/>
        </w:rPr>
        <w:t>: Incentivo no pecuniario equivalente a 1.16 salarios mínimos mensuales legales vigentes.</w:t>
      </w:r>
    </w:p>
    <w:p w14:paraId="41E51D8B" w14:textId="77777777" w:rsidR="00CD20AE" w:rsidRDefault="00CD20AE" w:rsidP="00CD20AE">
      <w:pPr>
        <w:numPr>
          <w:ilvl w:val="0"/>
          <w:numId w:val="32"/>
        </w:numPr>
        <w:autoSpaceDN w:val="0"/>
        <w:jc w:val="both"/>
        <w:rPr>
          <w:rFonts w:cs="Calibri"/>
        </w:rPr>
      </w:pPr>
      <w:r>
        <w:rPr>
          <w:rFonts w:cs="Calibri"/>
        </w:rPr>
        <w:t>Mejor funcionario de Carrera Administrativa Nivel Asesor: Incentivo no pecuniario equivalente 1 salario mínimo mensual legal vigente.</w:t>
      </w:r>
    </w:p>
    <w:p w14:paraId="0DAB2C8D" w14:textId="77777777" w:rsidR="00CD20AE" w:rsidRDefault="00CD20AE" w:rsidP="00CD20AE">
      <w:pPr>
        <w:numPr>
          <w:ilvl w:val="0"/>
          <w:numId w:val="32"/>
        </w:numPr>
        <w:autoSpaceDN w:val="0"/>
        <w:jc w:val="both"/>
        <w:rPr>
          <w:rFonts w:cs="Calibri"/>
        </w:rPr>
      </w:pPr>
      <w:r>
        <w:rPr>
          <w:rFonts w:cs="Calibri"/>
        </w:rPr>
        <w:t>Mejor funcionario de Carrera Administrativa Nivel Profesional: Incentivo no pecuniario equivalente 1 salario mínimo mensual legal vigente.</w:t>
      </w:r>
    </w:p>
    <w:p w14:paraId="7AD8C289" w14:textId="77777777" w:rsidR="00CD20AE" w:rsidRDefault="00CD20AE" w:rsidP="00CD20AE">
      <w:pPr>
        <w:numPr>
          <w:ilvl w:val="0"/>
          <w:numId w:val="32"/>
        </w:numPr>
        <w:autoSpaceDN w:val="0"/>
        <w:jc w:val="both"/>
        <w:rPr>
          <w:rFonts w:cs="Calibri"/>
        </w:rPr>
      </w:pPr>
      <w:r>
        <w:rPr>
          <w:rFonts w:cs="Calibri"/>
        </w:rPr>
        <w:t>Mejor funcionario de Carrera Administrativa Nivel Técnico: Incentivo no pecuniario equivalente 1 salario mínimo mensual legal vigente.</w:t>
      </w:r>
    </w:p>
    <w:p w14:paraId="68ABED24" w14:textId="77777777" w:rsidR="00CD20AE" w:rsidRDefault="00CD20AE" w:rsidP="00CD20AE">
      <w:pPr>
        <w:numPr>
          <w:ilvl w:val="0"/>
          <w:numId w:val="32"/>
        </w:numPr>
        <w:autoSpaceDN w:val="0"/>
        <w:jc w:val="both"/>
        <w:rPr>
          <w:rFonts w:cs="Calibri"/>
        </w:rPr>
      </w:pPr>
      <w:r>
        <w:rPr>
          <w:rFonts w:cs="Calibri"/>
        </w:rPr>
        <w:t>Mejor funcionario de Carrera Administrativa Nivel Asistencial Incentivo no pecuniario equivalente 1 salario mínimo mensual legal vigente.</w:t>
      </w:r>
    </w:p>
    <w:p w14:paraId="26B56329" w14:textId="77777777" w:rsidR="00CD20AE" w:rsidRDefault="00CD20AE" w:rsidP="00CD20AE">
      <w:pPr>
        <w:numPr>
          <w:ilvl w:val="0"/>
          <w:numId w:val="32"/>
        </w:numPr>
        <w:autoSpaceDN w:val="0"/>
        <w:jc w:val="both"/>
        <w:rPr>
          <w:rFonts w:cs="Calibri"/>
        </w:rPr>
      </w:pPr>
      <w:r>
        <w:rPr>
          <w:rFonts w:cs="Calibri"/>
        </w:rPr>
        <w:t xml:space="preserve">Mejor funcionario de Libre Nombramiento y Remoción del </w:t>
      </w:r>
      <w:proofErr w:type="spellStart"/>
      <w:r>
        <w:rPr>
          <w:rFonts w:cs="Calibri"/>
        </w:rPr>
        <w:t>I</w:t>
      </w:r>
      <w:r w:rsidR="001F146E">
        <w:rPr>
          <w:rFonts w:cs="Calibri"/>
        </w:rPr>
        <w:t>cfes</w:t>
      </w:r>
      <w:proofErr w:type="spellEnd"/>
      <w:r>
        <w:rPr>
          <w:rFonts w:cs="Calibri"/>
        </w:rPr>
        <w:t>: Incentivo no pecuniario equivalente 1.16 salarios mínimos mensuales legales vigentes.</w:t>
      </w:r>
    </w:p>
    <w:p w14:paraId="17A9D0A6" w14:textId="77777777" w:rsidR="00CD20AE" w:rsidRDefault="00CD20AE" w:rsidP="00CD20AE">
      <w:pPr>
        <w:rPr>
          <w:rFonts w:cs="Calibri"/>
        </w:rPr>
      </w:pPr>
    </w:p>
    <w:p w14:paraId="68B61EFC" w14:textId="77777777" w:rsidR="00597696" w:rsidRDefault="00597696" w:rsidP="00CD20AE">
      <w:pPr>
        <w:jc w:val="both"/>
        <w:rPr>
          <w:rFonts w:cs="Calibri"/>
        </w:rPr>
      </w:pPr>
    </w:p>
    <w:p w14:paraId="2DCF899B" w14:textId="77777777" w:rsidR="00597696" w:rsidRDefault="00597696" w:rsidP="00CD20AE">
      <w:pPr>
        <w:jc w:val="both"/>
        <w:rPr>
          <w:rFonts w:cs="Calibri"/>
        </w:rPr>
      </w:pPr>
    </w:p>
    <w:p w14:paraId="0DDED3E8" w14:textId="77777777" w:rsidR="00597696" w:rsidRDefault="00597696" w:rsidP="00CD20AE">
      <w:pPr>
        <w:jc w:val="both"/>
        <w:rPr>
          <w:rFonts w:cs="Calibri"/>
        </w:rPr>
      </w:pPr>
    </w:p>
    <w:p w14:paraId="38742188" w14:textId="77777777" w:rsidR="00597696" w:rsidRDefault="00597696" w:rsidP="00597696">
      <w:pPr>
        <w:rPr>
          <w:rFonts w:ascii="Times New Roman" w:eastAsia="Times New Roman" w:hAnsi="Times New Roman" w:cs="Times New Roman"/>
          <w:lang w:val="en-US" w:eastAsia="es-ES_tradnl"/>
        </w:rPr>
      </w:pPr>
    </w:p>
    <w:p w14:paraId="5A37255D" w14:textId="77777777" w:rsidR="00597696" w:rsidRPr="005E4E7C" w:rsidRDefault="00597696" w:rsidP="00597696">
      <w:pPr>
        <w:rPr>
          <w:rFonts w:ascii="Times New Roman" w:eastAsia="Times New Roman" w:hAnsi="Times New Roman" w:cs="Times New Roman"/>
          <w:lang w:val="en-US" w:eastAsia="es-ES_tradnl"/>
        </w:rPr>
      </w:pPr>
    </w:p>
    <w:p w14:paraId="10A13B27" w14:textId="1A9790B0" w:rsidR="00597696" w:rsidRPr="005E4E7C" w:rsidRDefault="00F5494B" w:rsidP="00597696">
      <w:pPr>
        <w:rPr>
          <w:rFonts w:ascii="Times New Roman" w:eastAsia="Times New Roman" w:hAnsi="Times New Roman" w:cs="Times New Roman"/>
          <w:lang w:val="en-US"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055552" behindDoc="1" locked="0" layoutInCell="1" allowOverlap="1" wp14:anchorId="213C3D5A" wp14:editId="198EFCF7">
                <wp:simplePos x="0" y="0"/>
                <wp:positionH relativeFrom="column">
                  <wp:posOffset>-353060</wp:posOffset>
                </wp:positionH>
                <wp:positionV relativeFrom="paragraph">
                  <wp:posOffset>939165</wp:posOffset>
                </wp:positionV>
                <wp:extent cx="1885950" cy="1590675"/>
                <wp:effectExtent l="0" t="0" r="0" b="9525"/>
                <wp:wrapNone/>
                <wp:docPr id="246" name="Rectángulo redondeado 246"/>
                <wp:cNvGraphicFramePr/>
                <a:graphic xmlns:a="http://schemas.openxmlformats.org/drawingml/2006/main">
                  <a:graphicData uri="http://schemas.microsoft.com/office/word/2010/wordprocessingShape">
                    <wps:wsp>
                      <wps:cNvSpPr/>
                      <wps:spPr>
                        <a:xfrm>
                          <a:off x="0" y="0"/>
                          <a:ext cx="1885950" cy="159067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7EF77" id="Rectángulo redondeado 246" o:spid="_x0000_s1026" style="position:absolute;margin-left:-27.8pt;margin-top:73.95pt;width:148.5pt;height:125.25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" fillcolor="#f3f0f3" stroked="f" strokeweight="1pt">
                <v:stroke joinstyle="miter"/>
              </v:roundrect>
            </w:pict>
          </mc:Fallback>
        </mc:AlternateContent>
      </w:r>
      <w:r w:rsidRPr="0064006C">
        <w:rPr>
          <w:rFonts w:ascii="Times New Roman" w:eastAsia="Times New Roman" w:hAnsi="Times New Roman" w:cs="Times New Roman"/>
          <w:noProof/>
          <w:lang w:val="es-CO" w:eastAsia="es-CO"/>
        </w:rPr>
        <mc:AlternateContent>
          <mc:Choice Requires="wps">
            <w:drawing>
              <wp:anchor distT="45720" distB="45720" distL="114300" distR="114300" simplePos="0" relativeHeight="252059648" behindDoc="0" locked="0" layoutInCell="1" allowOverlap="1" wp14:anchorId="1E18EF67" wp14:editId="1381E3E6">
                <wp:simplePos x="0" y="0"/>
                <wp:positionH relativeFrom="column">
                  <wp:posOffset>1628140</wp:posOffset>
                </wp:positionH>
                <wp:positionV relativeFrom="paragraph">
                  <wp:posOffset>281940</wp:posOffset>
                </wp:positionV>
                <wp:extent cx="4953000" cy="5494655"/>
                <wp:effectExtent l="0" t="0" r="0" b="0"/>
                <wp:wrapSquare wrapText="bothSides"/>
                <wp:docPr id="2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5494655"/>
                        </a:xfrm>
                        <a:prstGeom prst="rect">
                          <a:avLst/>
                        </a:prstGeom>
                        <a:solidFill>
                          <a:srgbClr val="FFFFFF"/>
                        </a:solidFill>
                        <a:ln w="9525">
                          <a:noFill/>
                          <a:miter lim="800000"/>
                          <a:headEnd/>
                          <a:tailEnd/>
                        </a:ln>
                      </wps:spPr>
                      <wps:txbx>
                        <w:txbxContent>
                          <w:p w14:paraId="4D03552A" w14:textId="77777777" w:rsidR="00F42B86" w:rsidRDefault="00F42B86" w:rsidP="00CD20AE">
                            <w:pPr>
                              <w:ind w:left="426" w:hanging="426"/>
                              <w:rPr>
                                <w:rFonts w:cs="Calibri"/>
                              </w:rPr>
                            </w:pPr>
                          </w:p>
                          <w:p w14:paraId="13E70FB1" w14:textId="77777777" w:rsidR="00F42B86" w:rsidRDefault="00F42B86" w:rsidP="00CD20AE">
                            <w:pPr>
                              <w:numPr>
                                <w:ilvl w:val="0"/>
                                <w:numId w:val="34"/>
                              </w:numPr>
                              <w:autoSpaceDN w:val="0"/>
                              <w:ind w:left="426" w:hanging="426"/>
                              <w:jc w:val="both"/>
                              <w:rPr>
                                <w:rFonts w:cs="Calibri"/>
                              </w:rPr>
                            </w:pPr>
                            <w:r>
                              <w:rPr>
                                <w:rFonts w:cs="Calibri"/>
                              </w:rPr>
                              <w:t xml:space="preserve"> La Subdirección de Talento Humano entregará al Comité de Mejoramiento Institucional, el Informe de Calificación de Servicios de todos los servidores de carrera administrativa de los niveles asesor, profesional, técnico y asistencial, y los de libre nombramiento y remoción de los niveles asesor, profesional, técnico y asistencial correspondiente al año inmediatamente anterior, señalando para los diferentes niveles administrativos aquellos servidores cuyas calificaciones hayan alcanzado el nivel sobresaliente, con lo cual el Comité dará inicio al proceso de selección. </w:t>
                            </w:r>
                          </w:p>
                          <w:p w14:paraId="2251AE34" w14:textId="77777777" w:rsidR="00F42B86" w:rsidRDefault="00F42B86" w:rsidP="00CD20AE">
                            <w:pPr>
                              <w:ind w:left="426"/>
                              <w:rPr>
                                <w:rFonts w:cs="Calibri"/>
                              </w:rPr>
                            </w:pPr>
                          </w:p>
                          <w:p w14:paraId="3294BD82" w14:textId="77777777" w:rsidR="00F42B86" w:rsidRDefault="00F42B86" w:rsidP="00CD20AE">
                            <w:pPr>
                              <w:numPr>
                                <w:ilvl w:val="0"/>
                                <w:numId w:val="34"/>
                              </w:numPr>
                              <w:autoSpaceDN w:val="0"/>
                              <w:ind w:left="426" w:hanging="426"/>
                              <w:jc w:val="both"/>
                              <w:rPr>
                                <w:rFonts w:cs="Calibri"/>
                              </w:rPr>
                            </w:pPr>
                            <w:r>
                              <w:rPr>
                                <w:rFonts w:cs="Calibri"/>
                              </w:rPr>
                              <w:t xml:space="preserve">El informe será presentado en orden descendente según la calificación obtenida por los evaluados. El mejor empleado de carrera y el mejor empleado de libre nombramiento y remoción de la </w:t>
                            </w:r>
                            <w:proofErr w:type="gramStart"/>
                            <w:r>
                              <w:rPr>
                                <w:rFonts w:cs="Calibri"/>
                              </w:rPr>
                              <w:t>entidad,</w:t>
                            </w:r>
                            <w:proofErr w:type="gramEnd"/>
                            <w:r>
                              <w:rPr>
                                <w:rFonts w:cs="Calibri"/>
                              </w:rPr>
                              <w:t xml:space="preserve"> serán quienes tengan la más alta calificación entre los seleccionados como los mejores de cada nivel.</w:t>
                            </w:r>
                          </w:p>
                          <w:p w14:paraId="0F36FC0C" w14:textId="77777777" w:rsidR="00F42B86" w:rsidRDefault="00F42B86" w:rsidP="00CD20AE">
                            <w:pPr>
                              <w:ind w:left="426"/>
                              <w:rPr>
                                <w:rFonts w:cs="Calibri"/>
                              </w:rPr>
                            </w:pPr>
                          </w:p>
                          <w:p w14:paraId="4B700757" w14:textId="7E87D0B5" w:rsidR="00F42B86" w:rsidRDefault="00F5494B" w:rsidP="00CD20AE">
                            <w:pPr>
                              <w:numPr>
                                <w:ilvl w:val="0"/>
                                <w:numId w:val="34"/>
                              </w:numPr>
                              <w:autoSpaceDN w:val="0"/>
                              <w:ind w:left="426" w:hanging="426"/>
                              <w:jc w:val="both"/>
                              <w:rPr>
                                <w:rFonts w:cs="Calibri"/>
                              </w:rPr>
                            </w:pPr>
                            <w:r>
                              <w:rPr>
                                <w:rFonts w:cs="Calibri"/>
                              </w:rPr>
                              <w:t>E</w:t>
                            </w:r>
                            <w:r w:rsidR="00F42B86">
                              <w:rPr>
                                <w:rFonts w:cs="Calibri"/>
                              </w:rPr>
                              <w:t xml:space="preserve">l Comité de Mejoramiento Institucional seleccionará el mejor funcionario de carrera administrativa del ICFES, el mejor empleado de carrera de los niveles asesor, asistencial, profesional y técnico, y el mejor funcionario de libre nombramiento y remoción, entre quienes hayan obtenido las más altas calificaciones, de conformidad con los criterios técnicos establecidos para tal fin. </w:t>
                            </w:r>
                          </w:p>
                          <w:p w14:paraId="23D66A2D" w14:textId="77777777" w:rsidR="00F42B86" w:rsidRDefault="00F42B86" w:rsidP="00CD20AE">
                            <w:pPr>
                              <w:ind w:left="426"/>
                              <w:rPr>
                                <w:rFonts w:cs="Calibri"/>
                              </w:rPr>
                            </w:pPr>
                          </w:p>
                          <w:p w14:paraId="73B40474" w14:textId="77777777" w:rsidR="00F42B86" w:rsidRDefault="00F42B86" w:rsidP="00CD20AE">
                            <w:pPr>
                              <w:numPr>
                                <w:ilvl w:val="0"/>
                                <w:numId w:val="34"/>
                              </w:numPr>
                              <w:autoSpaceDN w:val="0"/>
                              <w:ind w:left="426" w:hanging="426"/>
                              <w:jc w:val="both"/>
                              <w:rPr>
                                <w:rFonts w:cs="Calibri"/>
                              </w:rPr>
                            </w:pPr>
                            <w:r>
                              <w:rPr>
                                <w:rFonts w:cs="Calibri"/>
                              </w:rPr>
                              <w:t xml:space="preserve">El Comité de Mejoramiento Institucional ofrecerá a los seleccionados, los incentivos no pecuniarios antes mencionados, para que estos escojan los de su preferencia. </w:t>
                            </w:r>
                          </w:p>
                          <w:p w14:paraId="5C1BDA9D" w14:textId="77777777" w:rsidR="00F42B86" w:rsidRDefault="00F42B86" w:rsidP="00CD20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8EF67" id="_x0000_s1060" type="#_x0000_t202" style="position:absolute;margin-left:128.2pt;margin-top:22.2pt;width:390pt;height:432.65pt;z-index:25205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" stroked="f">
                <v:textbox>
                  <w:txbxContent>
                    <w:p w14:paraId="4D03552A" w14:textId="77777777" w:rsidR="00F42B86" w:rsidRDefault="00F42B86" w:rsidP="00CD20AE">
                      <w:pPr>
                        <w:ind w:left="426" w:hanging="426"/>
                        <w:rPr>
                          <w:rFonts w:cs="Calibri"/>
                        </w:rPr>
                      </w:pPr>
                    </w:p>
                    <w:p w14:paraId="13E70FB1" w14:textId="77777777" w:rsidR="00F42B86" w:rsidRDefault="00F42B86" w:rsidP="00CD20AE">
                      <w:pPr>
                        <w:numPr>
                          <w:ilvl w:val="0"/>
                          <w:numId w:val="34"/>
                        </w:numPr>
                        <w:autoSpaceDN w:val="0"/>
                        <w:ind w:left="426" w:hanging="426"/>
                        <w:jc w:val="both"/>
                        <w:rPr>
                          <w:rFonts w:cs="Calibri"/>
                        </w:rPr>
                      </w:pPr>
                      <w:r>
                        <w:rPr>
                          <w:rFonts w:cs="Calibri"/>
                        </w:rPr>
                        <w:t xml:space="preserve"> La Subdirección de Talento Humano entregará al Comité de Mejoramiento Institucional, el Informe de Calificación de Servicios de todos los servidores de carrera administrativa de los niveles asesor, profesional, técnico y asistencial, y los de libre nombramiento y remoción de los niveles asesor, profesional, técnico y asistencial correspondiente al año inmediatamente anterior, señalando para los diferentes niveles administrativos aquellos servidores cuyas calificaciones hayan alcanzado el nivel sobresaliente, con lo cual el Comité dará inicio al proceso de selección. </w:t>
                      </w:r>
                    </w:p>
                    <w:p w14:paraId="2251AE34" w14:textId="77777777" w:rsidR="00F42B86" w:rsidRDefault="00F42B86" w:rsidP="00CD20AE">
                      <w:pPr>
                        <w:ind w:left="426"/>
                        <w:rPr>
                          <w:rFonts w:cs="Calibri"/>
                        </w:rPr>
                      </w:pPr>
                    </w:p>
                    <w:p w14:paraId="3294BD82" w14:textId="77777777" w:rsidR="00F42B86" w:rsidRDefault="00F42B86" w:rsidP="00CD20AE">
                      <w:pPr>
                        <w:numPr>
                          <w:ilvl w:val="0"/>
                          <w:numId w:val="34"/>
                        </w:numPr>
                        <w:autoSpaceDN w:val="0"/>
                        <w:ind w:left="426" w:hanging="426"/>
                        <w:jc w:val="both"/>
                        <w:rPr>
                          <w:rFonts w:cs="Calibri"/>
                        </w:rPr>
                      </w:pPr>
                      <w:r>
                        <w:rPr>
                          <w:rFonts w:cs="Calibri"/>
                        </w:rPr>
                        <w:t xml:space="preserve">El informe será presentado en orden descendente según la calificación obtenida por los evaluados. El mejor empleado de carrera y el mejor empleado de libre nombramiento y remoción de la </w:t>
                      </w:r>
                      <w:proofErr w:type="gramStart"/>
                      <w:r>
                        <w:rPr>
                          <w:rFonts w:cs="Calibri"/>
                        </w:rPr>
                        <w:t>entidad,</w:t>
                      </w:r>
                      <w:proofErr w:type="gramEnd"/>
                      <w:r>
                        <w:rPr>
                          <w:rFonts w:cs="Calibri"/>
                        </w:rPr>
                        <w:t xml:space="preserve"> serán quienes tengan la más alta calificación entre los seleccionados como los mejores de cada nivel.</w:t>
                      </w:r>
                    </w:p>
                    <w:p w14:paraId="0F36FC0C" w14:textId="77777777" w:rsidR="00F42B86" w:rsidRDefault="00F42B86" w:rsidP="00CD20AE">
                      <w:pPr>
                        <w:ind w:left="426"/>
                        <w:rPr>
                          <w:rFonts w:cs="Calibri"/>
                        </w:rPr>
                      </w:pPr>
                    </w:p>
                    <w:p w14:paraId="4B700757" w14:textId="7E87D0B5" w:rsidR="00F42B86" w:rsidRDefault="00F5494B" w:rsidP="00CD20AE">
                      <w:pPr>
                        <w:numPr>
                          <w:ilvl w:val="0"/>
                          <w:numId w:val="34"/>
                        </w:numPr>
                        <w:autoSpaceDN w:val="0"/>
                        <w:ind w:left="426" w:hanging="426"/>
                        <w:jc w:val="both"/>
                        <w:rPr>
                          <w:rFonts w:cs="Calibri"/>
                        </w:rPr>
                      </w:pPr>
                      <w:r>
                        <w:rPr>
                          <w:rFonts w:cs="Calibri"/>
                        </w:rPr>
                        <w:t>E</w:t>
                      </w:r>
                      <w:r w:rsidR="00F42B86">
                        <w:rPr>
                          <w:rFonts w:cs="Calibri"/>
                        </w:rPr>
                        <w:t xml:space="preserve">l Comité de Mejoramiento Institucional seleccionará el mejor funcionario de carrera administrativa del ICFES, el mejor empleado de carrera de los niveles asesor, asistencial, profesional y técnico, y el mejor funcionario de libre nombramiento y remoción, entre quienes hayan obtenido las más altas calificaciones, de conformidad con los criterios técnicos establecidos para tal fin. </w:t>
                      </w:r>
                    </w:p>
                    <w:p w14:paraId="23D66A2D" w14:textId="77777777" w:rsidR="00F42B86" w:rsidRDefault="00F42B86" w:rsidP="00CD20AE">
                      <w:pPr>
                        <w:ind w:left="426"/>
                        <w:rPr>
                          <w:rFonts w:cs="Calibri"/>
                        </w:rPr>
                      </w:pPr>
                    </w:p>
                    <w:p w14:paraId="73B40474" w14:textId="77777777" w:rsidR="00F42B86" w:rsidRDefault="00F42B86" w:rsidP="00CD20AE">
                      <w:pPr>
                        <w:numPr>
                          <w:ilvl w:val="0"/>
                          <w:numId w:val="34"/>
                        </w:numPr>
                        <w:autoSpaceDN w:val="0"/>
                        <w:ind w:left="426" w:hanging="426"/>
                        <w:jc w:val="both"/>
                        <w:rPr>
                          <w:rFonts w:cs="Calibri"/>
                        </w:rPr>
                      </w:pPr>
                      <w:r>
                        <w:rPr>
                          <w:rFonts w:cs="Calibri"/>
                        </w:rPr>
                        <w:t xml:space="preserve">El Comité de Mejoramiento Institucional ofrecerá a los seleccionados, los incentivos no pecuniarios antes mencionados, para que estos escojan los de su preferencia. </w:t>
                      </w:r>
                    </w:p>
                    <w:p w14:paraId="5C1BDA9D" w14:textId="77777777" w:rsidR="00F42B86" w:rsidRDefault="00F42B86" w:rsidP="00CD20AE"/>
                  </w:txbxContent>
                </v:textbox>
                <w10:wrap type="square"/>
              </v:shape>
            </w:pict>
          </mc:Fallback>
        </mc:AlternateContent>
      </w:r>
    </w:p>
    <w:p w14:paraId="1466FCE5" w14:textId="2A93CFFB" w:rsidR="00597696" w:rsidRPr="005E4E7C" w:rsidRDefault="00F5494B" w:rsidP="00597696">
      <w:pPr>
        <w:rPr>
          <w:rFonts w:ascii="Times New Roman" w:eastAsia="Times New Roman" w:hAnsi="Times New Roman" w:cs="Times New Roman"/>
          <w:lang w:val="en-US"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057600" behindDoc="0" locked="0" layoutInCell="1" allowOverlap="1" wp14:anchorId="6FA92980" wp14:editId="20E418F6">
                <wp:simplePos x="0" y="0"/>
                <wp:positionH relativeFrom="column">
                  <wp:posOffset>-286385</wp:posOffset>
                </wp:positionH>
                <wp:positionV relativeFrom="paragraph">
                  <wp:posOffset>1183005</wp:posOffset>
                </wp:positionV>
                <wp:extent cx="1687830" cy="828675"/>
                <wp:effectExtent l="0" t="0" r="0" b="0"/>
                <wp:wrapNone/>
                <wp:docPr id="247" name="Cuadro de texto 247"/>
                <wp:cNvGraphicFramePr/>
                <a:graphic xmlns:a="http://schemas.openxmlformats.org/drawingml/2006/main">
                  <a:graphicData uri="http://schemas.microsoft.com/office/word/2010/wordprocessingShape">
                    <wps:wsp>
                      <wps:cNvSpPr txBox="1"/>
                      <wps:spPr>
                        <a:xfrm>
                          <a:off x="0" y="0"/>
                          <a:ext cx="1687830" cy="828675"/>
                        </a:xfrm>
                        <a:prstGeom prst="rect">
                          <a:avLst/>
                        </a:prstGeom>
                        <a:noFill/>
                        <a:ln w="6350">
                          <a:noFill/>
                        </a:ln>
                      </wps:spPr>
                      <wps:txbx>
                        <w:txbxContent>
                          <w:p w14:paraId="664463BC" w14:textId="77777777" w:rsidR="00F42B86" w:rsidRPr="00F5494B" w:rsidRDefault="00F42B86" w:rsidP="00CD20AE">
                            <w:pPr>
                              <w:jc w:val="center"/>
                              <w:rPr>
                                <w:rFonts w:cstheme="minorHAnsi"/>
                                <w:b/>
                                <w:bCs/>
                                <w:color w:val="91B646"/>
                                <w:lang w:val="es-ES"/>
                              </w:rPr>
                            </w:pPr>
                            <w:r w:rsidRPr="00F5494B">
                              <w:rPr>
                                <w:rFonts w:eastAsia="MS Mincho" w:cstheme="minorHAnsi"/>
                                <w:b/>
                                <w:color w:val="90B746"/>
                              </w:rPr>
                              <w:t>Procedimiento para desarrollar el proceso de evaluación y entrega del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92980" id="Cuadro de texto 247" o:spid="_x0000_s1061" type="#_x0000_t202" style="position:absolute;margin-left:-22.55pt;margin-top:93.15pt;width:132.9pt;height:65.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" filled="f" stroked="f" strokeweight=".5pt">
                <v:textbox>
                  <w:txbxContent>
                    <w:p w14:paraId="664463BC" w14:textId="77777777" w:rsidR="00F42B86" w:rsidRPr="00F5494B" w:rsidRDefault="00F42B86" w:rsidP="00CD20AE">
                      <w:pPr>
                        <w:jc w:val="center"/>
                        <w:rPr>
                          <w:rFonts w:cstheme="minorHAnsi"/>
                          <w:b/>
                          <w:bCs/>
                          <w:color w:val="91B646"/>
                          <w:lang w:val="es-ES"/>
                        </w:rPr>
                      </w:pPr>
                      <w:r w:rsidRPr="00F5494B">
                        <w:rPr>
                          <w:rFonts w:eastAsia="MS Mincho" w:cstheme="minorHAnsi"/>
                          <w:b/>
                          <w:color w:val="90B746"/>
                        </w:rPr>
                        <w:t>Procedimiento para desarrollar el proceso de evaluación y entrega del incentivo:</w:t>
                      </w:r>
                    </w:p>
                  </w:txbxContent>
                </v:textbox>
              </v:shape>
            </w:pict>
          </mc:Fallback>
        </mc:AlternateContent>
      </w:r>
      <w:r w:rsidR="00CD20AE" w:rsidRPr="00AB3FA1">
        <w:rPr>
          <w:rFonts w:ascii="Times New Roman" w:eastAsia="Times New Roman" w:hAnsi="Times New Roman" w:cs="Times New Roman"/>
          <w:noProof/>
          <w:lang w:val="es-CO" w:eastAsia="es-CO"/>
        </w:rPr>
        <w:drawing>
          <wp:anchor distT="0" distB="0" distL="114300" distR="114300" simplePos="0" relativeHeight="252053504" behindDoc="0" locked="0" layoutInCell="1" allowOverlap="1" wp14:anchorId="7EECC7AB" wp14:editId="5CB4DAD6">
            <wp:simplePos x="0" y="0"/>
            <wp:positionH relativeFrom="margin">
              <wp:align>left</wp:align>
            </wp:positionH>
            <wp:positionV relativeFrom="margin">
              <wp:posOffset>302895</wp:posOffset>
            </wp:positionV>
            <wp:extent cx="1204595" cy="1217295"/>
            <wp:effectExtent l="0" t="0" r="0" b="1905"/>
            <wp:wrapSquare wrapText="bothSides"/>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04595" cy="1217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0099BC" w14:textId="7B4F71C4" w:rsidR="00597696" w:rsidRPr="005E4E7C" w:rsidRDefault="00597696" w:rsidP="00597696">
      <w:pPr>
        <w:rPr>
          <w:rFonts w:ascii="Times New Roman" w:eastAsia="Times New Roman" w:hAnsi="Times New Roman" w:cs="Times New Roman"/>
          <w:lang w:val="en-US" w:eastAsia="es-ES_tradnl"/>
        </w:rPr>
      </w:pPr>
    </w:p>
    <w:p w14:paraId="08169226" w14:textId="296BE097" w:rsidR="00597696" w:rsidRPr="005E4E7C" w:rsidRDefault="00CD20AE" w:rsidP="00597696">
      <w:pPr>
        <w:rPr>
          <w:rFonts w:ascii="Times New Roman" w:eastAsia="Times New Roman" w:hAnsi="Times New Roman" w:cs="Times New Roman"/>
          <w:lang w:val="en-US" w:eastAsia="es-ES_tradnl"/>
        </w:rPr>
      </w:pPr>
      <w:r>
        <w:rPr>
          <w:rFonts w:ascii="Times New Roman" w:eastAsia="Times New Roman" w:hAnsi="Times New Roman" w:cs="Times New Roman"/>
          <w:lang w:val="en-US" w:eastAsia="es-ES_tradnl"/>
        </w:rPr>
        <w:t xml:space="preserve">               </w:t>
      </w:r>
      <w:r w:rsidR="00597696" w:rsidRPr="005E4E7C">
        <w:rPr>
          <w:rFonts w:ascii="Times New Roman" w:eastAsia="Times New Roman" w:hAnsi="Times New Roman" w:cs="Times New Roman"/>
          <w:lang w:val="en-US" w:eastAsia="es-ES_tradnl"/>
        </w:rPr>
        <w:br w:type="page"/>
      </w:r>
    </w:p>
    <w:p w14:paraId="64F16EE7" w14:textId="77777777" w:rsidR="00CD20AE" w:rsidRDefault="00CD20AE" w:rsidP="00CD20AE">
      <w:pPr>
        <w:pStyle w:val="Ttulo4"/>
        <w:ind w:left="864" w:hanging="864"/>
        <w:rPr>
          <w:rFonts w:ascii="Verdana" w:eastAsia="MS Mincho" w:hAnsi="Verdana" w:cs="Calibri"/>
          <w:szCs w:val="22"/>
        </w:rPr>
      </w:pPr>
      <w:proofErr w:type="gramStart"/>
      <w:r>
        <w:rPr>
          <w:rFonts w:ascii="Verdana" w:eastAsia="MS Mincho" w:hAnsi="Verdana" w:cs="Calibri"/>
          <w:szCs w:val="22"/>
        </w:rPr>
        <w:lastRenderedPageBreak/>
        <w:t>Procedimiento a seguir</w:t>
      </w:r>
      <w:proofErr w:type="gramEnd"/>
      <w:r>
        <w:rPr>
          <w:rFonts w:ascii="Verdana" w:eastAsia="MS Mincho" w:hAnsi="Verdana" w:cs="Calibri"/>
          <w:szCs w:val="22"/>
        </w:rPr>
        <w:t xml:space="preserve"> en caso de empate: </w:t>
      </w:r>
    </w:p>
    <w:p w14:paraId="1D388F7A" w14:textId="77777777" w:rsidR="00CD20AE" w:rsidRPr="00CD20AE" w:rsidRDefault="00CD20AE" w:rsidP="00CD20AE">
      <w:pPr>
        <w:rPr>
          <w:lang w:val="es-CO" w:eastAsia="es-ES"/>
        </w:rPr>
      </w:pPr>
    </w:p>
    <w:p w14:paraId="1DE502F4" w14:textId="77777777" w:rsidR="00CD20AE" w:rsidRDefault="00CD20AE" w:rsidP="00CD20AE">
      <w:pPr>
        <w:rPr>
          <w:rFonts w:cs="Calibri"/>
          <w:lang w:val="es-ES"/>
        </w:rPr>
      </w:pPr>
      <w:r>
        <w:rPr>
          <w:rFonts w:cs="Calibri"/>
          <w:lang w:val="es-ES"/>
        </w:rPr>
        <w:t>En caso de presentarse empate entre dos o más servidores, el Comité de Mejoramiento Institucional, revisará en estricto orden los siguientes factores:</w:t>
      </w:r>
    </w:p>
    <w:p w14:paraId="75AF16FD" w14:textId="77777777" w:rsidR="00CD20AE" w:rsidRDefault="00CD20AE" w:rsidP="00CD20AE">
      <w:pPr>
        <w:numPr>
          <w:ilvl w:val="0"/>
          <w:numId w:val="35"/>
        </w:numPr>
        <w:autoSpaceDN w:val="0"/>
        <w:ind w:left="426" w:hanging="426"/>
        <w:jc w:val="both"/>
        <w:rPr>
          <w:rFonts w:cs="Calibri"/>
          <w:lang w:val="es-ES"/>
        </w:rPr>
      </w:pPr>
      <w:r>
        <w:rPr>
          <w:rFonts w:cs="Calibri"/>
          <w:lang w:val="es-ES"/>
        </w:rPr>
        <w:t>Se procederá a verificar en el histórico de los planes de estímulos de años anteriores, para otorgar el incentivo al servidor que no haya recibido antes este tipo de reconocimiento, o que lo haya recibido menos cantidad de veces.</w:t>
      </w:r>
    </w:p>
    <w:p w14:paraId="5911EBA2" w14:textId="77777777" w:rsidR="00CD20AE" w:rsidRDefault="00CD20AE" w:rsidP="00CD20AE">
      <w:pPr>
        <w:numPr>
          <w:ilvl w:val="0"/>
          <w:numId w:val="35"/>
        </w:numPr>
        <w:autoSpaceDN w:val="0"/>
        <w:ind w:left="426" w:hanging="426"/>
        <w:jc w:val="both"/>
        <w:rPr>
          <w:rFonts w:cs="Calibri"/>
          <w:lang w:val="es-ES"/>
        </w:rPr>
      </w:pPr>
      <w:r>
        <w:rPr>
          <w:rFonts w:cs="Calibri"/>
          <w:lang w:val="es-ES"/>
        </w:rPr>
        <w:t>Si aun así se mantiene el empate, se verificará la fecha de ingreso de los servidores a la Entidad, otorgando el incentivo al servidor más antiguo en la entidad.</w:t>
      </w:r>
    </w:p>
    <w:p w14:paraId="1F898C48" w14:textId="77777777" w:rsidR="00CD20AE" w:rsidRDefault="00CD20AE" w:rsidP="00CD20AE">
      <w:pPr>
        <w:numPr>
          <w:ilvl w:val="0"/>
          <w:numId w:val="35"/>
        </w:numPr>
        <w:autoSpaceDN w:val="0"/>
        <w:ind w:left="426" w:hanging="426"/>
        <w:jc w:val="both"/>
        <w:rPr>
          <w:rFonts w:cs="Calibri"/>
          <w:lang w:val="es-ES"/>
        </w:rPr>
      </w:pPr>
      <w:r>
        <w:rPr>
          <w:rFonts w:cs="Calibri"/>
          <w:lang w:val="es-ES"/>
        </w:rPr>
        <w:t>En caso de que el empate continúe a pesar de la validación de los tres aspectos anteriores, dirimirá el empate por sorteo.</w:t>
      </w:r>
    </w:p>
    <w:p w14:paraId="7AD7653E" w14:textId="77777777" w:rsidR="00CD20AE" w:rsidRDefault="00CD20AE" w:rsidP="00CD20AE">
      <w:pPr>
        <w:pStyle w:val="Ttulo4"/>
        <w:spacing w:line="276" w:lineRule="auto"/>
        <w:rPr>
          <w:rFonts w:ascii="Verdana" w:eastAsia="MS Mincho" w:hAnsi="Verdana" w:cs="Calibri"/>
          <w:szCs w:val="22"/>
        </w:rPr>
      </w:pPr>
    </w:p>
    <w:p w14:paraId="3453F97B" w14:textId="77777777" w:rsidR="00CD20AE" w:rsidRDefault="00CD20AE" w:rsidP="00CD20AE">
      <w:pPr>
        <w:pStyle w:val="Ttulo4"/>
        <w:spacing w:line="276" w:lineRule="auto"/>
        <w:rPr>
          <w:rFonts w:ascii="Verdana" w:eastAsia="MS Mincho" w:hAnsi="Verdana" w:cs="Calibri"/>
          <w:szCs w:val="22"/>
        </w:rPr>
      </w:pPr>
      <w:r>
        <w:rPr>
          <w:rFonts w:ascii="Verdana" w:eastAsia="MS Mincho" w:hAnsi="Verdana" w:cs="Calibri"/>
          <w:szCs w:val="22"/>
        </w:rPr>
        <w:t xml:space="preserve">Forma y término para proclamar la elección: </w:t>
      </w:r>
    </w:p>
    <w:p w14:paraId="1496A433" w14:textId="77777777" w:rsidR="00CD20AE" w:rsidRPr="00CD20AE" w:rsidRDefault="00CD20AE" w:rsidP="00CD20AE">
      <w:pPr>
        <w:rPr>
          <w:lang w:val="es-CO" w:eastAsia="es-ES"/>
        </w:rPr>
      </w:pPr>
    </w:p>
    <w:p w14:paraId="7225FB10" w14:textId="77777777" w:rsidR="00CD20AE" w:rsidRDefault="00CD20AE" w:rsidP="00455914">
      <w:pPr>
        <w:jc w:val="both"/>
        <w:rPr>
          <w:rFonts w:cs="Calibri"/>
        </w:rPr>
      </w:pPr>
      <w:r>
        <w:rPr>
          <w:rFonts w:cs="Calibri"/>
        </w:rPr>
        <w:t xml:space="preserve">Con base en acta levantada en reunión del Comité de Mejoramiento Institucional, la Subdirección de Talento Humano elaborará el acto administrativo que proclame los servidores elegidos en cada una de las categorías. </w:t>
      </w:r>
    </w:p>
    <w:p w14:paraId="361D7A0B" w14:textId="77777777" w:rsidR="00CD20AE" w:rsidRDefault="00CD20AE" w:rsidP="00455914">
      <w:pPr>
        <w:jc w:val="both"/>
        <w:rPr>
          <w:rFonts w:cs="Calibri"/>
        </w:rPr>
      </w:pPr>
      <w:r>
        <w:rPr>
          <w:rFonts w:cs="Calibri"/>
        </w:rPr>
        <w:t xml:space="preserve">El Comité de Mejoramiento Institucional podrá declarar desierta la elección del mejor servidor del </w:t>
      </w:r>
      <w:proofErr w:type="spellStart"/>
      <w:r>
        <w:rPr>
          <w:rFonts w:cs="Calibri"/>
        </w:rPr>
        <w:t>I</w:t>
      </w:r>
      <w:r w:rsidR="001F146E">
        <w:rPr>
          <w:rFonts w:cs="Calibri"/>
        </w:rPr>
        <w:t>cfes</w:t>
      </w:r>
      <w:proofErr w:type="spellEnd"/>
      <w:r>
        <w:rPr>
          <w:rFonts w:cs="Calibri"/>
        </w:rPr>
        <w:t xml:space="preserve"> y de los mejores servidores por cada nivel en caso de que los candidatos no cumplan a satisfacción con los requerimientos previstos en el presente Reglamento, situación que igualmente será plasmada en acto administrativo.</w:t>
      </w:r>
    </w:p>
    <w:p w14:paraId="23DFBAC2" w14:textId="77777777" w:rsidR="00CD20AE" w:rsidRDefault="00CD20AE" w:rsidP="00455914">
      <w:pPr>
        <w:jc w:val="both"/>
        <w:rPr>
          <w:rFonts w:cs="Calibri"/>
        </w:rPr>
      </w:pPr>
    </w:p>
    <w:p w14:paraId="590C783F" w14:textId="77777777" w:rsidR="00CD20AE" w:rsidRDefault="00CD20AE" w:rsidP="00455914">
      <w:pPr>
        <w:jc w:val="both"/>
        <w:rPr>
          <w:rFonts w:cs="Calibri"/>
        </w:rPr>
      </w:pPr>
      <w:r>
        <w:rPr>
          <w:rFonts w:cs="Calibri"/>
        </w:rPr>
        <w:t>Los servidores seleccionados tendrán a partir de la fecha de proclamación, un plazo máximo de un (1) año para disfrutar del incentivo y los mismos son personales e intransferibles, en caso contrario se perderá este derecho.</w:t>
      </w:r>
    </w:p>
    <w:p w14:paraId="4E6DE593" w14:textId="77777777" w:rsidR="00066D1F" w:rsidRDefault="00066D1F" w:rsidP="00CD20AE">
      <w:pPr>
        <w:rPr>
          <w:rFonts w:cs="Calibri"/>
        </w:rPr>
      </w:pPr>
    </w:p>
    <w:p w14:paraId="690D0653" w14:textId="77777777" w:rsidR="00066D1F" w:rsidRDefault="00066D1F" w:rsidP="00CD20AE">
      <w:pPr>
        <w:rPr>
          <w:rFonts w:cs="Calibri"/>
        </w:rPr>
      </w:pPr>
    </w:p>
    <w:p w14:paraId="33B89AC2" w14:textId="77777777" w:rsidR="00066D1F" w:rsidRDefault="00066D1F" w:rsidP="00CD20AE">
      <w:pPr>
        <w:rPr>
          <w:rFonts w:cs="Calibri"/>
        </w:rPr>
      </w:pPr>
      <w:r w:rsidRPr="00AB3FA1">
        <w:rPr>
          <w:rFonts w:ascii="Times New Roman" w:eastAsia="Times New Roman" w:hAnsi="Times New Roman" w:cs="Times New Roman"/>
          <w:noProof/>
          <w:lang w:val="es-CO" w:eastAsia="es-CO"/>
        </w:rPr>
        <w:drawing>
          <wp:anchor distT="0" distB="0" distL="114300" distR="114300" simplePos="0" relativeHeight="252061696" behindDoc="0" locked="0" layoutInCell="1" allowOverlap="1" wp14:anchorId="61D41CCB" wp14:editId="21619447">
            <wp:simplePos x="0" y="0"/>
            <wp:positionH relativeFrom="margin">
              <wp:align>left</wp:align>
            </wp:positionH>
            <wp:positionV relativeFrom="margin">
              <wp:posOffset>5260975</wp:posOffset>
            </wp:positionV>
            <wp:extent cx="1204595" cy="1217295"/>
            <wp:effectExtent l="0" t="0" r="0" b="1905"/>
            <wp:wrapSquare wrapText="bothSides"/>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04595" cy="1217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15E0F0" w14:textId="77777777" w:rsidR="00066D1F" w:rsidRDefault="00066D1F" w:rsidP="00CD20AE">
      <w:pPr>
        <w:rPr>
          <w:rFonts w:cs="Calibri"/>
        </w:rPr>
      </w:pPr>
    </w:p>
    <w:p w14:paraId="7E633691" w14:textId="77777777" w:rsidR="00066D1F" w:rsidRDefault="00066D1F" w:rsidP="00CD20AE">
      <w:pPr>
        <w:rPr>
          <w:rFonts w:cs="Calibri"/>
        </w:rPr>
      </w:pPr>
      <w:r>
        <w:rPr>
          <w:rFonts w:cs="Calibri"/>
        </w:rPr>
        <w:t xml:space="preserve">     </w:t>
      </w:r>
    </w:p>
    <w:p w14:paraId="3F3161A5" w14:textId="77777777" w:rsidR="00CD20AE" w:rsidRDefault="00066D1F" w:rsidP="00CD20AE">
      <w:pPr>
        <w:rPr>
          <w:rFonts w:cs="Calibri"/>
        </w:rPr>
      </w:pPr>
      <w:r>
        <w:rPr>
          <w:rFonts w:cs="Calibri"/>
        </w:rPr>
        <w:t xml:space="preserve">               </w:t>
      </w:r>
    </w:p>
    <w:p w14:paraId="647BD247" w14:textId="77777777" w:rsidR="00CD20AE" w:rsidRDefault="00066D1F" w:rsidP="00CD20AE">
      <w:pPr>
        <w:rPr>
          <w:rFonts w:cs="Calibri"/>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063744" behindDoc="1" locked="0" layoutInCell="1" allowOverlap="1" wp14:anchorId="37823D49" wp14:editId="1A75FD07">
                <wp:simplePos x="0" y="0"/>
                <wp:positionH relativeFrom="column">
                  <wp:posOffset>-319868</wp:posOffset>
                </wp:positionH>
                <wp:positionV relativeFrom="paragraph">
                  <wp:posOffset>125992</wp:posOffset>
                </wp:positionV>
                <wp:extent cx="1794131" cy="1170085"/>
                <wp:effectExtent l="0" t="0" r="0" b="0"/>
                <wp:wrapNone/>
                <wp:docPr id="250" name="Rectángulo redondeado 250"/>
                <wp:cNvGraphicFramePr/>
                <a:graphic xmlns:a="http://schemas.openxmlformats.org/drawingml/2006/main">
                  <a:graphicData uri="http://schemas.microsoft.com/office/word/2010/wordprocessingShape">
                    <wps:wsp>
                      <wps:cNvSpPr/>
                      <wps:spPr>
                        <a:xfrm>
                          <a:off x="0" y="0"/>
                          <a:ext cx="1794131" cy="117008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7C210" id="Rectángulo redondeado 250" o:spid="_x0000_s1026" style="position:absolute;margin-left:-25.2pt;margin-top:9.9pt;width:141.25pt;height:92.15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" fillcolor="#f3f0f3" stroked="f" strokeweight="1pt">
                <v:stroke joinstyle="miter"/>
              </v:roundrect>
            </w:pict>
          </mc:Fallback>
        </mc:AlternateContent>
      </w:r>
    </w:p>
    <w:p w14:paraId="7D3ED7BD" w14:textId="77777777" w:rsidR="00CD20AE" w:rsidRDefault="00066D1F" w:rsidP="00CD20AE">
      <w:pPr>
        <w:rPr>
          <w:rFonts w:cs="Calibri"/>
          <w:lang w:val="es-ES"/>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067840" behindDoc="0" locked="0" layoutInCell="1" allowOverlap="1" wp14:anchorId="3B78B169" wp14:editId="203AE802">
                <wp:simplePos x="0" y="0"/>
                <wp:positionH relativeFrom="column">
                  <wp:posOffset>1701292</wp:posOffset>
                </wp:positionH>
                <wp:positionV relativeFrom="paragraph">
                  <wp:posOffset>17018</wp:posOffset>
                </wp:positionV>
                <wp:extent cx="4929124" cy="680593"/>
                <wp:effectExtent l="0" t="0" r="0" b="5715"/>
                <wp:wrapNone/>
                <wp:docPr id="79" name="Cuadro de texto 79"/>
                <wp:cNvGraphicFramePr/>
                <a:graphic xmlns:a="http://schemas.openxmlformats.org/drawingml/2006/main">
                  <a:graphicData uri="http://schemas.microsoft.com/office/word/2010/wordprocessingShape">
                    <wps:wsp>
                      <wps:cNvSpPr txBox="1"/>
                      <wps:spPr>
                        <a:xfrm>
                          <a:off x="0" y="0"/>
                          <a:ext cx="4929124" cy="680593"/>
                        </a:xfrm>
                        <a:prstGeom prst="rect">
                          <a:avLst/>
                        </a:prstGeom>
                        <a:noFill/>
                        <a:ln w="6350">
                          <a:noFill/>
                        </a:ln>
                      </wps:spPr>
                      <wps:txbx>
                        <w:txbxContent>
                          <w:p w14:paraId="371BA893" w14:textId="77777777" w:rsidR="00F42B86" w:rsidRDefault="00F42B86" w:rsidP="00066D1F">
                            <w:pPr>
                              <w:jc w:val="both"/>
                              <w:rPr>
                                <w:rFonts w:cs="Calibri"/>
                                <w:lang w:val="es-ES"/>
                              </w:rPr>
                            </w:pPr>
                            <w:r>
                              <w:rPr>
                                <w:rFonts w:cs="Calibri"/>
                                <w:lang w:val="es-ES"/>
                              </w:rPr>
                              <w:t>La Subdirección de Talento Humano incluirá dentro de su presupuesto el costo correspondiente al Plan de Estímulos propuesto.</w:t>
                            </w:r>
                          </w:p>
                          <w:p w14:paraId="3B1EEA24" w14:textId="77777777" w:rsidR="00F42B86" w:rsidRPr="00387A88" w:rsidRDefault="00F42B86" w:rsidP="00066D1F">
                            <w:pPr>
                              <w:spacing w:line="276" w:lineRule="auto"/>
                              <w:jc w:val="both"/>
                              <w:rPr>
                                <w:rFonts w:cstheme="minorHAnsi"/>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8B169" id="Cuadro de texto 79" o:spid="_x0000_s1062" type="#_x0000_t202" style="position:absolute;margin-left:133.95pt;margin-top:1.35pt;width:388.1pt;height:53.6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" filled="f" stroked="f" strokeweight=".5pt">
                <v:textbox>
                  <w:txbxContent>
                    <w:p w14:paraId="371BA893" w14:textId="77777777" w:rsidR="00F42B86" w:rsidRDefault="00F42B86" w:rsidP="00066D1F">
                      <w:pPr>
                        <w:jc w:val="both"/>
                        <w:rPr>
                          <w:rFonts w:cs="Calibri"/>
                          <w:lang w:val="es-ES"/>
                        </w:rPr>
                      </w:pPr>
                      <w:r>
                        <w:rPr>
                          <w:rFonts w:cs="Calibri"/>
                          <w:lang w:val="es-ES"/>
                        </w:rPr>
                        <w:t>La Subdirección de Talento Humano incluirá dentro de su presupuesto el costo correspondiente al Plan de Estímulos propuesto.</w:t>
                      </w:r>
                    </w:p>
                    <w:p w14:paraId="3B1EEA24" w14:textId="77777777" w:rsidR="00F42B86" w:rsidRPr="00387A88" w:rsidRDefault="00F42B86" w:rsidP="00066D1F">
                      <w:pPr>
                        <w:spacing w:line="276" w:lineRule="auto"/>
                        <w:jc w:val="both"/>
                        <w:rPr>
                          <w:rFonts w:cstheme="minorHAnsi"/>
                          <w:lang w:val="es-ES"/>
                        </w:rPr>
                      </w:pPr>
                    </w:p>
                  </w:txbxContent>
                </v:textbox>
              </v:shape>
            </w:pict>
          </mc:Fallback>
        </mc:AlternateContent>
      </w:r>
      <w:r>
        <w:rPr>
          <w:rFonts w:cs="Calibri"/>
          <w:lang w:val="es-ES"/>
        </w:rPr>
        <w:t xml:space="preserve">         </w:t>
      </w:r>
    </w:p>
    <w:p w14:paraId="6EE767B7" w14:textId="77777777" w:rsidR="00CD20AE" w:rsidRDefault="00066D1F" w:rsidP="00CD20AE">
      <w:pPr>
        <w:ind w:right="629"/>
        <w:rPr>
          <w:rFonts w:cs="Calibri"/>
          <w:b/>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065792" behindDoc="0" locked="0" layoutInCell="1" allowOverlap="1" wp14:anchorId="0EE3468F" wp14:editId="40168768">
                <wp:simplePos x="0" y="0"/>
                <wp:positionH relativeFrom="column">
                  <wp:posOffset>-194193</wp:posOffset>
                </wp:positionH>
                <wp:positionV relativeFrom="paragraph">
                  <wp:posOffset>96240</wp:posOffset>
                </wp:positionV>
                <wp:extent cx="1434438" cy="644949"/>
                <wp:effectExtent l="0" t="0" r="0" b="3175"/>
                <wp:wrapNone/>
                <wp:docPr id="251" name="Cuadro de texto 251"/>
                <wp:cNvGraphicFramePr/>
                <a:graphic xmlns:a="http://schemas.openxmlformats.org/drawingml/2006/main">
                  <a:graphicData uri="http://schemas.microsoft.com/office/word/2010/wordprocessingShape">
                    <wps:wsp>
                      <wps:cNvSpPr txBox="1"/>
                      <wps:spPr>
                        <a:xfrm>
                          <a:off x="0" y="0"/>
                          <a:ext cx="1434438" cy="644949"/>
                        </a:xfrm>
                        <a:prstGeom prst="rect">
                          <a:avLst/>
                        </a:prstGeom>
                        <a:noFill/>
                        <a:ln w="6350">
                          <a:noFill/>
                        </a:ln>
                      </wps:spPr>
                      <wps:txbx>
                        <w:txbxContent>
                          <w:p w14:paraId="79DB6B3D" w14:textId="77777777" w:rsidR="00F42B86" w:rsidRDefault="00F42B86" w:rsidP="00066D1F">
                            <w:pPr>
                              <w:jc w:val="center"/>
                              <w:rPr>
                                <w:rFonts w:eastAsia="MS Mincho" w:cstheme="minorHAnsi"/>
                                <w:b/>
                                <w:color w:val="90B746"/>
                                <w:sz w:val="36"/>
                                <w:szCs w:val="36"/>
                              </w:rPr>
                            </w:pPr>
                          </w:p>
                          <w:p w14:paraId="71ADFC3E" w14:textId="77777777" w:rsidR="00F42B86" w:rsidRPr="00066D1F" w:rsidRDefault="00F42B86" w:rsidP="00066D1F">
                            <w:pPr>
                              <w:jc w:val="center"/>
                              <w:rPr>
                                <w:rFonts w:cstheme="minorHAnsi"/>
                                <w:b/>
                                <w:bCs/>
                                <w:color w:val="91B646"/>
                                <w:sz w:val="36"/>
                                <w:szCs w:val="36"/>
                                <w:lang w:val="es-ES"/>
                              </w:rPr>
                            </w:pPr>
                            <w:r w:rsidRPr="00066D1F">
                              <w:rPr>
                                <w:rFonts w:eastAsia="MS Mincho" w:cstheme="minorHAnsi"/>
                                <w:b/>
                                <w:color w:val="90B746"/>
                                <w:sz w:val="36"/>
                                <w:szCs w:val="36"/>
                              </w:rPr>
                              <w:t>Recursos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3468F" id="Cuadro de texto 251" o:spid="_x0000_s1063" type="#_x0000_t202" style="position:absolute;margin-left:-15.3pt;margin-top:7.6pt;width:112.95pt;height:50.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" filled="f" stroked="f" strokeweight=".5pt">
                <v:textbox>
                  <w:txbxContent>
                    <w:p w14:paraId="79DB6B3D" w14:textId="77777777" w:rsidR="00F42B86" w:rsidRDefault="00F42B86" w:rsidP="00066D1F">
                      <w:pPr>
                        <w:jc w:val="center"/>
                        <w:rPr>
                          <w:rFonts w:eastAsia="MS Mincho" w:cstheme="minorHAnsi"/>
                          <w:b/>
                          <w:color w:val="90B746"/>
                          <w:sz w:val="36"/>
                          <w:szCs w:val="36"/>
                        </w:rPr>
                      </w:pPr>
                    </w:p>
                    <w:p w14:paraId="71ADFC3E" w14:textId="77777777" w:rsidR="00F42B86" w:rsidRPr="00066D1F" w:rsidRDefault="00F42B86" w:rsidP="00066D1F">
                      <w:pPr>
                        <w:jc w:val="center"/>
                        <w:rPr>
                          <w:rFonts w:cstheme="minorHAnsi"/>
                          <w:b/>
                          <w:bCs/>
                          <w:color w:val="91B646"/>
                          <w:sz w:val="36"/>
                          <w:szCs w:val="36"/>
                          <w:lang w:val="es-ES"/>
                        </w:rPr>
                      </w:pPr>
                      <w:r w:rsidRPr="00066D1F">
                        <w:rPr>
                          <w:rFonts w:eastAsia="MS Mincho" w:cstheme="minorHAnsi"/>
                          <w:b/>
                          <w:color w:val="90B746"/>
                          <w:sz w:val="36"/>
                          <w:szCs w:val="36"/>
                        </w:rPr>
                        <w:t>Recursos</w:t>
                      </w:r>
                    </w:p>
                  </w:txbxContent>
                </v:textbox>
              </v:shape>
            </w:pict>
          </mc:Fallback>
        </mc:AlternateContent>
      </w:r>
    </w:p>
    <w:p w14:paraId="3E82D3A3" w14:textId="77777777" w:rsidR="00597696" w:rsidRDefault="00597696" w:rsidP="001F4C91">
      <w:pPr>
        <w:rPr>
          <w:rFonts w:cs="Calibri"/>
        </w:rPr>
      </w:pPr>
    </w:p>
    <w:p w14:paraId="3BFDED4E" w14:textId="77777777" w:rsidR="00597696" w:rsidRDefault="00597696" w:rsidP="001F4C91">
      <w:pPr>
        <w:rPr>
          <w:rFonts w:cs="Calibri"/>
        </w:rPr>
      </w:pPr>
    </w:p>
    <w:p w14:paraId="1785A20E" w14:textId="77777777" w:rsidR="00597696" w:rsidRDefault="00597696" w:rsidP="001F4C91">
      <w:pPr>
        <w:rPr>
          <w:rFonts w:cs="Calibri"/>
        </w:rPr>
      </w:pPr>
    </w:p>
    <w:p w14:paraId="7CA6A8F5" w14:textId="77777777" w:rsidR="00597696" w:rsidRDefault="00597696" w:rsidP="001F4C91">
      <w:pPr>
        <w:rPr>
          <w:rFonts w:cs="Calibri"/>
        </w:rPr>
      </w:pPr>
    </w:p>
    <w:p w14:paraId="20ACAFD9" w14:textId="77777777" w:rsidR="00597696" w:rsidRDefault="00597696" w:rsidP="001F4C91">
      <w:pPr>
        <w:rPr>
          <w:rFonts w:cs="Calibri"/>
        </w:rPr>
      </w:pPr>
    </w:p>
    <w:p w14:paraId="1BE2E097" w14:textId="77777777" w:rsidR="00597696" w:rsidRDefault="00597696" w:rsidP="001F4C91">
      <w:pPr>
        <w:rPr>
          <w:rFonts w:cs="Calibri"/>
        </w:rPr>
      </w:pPr>
    </w:p>
    <w:p w14:paraId="69CEC2A4" w14:textId="77777777" w:rsidR="00597696" w:rsidRDefault="00597696" w:rsidP="001F4C91">
      <w:pPr>
        <w:rPr>
          <w:rFonts w:cs="Calibri"/>
        </w:rPr>
      </w:pPr>
    </w:p>
    <w:p w14:paraId="3C0DF9DA" w14:textId="77777777" w:rsidR="00597696" w:rsidRDefault="00597696" w:rsidP="001F4C91">
      <w:pPr>
        <w:rPr>
          <w:rFonts w:cs="Calibri"/>
        </w:rPr>
      </w:pPr>
    </w:p>
    <w:p w14:paraId="7F36E5BA" w14:textId="77777777" w:rsidR="00597696" w:rsidRDefault="00597696" w:rsidP="001F4C91">
      <w:pPr>
        <w:rPr>
          <w:rFonts w:cs="Calibri"/>
        </w:rPr>
      </w:pPr>
    </w:p>
    <w:p w14:paraId="7817FFFC" w14:textId="77777777" w:rsidR="00597696" w:rsidRDefault="00511202" w:rsidP="001F4C91">
      <w:pPr>
        <w:rPr>
          <w:rFonts w:cs="Calibri"/>
        </w:rPr>
      </w:pPr>
      <w:r w:rsidRPr="0064006C">
        <w:rPr>
          <w:rFonts w:ascii="Times New Roman" w:eastAsia="Times New Roman" w:hAnsi="Times New Roman" w:cs="Times New Roman"/>
          <w:noProof/>
          <w:lang w:val="es-CO" w:eastAsia="es-CO"/>
        </w:rPr>
        <w:lastRenderedPageBreak/>
        <mc:AlternateContent>
          <mc:Choice Requires="wps">
            <w:drawing>
              <wp:anchor distT="45720" distB="45720" distL="114300" distR="114300" simplePos="0" relativeHeight="252076032" behindDoc="0" locked="0" layoutInCell="1" allowOverlap="1" wp14:anchorId="3B55881C" wp14:editId="5B536027">
                <wp:simplePos x="0" y="0"/>
                <wp:positionH relativeFrom="column">
                  <wp:posOffset>1829435</wp:posOffset>
                </wp:positionH>
                <wp:positionV relativeFrom="paragraph">
                  <wp:posOffset>0</wp:posOffset>
                </wp:positionV>
                <wp:extent cx="4752975" cy="6249035"/>
                <wp:effectExtent l="0" t="0" r="9525" b="0"/>
                <wp:wrapSquare wrapText="bothSides"/>
                <wp:docPr id="2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6249035"/>
                        </a:xfrm>
                        <a:prstGeom prst="rect">
                          <a:avLst/>
                        </a:prstGeom>
                        <a:solidFill>
                          <a:srgbClr val="FFFFFF"/>
                        </a:solidFill>
                        <a:ln w="9525">
                          <a:noFill/>
                          <a:miter lim="800000"/>
                          <a:headEnd/>
                          <a:tailEnd/>
                        </a:ln>
                      </wps:spPr>
                      <wps:txbx>
                        <w:txbxContent>
                          <w:p w14:paraId="77328E5A" w14:textId="2DB04AEB" w:rsidR="00F42B86" w:rsidRDefault="00F42B86" w:rsidP="001F146E">
                            <w:pPr>
                              <w:pStyle w:val="Ttulo4"/>
                              <w:rPr>
                                <w:rFonts w:asciiTheme="minorHAnsi" w:hAnsiTheme="minorHAnsi" w:cstheme="minorHAnsi"/>
                                <w:sz w:val="24"/>
                              </w:rPr>
                            </w:pPr>
                            <w:r w:rsidRPr="00455914">
                              <w:rPr>
                                <w:rFonts w:asciiTheme="minorHAnsi" w:eastAsia="MS Mincho" w:hAnsiTheme="minorHAnsi" w:cstheme="minorHAnsi"/>
                                <w:b/>
                                <w:sz w:val="24"/>
                              </w:rPr>
                              <w:t xml:space="preserve">Esté estímulo tiene como finalidad destacar la labor interdependiente, coordinada y oportuna de los miembros de un equipo en el logro de un objetivo común que signifique para el </w:t>
                            </w:r>
                            <w:proofErr w:type="spellStart"/>
                            <w:r w:rsidRPr="00455914">
                              <w:rPr>
                                <w:rFonts w:asciiTheme="minorHAnsi" w:eastAsia="MS Mincho" w:hAnsiTheme="minorHAnsi" w:cstheme="minorHAnsi"/>
                                <w:b/>
                                <w:sz w:val="24"/>
                              </w:rPr>
                              <w:t>I</w:t>
                            </w:r>
                            <w:r>
                              <w:rPr>
                                <w:rFonts w:asciiTheme="minorHAnsi" w:eastAsia="MS Mincho" w:hAnsiTheme="minorHAnsi" w:cstheme="minorHAnsi"/>
                                <w:b/>
                                <w:sz w:val="24"/>
                              </w:rPr>
                              <w:t>cfes</w:t>
                            </w:r>
                            <w:proofErr w:type="spellEnd"/>
                            <w:r w:rsidRPr="00455914">
                              <w:rPr>
                                <w:rFonts w:asciiTheme="minorHAnsi" w:eastAsia="MS Mincho" w:hAnsiTheme="minorHAnsi" w:cstheme="minorHAnsi"/>
                                <w:b/>
                                <w:sz w:val="24"/>
                              </w:rPr>
                              <w:t>, altos índices de rendimiento y efectividad en la ejecución de los procesos, innovación en   la solución de las principales problemáticas institucionales y en el mejoramiento de los servicios prestados por el Instituto a la ciudadanía. De conformidad a lo dispuesto en el Decreto 1</w:t>
                            </w:r>
                            <w:r w:rsidR="00F5494B">
                              <w:rPr>
                                <w:rFonts w:asciiTheme="minorHAnsi" w:eastAsia="MS Mincho" w:hAnsiTheme="minorHAnsi" w:cstheme="minorHAnsi"/>
                                <w:b/>
                                <w:sz w:val="24"/>
                              </w:rPr>
                              <w:t xml:space="preserve">083 </w:t>
                            </w:r>
                            <w:r w:rsidRPr="00455914">
                              <w:rPr>
                                <w:rFonts w:asciiTheme="minorHAnsi" w:eastAsia="MS Mincho" w:hAnsiTheme="minorHAnsi" w:cstheme="minorHAnsi"/>
                                <w:b/>
                                <w:sz w:val="24"/>
                              </w:rPr>
                              <w:t>de 20</w:t>
                            </w:r>
                            <w:r w:rsidR="00F5494B">
                              <w:rPr>
                                <w:rFonts w:asciiTheme="minorHAnsi" w:eastAsia="MS Mincho" w:hAnsiTheme="minorHAnsi" w:cstheme="minorHAnsi"/>
                                <w:b/>
                                <w:sz w:val="24"/>
                              </w:rPr>
                              <w:t>15</w:t>
                            </w:r>
                            <w:r w:rsidRPr="00455914">
                              <w:rPr>
                                <w:rFonts w:asciiTheme="minorHAnsi" w:eastAsia="MS Mincho" w:hAnsiTheme="minorHAnsi" w:cstheme="minorHAnsi"/>
                                <w:b/>
                                <w:sz w:val="24"/>
                              </w:rPr>
                              <w:t>, se entiende por Equipo de Trabajo:</w:t>
                            </w:r>
                            <w:r w:rsidRPr="00455914">
                              <w:rPr>
                                <w:rFonts w:asciiTheme="minorHAnsi" w:hAnsiTheme="minorHAnsi" w:cstheme="minorHAnsi"/>
                                <w:sz w:val="24"/>
                              </w:rPr>
                              <w:t xml:space="preserve"> </w:t>
                            </w:r>
                          </w:p>
                          <w:p w14:paraId="698C1106" w14:textId="77777777" w:rsidR="00F42B86" w:rsidRPr="00511202" w:rsidRDefault="00F42B86" w:rsidP="001F146E">
                            <w:pPr>
                              <w:jc w:val="both"/>
                              <w:rPr>
                                <w:lang w:val="es-CO" w:eastAsia="es-ES"/>
                              </w:rPr>
                            </w:pPr>
                          </w:p>
                          <w:p w14:paraId="3D75F69C" w14:textId="77777777" w:rsidR="00F42B86" w:rsidRDefault="00F42B86" w:rsidP="001F146E">
                            <w:pPr>
                              <w:tabs>
                                <w:tab w:val="left" w:pos="2528"/>
                              </w:tabs>
                              <w:ind w:left="567" w:right="49"/>
                              <w:jc w:val="both"/>
                              <w:rPr>
                                <w:rFonts w:cstheme="minorHAnsi"/>
                                <w:i/>
                              </w:rPr>
                            </w:pPr>
                            <w:r w:rsidRPr="00455914">
                              <w:rPr>
                                <w:rFonts w:cstheme="minorHAnsi"/>
                                <w:i/>
                                <w:lang w:val="es-ES"/>
                              </w:rPr>
                              <w:t>“</w:t>
                            </w:r>
                            <w:r w:rsidRPr="00455914">
                              <w:rPr>
                                <w:rFonts w:cstheme="minorHAnsi"/>
                                <w:i/>
                              </w:rPr>
                              <w:t>El grupo de personas que laboran en forma interdependiente y coordinada, aportando las habilidades individuales requeridas para la consecución de un resultado concreto, en el cumplimiento de planes y objetivos institucionales. Los integrantes de los equipos de trabajo pueden ser empleados de una misma dependencia o de distintas dependencias de la entidad”</w:t>
                            </w:r>
                            <w:r>
                              <w:rPr>
                                <w:rFonts w:cstheme="minorHAnsi"/>
                                <w:i/>
                              </w:rPr>
                              <w:t>.</w:t>
                            </w:r>
                          </w:p>
                          <w:p w14:paraId="718299EF" w14:textId="77777777" w:rsidR="00F42B86" w:rsidRPr="00455914" w:rsidRDefault="00F42B86" w:rsidP="001F146E">
                            <w:pPr>
                              <w:tabs>
                                <w:tab w:val="left" w:pos="2528"/>
                              </w:tabs>
                              <w:ind w:left="567" w:right="49"/>
                              <w:jc w:val="both"/>
                              <w:rPr>
                                <w:rFonts w:cstheme="minorHAnsi"/>
                              </w:rPr>
                            </w:pPr>
                          </w:p>
                          <w:p w14:paraId="3A5848CE" w14:textId="77777777" w:rsidR="00F42B86" w:rsidRDefault="00F42B86" w:rsidP="001F146E">
                            <w:pPr>
                              <w:tabs>
                                <w:tab w:val="left" w:pos="2528"/>
                              </w:tabs>
                              <w:jc w:val="both"/>
                              <w:rPr>
                                <w:rFonts w:cstheme="minorHAnsi"/>
                                <w:lang w:val="es-ES"/>
                              </w:rPr>
                            </w:pPr>
                            <w:r w:rsidRPr="00455914">
                              <w:rPr>
                                <w:rFonts w:cstheme="minorHAnsi"/>
                                <w:lang w:val="es-ES"/>
                              </w:rPr>
                              <w:t>Para aplicar al proceso de participación en este tipo de incentivos, se requiere que el grupo acredite su condición de equipo de trabajo, mediante la formalización de su inscripción en los tiempos determinados para tal fin.</w:t>
                            </w:r>
                          </w:p>
                          <w:p w14:paraId="67EDDEBA" w14:textId="77777777" w:rsidR="00F42B86" w:rsidRPr="00455914" w:rsidRDefault="00F42B86" w:rsidP="001F146E">
                            <w:pPr>
                              <w:tabs>
                                <w:tab w:val="left" w:pos="2528"/>
                              </w:tabs>
                              <w:jc w:val="both"/>
                              <w:rPr>
                                <w:rFonts w:cstheme="minorHAnsi"/>
                              </w:rPr>
                            </w:pPr>
                          </w:p>
                          <w:p w14:paraId="2B8661E2" w14:textId="77777777" w:rsidR="00F42B86" w:rsidRPr="004B45A9" w:rsidRDefault="00F42B86" w:rsidP="001F146E">
                            <w:pPr>
                              <w:pStyle w:val="Ttulo4"/>
                              <w:spacing w:line="276" w:lineRule="auto"/>
                              <w:ind w:left="864" w:hanging="864"/>
                              <w:rPr>
                                <w:rFonts w:asciiTheme="minorHAnsi" w:eastAsia="MS Mincho" w:hAnsiTheme="minorHAnsi" w:cstheme="minorHAnsi"/>
                                <w:b/>
                                <w:i w:val="0"/>
                                <w:iCs w:val="0"/>
                                <w:color w:val="90B746"/>
                                <w:sz w:val="28"/>
                                <w:szCs w:val="28"/>
                                <w:lang w:val="es-419" w:eastAsia="en-US"/>
                              </w:rPr>
                            </w:pPr>
                            <w:r w:rsidRPr="004B45A9">
                              <w:rPr>
                                <w:rFonts w:asciiTheme="minorHAnsi" w:eastAsia="MS Mincho" w:hAnsiTheme="minorHAnsi" w:cstheme="minorHAnsi"/>
                                <w:b/>
                                <w:i w:val="0"/>
                                <w:iCs w:val="0"/>
                                <w:color w:val="90B746"/>
                                <w:sz w:val="28"/>
                                <w:szCs w:val="28"/>
                                <w:lang w:val="es-419" w:eastAsia="en-US"/>
                              </w:rPr>
                              <w:t xml:space="preserve">Beneficiarios e Integración del equipo de trabajo </w:t>
                            </w:r>
                          </w:p>
                          <w:p w14:paraId="5D65EC8C" w14:textId="77777777" w:rsidR="00F42B86" w:rsidRPr="00455914" w:rsidRDefault="00F42B86" w:rsidP="001F146E">
                            <w:pPr>
                              <w:jc w:val="both"/>
                              <w:rPr>
                                <w:lang w:val="es-CO" w:eastAsia="es-ES"/>
                              </w:rPr>
                            </w:pPr>
                          </w:p>
                          <w:p w14:paraId="2A30A1B5" w14:textId="77777777" w:rsidR="00F42B86" w:rsidRDefault="00F42B86" w:rsidP="001F146E">
                            <w:pPr>
                              <w:jc w:val="both"/>
                              <w:rPr>
                                <w:rFonts w:cs="Calibri"/>
                                <w:lang w:val="es-ES"/>
                              </w:rPr>
                            </w:pPr>
                            <w:r w:rsidRPr="00455914">
                              <w:rPr>
                                <w:rFonts w:cstheme="minorHAnsi"/>
                                <w:lang w:val="es-ES"/>
                              </w:rPr>
                              <w:t>Los equipos estarán conformados por un mínimo de dos (2) y un máximo de cinco (5) servidores públicos de carrera administrativa de los niveles asesor, profesional, técnico y asistencial, y/o de libre nombramiento y remoción de los</w:t>
                            </w:r>
                            <w:r>
                              <w:rPr>
                                <w:rFonts w:cstheme="minorHAnsi"/>
                                <w:lang w:val="es-ES"/>
                              </w:rPr>
                              <w:t xml:space="preserve"> </w:t>
                            </w:r>
                            <w:r>
                              <w:rPr>
                                <w:rFonts w:cs="Calibri"/>
                                <w:lang w:val="es-ES"/>
                              </w:rPr>
                              <w:t>niveles profesional, técnico y asistencial, de la misma o diferentes dependencias del ICFES.</w:t>
                            </w:r>
                          </w:p>
                          <w:p w14:paraId="26B87758" w14:textId="77777777" w:rsidR="00F42B86" w:rsidRDefault="00F42B86" w:rsidP="001F146E">
                            <w:pPr>
                              <w:jc w:val="both"/>
                              <w:rPr>
                                <w:rFonts w:cs="Calibri"/>
                                <w:lang w:val="es-ES"/>
                              </w:rPr>
                            </w:pPr>
                          </w:p>
                          <w:p w14:paraId="0DC7359A" w14:textId="77777777" w:rsidR="00F42B86" w:rsidRDefault="00F42B86" w:rsidP="001F146E">
                            <w:pPr>
                              <w:jc w:val="both"/>
                              <w:rPr>
                                <w:rFonts w:cs="Calibri"/>
                              </w:rPr>
                            </w:pPr>
                            <w:r>
                              <w:rPr>
                                <w:rFonts w:cs="Calibri"/>
                              </w:rPr>
                              <w:t>Tipos de Estímulos otorgados a los Mejores Equipos de Trabajo:</w:t>
                            </w:r>
                          </w:p>
                          <w:p w14:paraId="2E600520" w14:textId="77777777" w:rsidR="00F42B86" w:rsidRDefault="00F42B86" w:rsidP="001F146E">
                            <w:pPr>
                              <w:jc w:val="both"/>
                              <w:rPr>
                                <w:rFonts w:cs="Calibri"/>
                              </w:rPr>
                            </w:pPr>
                          </w:p>
                          <w:p w14:paraId="34B16E99" w14:textId="77777777" w:rsidR="00F42B86" w:rsidRDefault="00F42B86" w:rsidP="001F146E">
                            <w:pPr>
                              <w:jc w:val="both"/>
                              <w:rPr>
                                <w:rFonts w:cs="Calibri"/>
                              </w:rPr>
                            </w:pPr>
                          </w:p>
                          <w:p w14:paraId="15ECB27C" w14:textId="77777777" w:rsidR="00F42B86" w:rsidRPr="00455914" w:rsidRDefault="00F42B86" w:rsidP="001F146E">
                            <w:pPr>
                              <w:jc w:val="both"/>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5881C" id="_x0000_s1064" type="#_x0000_t202" style="position:absolute;margin-left:144.05pt;margin-top:0;width:374.25pt;height:492.05pt;z-index:25207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" stroked="f">
                <v:textbox>
                  <w:txbxContent>
                    <w:p w14:paraId="77328E5A" w14:textId="2DB04AEB" w:rsidR="00F42B86" w:rsidRDefault="00F42B86" w:rsidP="001F146E">
                      <w:pPr>
                        <w:pStyle w:val="Ttulo4"/>
                        <w:rPr>
                          <w:rFonts w:asciiTheme="minorHAnsi" w:hAnsiTheme="minorHAnsi" w:cstheme="minorHAnsi"/>
                          <w:sz w:val="24"/>
                        </w:rPr>
                      </w:pPr>
                      <w:r w:rsidRPr="00455914">
                        <w:rPr>
                          <w:rFonts w:asciiTheme="minorHAnsi" w:eastAsia="MS Mincho" w:hAnsiTheme="minorHAnsi" w:cstheme="minorHAnsi"/>
                          <w:b/>
                          <w:sz w:val="24"/>
                        </w:rPr>
                        <w:t xml:space="preserve">Esté estímulo tiene como finalidad destacar la labor interdependiente, coordinada y oportuna de los miembros de un equipo en el logro de un objetivo común que signifique para el </w:t>
                      </w:r>
                      <w:proofErr w:type="spellStart"/>
                      <w:r w:rsidRPr="00455914">
                        <w:rPr>
                          <w:rFonts w:asciiTheme="minorHAnsi" w:eastAsia="MS Mincho" w:hAnsiTheme="minorHAnsi" w:cstheme="minorHAnsi"/>
                          <w:b/>
                          <w:sz w:val="24"/>
                        </w:rPr>
                        <w:t>I</w:t>
                      </w:r>
                      <w:r>
                        <w:rPr>
                          <w:rFonts w:asciiTheme="minorHAnsi" w:eastAsia="MS Mincho" w:hAnsiTheme="minorHAnsi" w:cstheme="minorHAnsi"/>
                          <w:b/>
                          <w:sz w:val="24"/>
                        </w:rPr>
                        <w:t>cfes</w:t>
                      </w:r>
                      <w:proofErr w:type="spellEnd"/>
                      <w:r w:rsidRPr="00455914">
                        <w:rPr>
                          <w:rFonts w:asciiTheme="minorHAnsi" w:eastAsia="MS Mincho" w:hAnsiTheme="minorHAnsi" w:cstheme="minorHAnsi"/>
                          <w:b/>
                          <w:sz w:val="24"/>
                        </w:rPr>
                        <w:t>, altos índices de rendimiento y efectividad en la ejecución de los procesos, innovación en   la solución de las principales problemáticas institucionales y en el mejoramiento de los servicios prestados por el Instituto a la ciudadanía. De conformidad a lo dispuesto en el Decreto 1</w:t>
                      </w:r>
                      <w:r w:rsidR="00F5494B">
                        <w:rPr>
                          <w:rFonts w:asciiTheme="minorHAnsi" w:eastAsia="MS Mincho" w:hAnsiTheme="minorHAnsi" w:cstheme="minorHAnsi"/>
                          <w:b/>
                          <w:sz w:val="24"/>
                        </w:rPr>
                        <w:t xml:space="preserve">083 </w:t>
                      </w:r>
                      <w:r w:rsidRPr="00455914">
                        <w:rPr>
                          <w:rFonts w:asciiTheme="minorHAnsi" w:eastAsia="MS Mincho" w:hAnsiTheme="minorHAnsi" w:cstheme="minorHAnsi"/>
                          <w:b/>
                          <w:sz w:val="24"/>
                        </w:rPr>
                        <w:t>de 20</w:t>
                      </w:r>
                      <w:r w:rsidR="00F5494B">
                        <w:rPr>
                          <w:rFonts w:asciiTheme="minorHAnsi" w:eastAsia="MS Mincho" w:hAnsiTheme="minorHAnsi" w:cstheme="minorHAnsi"/>
                          <w:b/>
                          <w:sz w:val="24"/>
                        </w:rPr>
                        <w:t>15</w:t>
                      </w:r>
                      <w:r w:rsidRPr="00455914">
                        <w:rPr>
                          <w:rFonts w:asciiTheme="minorHAnsi" w:eastAsia="MS Mincho" w:hAnsiTheme="minorHAnsi" w:cstheme="minorHAnsi"/>
                          <w:b/>
                          <w:sz w:val="24"/>
                        </w:rPr>
                        <w:t>, se entiende por Equipo de Trabajo:</w:t>
                      </w:r>
                      <w:r w:rsidRPr="00455914">
                        <w:rPr>
                          <w:rFonts w:asciiTheme="minorHAnsi" w:hAnsiTheme="minorHAnsi" w:cstheme="minorHAnsi"/>
                          <w:sz w:val="24"/>
                        </w:rPr>
                        <w:t xml:space="preserve"> </w:t>
                      </w:r>
                    </w:p>
                    <w:p w14:paraId="698C1106" w14:textId="77777777" w:rsidR="00F42B86" w:rsidRPr="00511202" w:rsidRDefault="00F42B86" w:rsidP="001F146E">
                      <w:pPr>
                        <w:jc w:val="both"/>
                        <w:rPr>
                          <w:lang w:val="es-CO" w:eastAsia="es-ES"/>
                        </w:rPr>
                      </w:pPr>
                    </w:p>
                    <w:p w14:paraId="3D75F69C" w14:textId="77777777" w:rsidR="00F42B86" w:rsidRDefault="00F42B86" w:rsidP="001F146E">
                      <w:pPr>
                        <w:tabs>
                          <w:tab w:val="left" w:pos="2528"/>
                        </w:tabs>
                        <w:ind w:left="567" w:right="49"/>
                        <w:jc w:val="both"/>
                        <w:rPr>
                          <w:rFonts w:cstheme="minorHAnsi"/>
                          <w:i/>
                        </w:rPr>
                      </w:pPr>
                      <w:r w:rsidRPr="00455914">
                        <w:rPr>
                          <w:rFonts w:cstheme="minorHAnsi"/>
                          <w:i/>
                          <w:lang w:val="es-ES"/>
                        </w:rPr>
                        <w:t>“</w:t>
                      </w:r>
                      <w:r w:rsidRPr="00455914">
                        <w:rPr>
                          <w:rFonts w:cstheme="minorHAnsi"/>
                          <w:i/>
                        </w:rPr>
                        <w:t>El grupo de personas que laboran en forma interdependiente y coordinada, aportando las habilidades individuales requeridas para la consecución de un resultado concreto, en el cumplimiento de planes y objetivos institucionales. Los integrantes de los equipos de trabajo pueden ser empleados de una misma dependencia o de distintas dependencias de la entidad”</w:t>
                      </w:r>
                      <w:r>
                        <w:rPr>
                          <w:rFonts w:cstheme="minorHAnsi"/>
                          <w:i/>
                        </w:rPr>
                        <w:t>.</w:t>
                      </w:r>
                    </w:p>
                    <w:p w14:paraId="718299EF" w14:textId="77777777" w:rsidR="00F42B86" w:rsidRPr="00455914" w:rsidRDefault="00F42B86" w:rsidP="001F146E">
                      <w:pPr>
                        <w:tabs>
                          <w:tab w:val="left" w:pos="2528"/>
                        </w:tabs>
                        <w:ind w:left="567" w:right="49"/>
                        <w:jc w:val="both"/>
                        <w:rPr>
                          <w:rFonts w:cstheme="minorHAnsi"/>
                        </w:rPr>
                      </w:pPr>
                    </w:p>
                    <w:p w14:paraId="3A5848CE" w14:textId="77777777" w:rsidR="00F42B86" w:rsidRDefault="00F42B86" w:rsidP="001F146E">
                      <w:pPr>
                        <w:tabs>
                          <w:tab w:val="left" w:pos="2528"/>
                        </w:tabs>
                        <w:jc w:val="both"/>
                        <w:rPr>
                          <w:rFonts w:cstheme="minorHAnsi"/>
                          <w:lang w:val="es-ES"/>
                        </w:rPr>
                      </w:pPr>
                      <w:r w:rsidRPr="00455914">
                        <w:rPr>
                          <w:rFonts w:cstheme="minorHAnsi"/>
                          <w:lang w:val="es-ES"/>
                        </w:rPr>
                        <w:t>Para aplicar al proceso de participación en este tipo de incentivos, se requiere que el grupo acredite su condición de equipo de trabajo, mediante la formalización de su inscripción en los tiempos determinados para tal fin.</w:t>
                      </w:r>
                    </w:p>
                    <w:p w14:paraId="67EDDEBA" w14:textId="77777777" w:rsidR="00F42B86" w:rsidRPr="00455914" w:rsidRDefault="00F42B86" w:rsidP="001F146E">
                      <w:pPr>
                        <w:tabs>
                          <w:tab w:val="left" w:pos="2528"/>
                        </w:tabs>
                        <w:jc w:val="both"/>
                        <w:rPr>
                          <w:rFonts w:cstheme="minorHAnsi"/>
                        </w:rPr>
                      </w:pPr>
                    </w:p>
                    <w:p w14:paraId="2B8661E2" w14:textId="77777777" w:rsidR="00F42B86" w:rsidRPr="004B45A9" w:rsidRDefault="00F42B86" w:rsidP="001F146E">
                      <w:pPr>
                        <w:pStyle w:val="Ttulo4"/>
                        <w:spacing w:line="276" w:lineRule="auto"/>
                        <w:ind w:left="864" w:hanging="864"/>
                        <w:rPr>
                          <w:rFonts w:asciiTheme="minorHAnsi" w:eastAsia="MS Mincho" w:hAnsiTheme="minorHAnsi" w:cstheme="minorHAnsi"/>
                          <w:b/>
                          <w:i w:val="0"/>
                          <w:iCs w:val="0"/>
                          <w:color w:val="90B746"/>
                          <w:sz w:val="28"/>
                          <w:szCs w:val="28"/>
                          <w:lang w:val="es-419" w:eastAsia="en-US"/>
                        </w:rPr>
                      </w:pPr>
                      <w:r w:rsidRPr="004B45A9">
                        <w:rPr>
                          <w:rFonts w:asciiTheme="minorHAnsi" w:eastAsia="MS Mincho" w:hAnsiTheme="minorHAnsi" w:cstheme="minorHAnsi"/>
                          <w:b/>
                          <w:i w:val="0"/>
                          <w:iCs w:val="0"/>
                          <w:color w:val="90B746"/>
                          <w:sz w:val="28"/>
                          <w:szCs w:val="28"/>
                          <w:lang w:val="es-419" w:eastAsia="en-US"/>
                        </w:rPr>
                        <w:t xml:space="preserve">Beneficiarios e Integración del equipo de trabajo </w:t>
                      </w:r>
                    </w:p>
                    <w:p w14:paraId="5D65EC8C" w14:textId="77777777" w:rsidR="00F42B86" w:rsidRPr="00455914" w:rsidRDefault="00F42B86" w:rsidP="001F146E">
                      <w:pPr>
                        <w:jc w:val="both"/>
                        <w:rPr>
                          <w:lang w:val="es-CO" w:eastAsia="es-ES"/>
                        </w:rPr>
                      </w:pPr>
                    </w:p>
                    <w:p w14:paraId="2A30A1B5" w14:textId="77777777" w:rsidR="00F42B86" w:rsidRDefault="00F42B86" w:rsidP="001F146E">
                      <w:pPr>
                        <w:jc w:val="both"/>
                        <w:rPr>
                          <w:rFonts w:cs="Calibri"/>
                          <w:lang w:val="es-ES"/>
                        </w:rPr>
                      </w:pPr>
                      <w:r w:rsidRPr="00455914">
                        <w:rPr>
                          <w:rFonts w:cstheme="minorHAnsi"/>
                          <w:lang w:val="es-ES"/>
                        </w:rPr>
                        <w:t>Los equipos estarán conformados por un mínimo de dos (2) y un máximo de cinco (5) servidores públicos de carrera administrativa de los niveles asesor, profesional, técnico y asistencial, y/o de libre nombramiento y remoción de los</w:t>
                      </w:r>
                      <w:r>
                        <w:rPr>
                          <w:rFonts w:cstheme="minorHAnsi"/>
                          <w:lang w:val="es-ES"/>
                        </w:rPr>
                        <w:t xml:space="preserve"> </w:t>
                      </w:r>
                      <w:r>
                        <w:rPr>
                          <w:rFonts w:cs="Calibri"/>
                          <w:lang w:val="es-ES"/>
                        </w:rPr>
                        <w:t>niveles profesional, técnico y asistencial, de la misma o diferentes dependencias del ICFES.</w:t>
                      </w:r>
                    </w:p>
                    <w:p w14:paraId="26B87758" w14:textId="77777777" w:rsidR="00F42B86" w:rsidRDefault="00F42B86" w:rsidP="001F146E">
                      <w:pPr>
                        <w:jc w:val="both"/>
                        <w:rPr>
                          <w:rFonts w:cs="Calibri"/>
                          <w:lang w:val="es-ES"/>
                        </w:rPr>
                      </w:pPr>
                    </w:p>
                    <w:p w14:paraId="0DC7359A" w14:textId="77777777" w:rsidR="00F42B86" w:rsidRDefault="00F42B86" w:rsidP="001F146E">
                      <w:pPr>
                        <w:jc w:val="both"/>
                        <w:rPr>
                          <w:rFonts w:cs="Calibri"/>
                        </w:rPr>
                      </w:pPr>
                      <w:r>
                        <w:rPr>
                          <w:rFonts w:cs="Calibri"/>
                        </w:rPr>
                        <w:t>Tipos de Estímulos otorgados a los Mejores Equipos de Trabajo:</w:t>
                      </w:r>
                    </w:p>
                    <w:p w14:paraId="2E600520" w14:textId="77777777" w:rsidR="00F42B86" w:rsidRDefault="00F42B86" w:rsidP="001F146E">
                      <w:pPr>
                        <w:jc w:val="both"/>
                        <w:rPr>
                          <w:rFonts w:cs="Calibri"/>
                        </w:rPr>
                      </w:pPr>
                    </w:p>
                    <w:p w14:paraId="34B16E99" w14:textId="77777777" w:rsidR="00F42B86" w:rsidRDefault="00F42B86" w:rsidP="001F146E">
                      <w:pPr>
                        <w:jc w:val="both"/>
                        <w:rPr>
                          <w:rFonts w:cs="Calibri"/>
                        </w:rPr>
                      </w:pPr>
                    </w:p>
                    <w:p w14:paraId="15ECB27C" w14:textId="77777777" w:rsidR="00F42B86" w:rsidRPr="00455914" w:rsidRDefault="00F42B86" w:rsidP="001F146E">
                      <w:pPr>
                        <w:jc w:val="both"/>
                        <w:rPr>
                          <w:rFonts w:cstheme="minorHAnsi"/>
                        </w:rPr>
                      </w:pPr>
                    </w:p>
                  </w:txbxContent>
                </v:textbox>
                <w10:wrap type="square"/>
              </v:shape>
            </w:pict>
          </mc:Fallback>
        </mc:AlternateContent>
      </w:r>
    </w:p>
    <w:p w14:paraId="4BC46AA5" w14:textId="77777777" w:rsidR="00597696" w:rsidRDefault="00455914" w:rsidP="001F4C91">
      <w:pPr>
        <w:rPr>
          <w:rFonts w:cs="Calibri"/>
        </w:rPr>
      </w:pPr>
      <w:r w:rsidRPr="00AB3FA1">
        <w:rPr>
          <w:rFonts w:ascii="Times New Roman" w:eastAsia="Times New Roman" w:hAnsi="Times New Roman" w:cs="Times New Roman"/>
          <w:noProof/>
          <w:lang w:val="es-CO" w:eastAsia="es-CO"/>
        </w:rPr>
        <w:drawing>
          <wp:anchor distT="0" distB="0" distL="114300" distR="114300" simplePos="0" relativeHeight="252069888" behindDoc="0" locked="0" layoutInCell="1" allowOverlap="1" wp14:anchorId="289CAB09" wp14:editId="1D5A3D35">
            <wp:simplePos x="0" y="0"/>
            <wp:positionH relativeFrom="margin">
              <wp:posOffset>0</wp:posOffset>
            </wp:positionH>
            <wp:positionV relativeFrom="margin">
              <wp:posOffset>371475</wp:posOffset>
            </wp:positionV>
            <wp:extent cx="1204595" cy="1217295"/>
            <wp:effectExtent l="0" t="0" r="0" b="1905"/>
            <wp:wrapSquare wrapText="bothSides"/>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04595" cy="1217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3C1EC6" w14:textId="77777777" w:rsidR="00597696" w:rsidRDefault="00597696" w:rsidP="001F4C91">
      <w:pPr>
        <w:rPr>
          <w:rFonts w:cs="Calibri"/>
        </w:rPr>
      </w:pPr>
    </w:p>
    <w:p w14:paraId="22755BD0" w14:textId="77777777" w:rsidR="00597696" w:rsidRDefault="00455914" w:rsidP="001F4C91">
      <w:pPr>
        <w:rPr>
          <w:rFonts w:cs="Calibri"/>
        </w:rPr>
      </w:pPr>
      <w:r>
        <w:rPr>
          <w:rFonts w:cs="Calibri"/>
        </w:rPr>
        <w:t xml:space="preserve">  </w:t>
      </w:r>
    </w:p>
    <w:p w14:paraId="0B4FF1CA" w14:textId="77777777" w:rsidR="00597696" w:rsidRDefault="00597696" w:rsidP="001F4C91">
      <w:pPr>
        <w:rPr>
          <w:rFonts w:cs="Calibri"/>
        </w:rPr>
      </w:pPr>
    </w:p>
    <w:p w14:paraId="14FB80D7" w14:textId="77777777" w:rsidR="00597696" w:rsidRDefault="00597696" w:rsidP="001F4C91">
      <w:pPr>
        <w:rPr>
          <w:rFonts w:cs="Calibri"/>
        </w:rPr>
      </w:pPr>
    </w:p>
    <w:p w14:paraId="0F8A8343" w14:textId="5A9BA748" w:rsidR="00597696" w:rsidRDefault="00597696" w:rsidP="001F4C91">
      <w:pPr>
        <w:rPr>
          <w:rFonts w:cs="Calibri"/>
        </w:rPr>
      </w:pPr>
    </w:p>
    <w:p w14:paraId="4FDA5BEF" w14:textId="36F88CD3" w:rsidR="00597696" w:rsidRDefault="004B45A9" w:rsidP="001F4C91">
      <w:pPr>
        <w:rPr>
          <w:rFonts w:cs="Calibri"/>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080128" behindDoc="1" locked="0" layoutInCell="1" allowOverlap="1" wp14:anchorId="29EAD1ED" wp14:editId="3123313D">
                <wp:simplePos x="0" y="0"/>
                <wp:positionH relativeFrom="column">
                  <wp:posOffset>-328536</wp:posOffset>
                </wp:positionH>
                <wp:positionV relativeFrom="paragraph">
                  <wp:posOffset>205725</wp:posOffset>
                </wp:positionV>
                <wp:extent cx="1793875" cy="1061238"/>
                <wp:effectExtent l="0" t="0" r="0" b="5715"/>
                <wp:wrapNone/>
                <wp:docPr id="260" name="Rectángulo redondeado 260"/>
                <wp:cNvGraphicFramePr/>
                <a:graphic xmlns:a="http://schemas.openxmlformats.org/drawingml/2006/main">
                  <a:graphicData uri="http://schemas.microsoft.com/office/word/2010/wordprocessingShape">
                    <wps:wsp>
                      <wps:cNvSpPr/>
                      <wps:spPr>
                        <a:xfrm>
                          <a:off x="0" y="0"/>
                          <a:ext cx="1793875" cy="1061238"/>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0F5DE" id="Rectángulo redondeado 260" o:spid="_x0000_s1026" style="position:absolute;margin-left:-25.85pt;margin-top:16.2pt;width:141.25pt;height:83.55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" fillcolor="#f3f0f3" stroked="f" strokeweight="1pt">
                <v:stroke joinstyle="miter"/>
              </v:roundrect>
            </w:pict>
          </mc:Fallback>
        </mc:AlternateContent>
      </w:r>
    </w:p>
    <w:p w14:paraId="0705BB51" w14:textId="233363F0" w:rsidR="00597696" w:rsidRDefault="00F5494B" w:rsidP="001F4C91">
      <w:pPr>
        <w:rPr>
          <w:rFonts w:cs="Calibri"/>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082176" behindDoc="0" locked="0" layoutInCell="1" allowOverlap="1" wp14:anchorId="5DFF4D93" wp14:editId="7840C410">
                <wp:simplePos x="0" y="0"/>
                <wp:positionH relativeFrom="margin">
                  <wp:posOffset>-191135</wp:posOffset>
                </wp:positionH>
                <wp:positionV relativeFrom="paragraph">
                  <wp:posOffset>73661</wp:posOffset>
                </wp:positionV>
                <wp:extent cx="1762125" cy="1009650"/>
                <wp:effectExtent l="0" t="0" r="0" b="0"/>
                <wp:wrapNone/>
                <wp:docPr id="262" name="Cuadro de texto 262"/>
                <wp:cNvGraphicFramePr/>
                <a:graphic xmlns:a="http://schemas.openxmlformats.org/drawingml/2006/main">
                  <a:graphicData uri="http://schemas.microsoft.com/office/word/2010/wordprocessingShape">
                    <wps:wsp>
                      <wps:cNvSpPr txBox="1"/>
                      <wps:spPr>
                        <a:xfrm>
                          <a:off x="0" y="0"/>
                          <a:ext cx="1762125" cy="1009650"/>
                        </a:xfrm>
                        <a:prstGeom prst="rect">
                          <a:avLst/>
                        </a:prstGeom>
                        <a:noFill/>
                        <a:ln w="6350">
                          <a:noFill/>
                        </a:ln>
                      </wps:spPr>
                      <wps:txbx>
                        <w:txbxContent>
                          <w:p w14:paraId="5FF99EA2" w14:textId="77777777" w:rsidR="00F42B86" w:rsidRPr="00F5494B" w:rsidRDefault="00F42B86" w:rsidP="00F5494B">
                            <w:pPr>
                              <w:ind w:right="629"/>
                              <w:jc w:val="center"/>
                              <w:rPr>
                                <w:rFonts w:eastAsia="MS Mincho" w:cstheme="minorHAnsi"/>
                                <w:b/>
                                <w:color w:val="90B746"/>
                                <w:sz w:val="18"/>
                                <w:szCs w:val="18"/>
                              </w:rPr>
                            </w:pPr>
                            <w:r w:rsidRPr="00F5494B">
                              <w:rPr>
                                <w:rFonts w:eastAsia="MS Mincho" w:cstheme="minorHAnsi"/>
                                <w:b/>
                                <w:color w:val="90B746"/>
                                <w:sz w:val="18"/>
                                <w:szCs w:val="18"/>
                              </w:rPr>
                              <w:t>INNOVACIÓN CON PASIÓN.</w:t>
                            </w:r>
                          </w:p>
                          <w:p w14:paraId="0647911C" w14:textId="77777777" w:rsidR="00F42B86" w:rsidRPr="00F5494B" w:rsidRDefault="00F42B86" w:rsidP="00F5494B">
                            <w:pPr>
                              <w:ind w:right="629"/>
                              <w:jc w:val="center"/>
                              <w:rPr>
                                <w:rFonts w:eastAsia="MS Mincho" w:cstheme="minorHAnsi"/>
                                <w:b/>
                                <w:color w:val="90B746"/>
                                <w:sz w:val="18"/>
                                <w:szCs w:val="18"/>
                              </w:rPr>
                            </w:pPr>
                            <w:r w:rsidRPr="00F5494B">
                              <w:rPr>
                                <w:rFonts w:eastAsia="MS Mincho" w:cstheme="minorHAnsi"/>
                                <w:b/>
                                <w:color w:val="90B746"/>
                                <w:sz w:val="18"/>
                                <w:szCs w:val="18"/>
                              </w:rPr>
                              <w:t>ESTÍMULO (INCENTIVOS PECUNIARIO Y NO</w:t>
                            </w:r>
                            <w:r w:rsidRPr="00F5494B">
                              <w:rPr>
                                <w:rFonts w:cs="Calibri"/>
                                <w:b/>
                                <w:sz w:val="18"/>
                                <w:szCs w:val="18"/>
                              </w:rPr>
                              <w:t xml:space="preserve"> </w:t>
                            </w:r>
                            <w:r w:rsidRPr="00F5494B">
                              <w:rPr>
                                <w:rFonts w:eastAsia="MS Mincho" w:cstheme="minorHAnsi"/>
                                <w:b/>
                                <w:color w:val="90B746"/>
                                <w:sz w:val="18"/>
                                <w:szCs w:val="18"/>
                              </w:rPr>
                              <w:t>PECUNIARIOS)</w:t>
                            </w:r>
                            <w:r w:rsidRPr="00F5494B">
                              <w:rPr>
                                <w:rFonts w:cs="Calibri"/>
                                <w:b/>
                                <w:sz w:val="18"/>
                                <w:szCs w:val="18"/>
                              </w:rPr>
                              <w:t xml:space="preserve"> </w:t>
                            </w:r>
                            <w:r w:rsidRPr="00F5494B">
                              <w:rPr>
                                <w:rFonts w:eastAsia="MS Mincho" w:cstheme="minorHAnsi"/>
                                <w:b/>
                                <w:color w:val="90B746"/>
                                <w:sz w:val="18"/>
                                <w:szCs w:val="18"/>
                              </w:rPr>
                              <w:t>MEJORES EQUIPOS DE TRABAJO</w:t>
                            </w:r>
                          </w:p>
                          <w:p w14:paraId="02969400" w14:textId="77777777" w:rsidR="00F42B86" w:rsidRPr="00F5494B" w:rsidRDefault="00F42B86" w:rsidP="00F5494B">
                            <w:pPr>
                              <w:jc w:val="center"/>
                              <w:rPr>
                                <w:rFonts w:eastAsia="MS Mincho" w:cstheme="minorHAnsi"/>
                                <w:b/>
                                <w:color w:val="90B746"/>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F4D93" id="Cuadro de texto 262" o:spid="_x0000_s1065" type="#_x0000_t202" style="position:absolute;margin-left:-15.05pt;margin-top:5.8pt;width:138.75pt;height:79.5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" filled="f" stroked="f" strokeweight=".5pt">
                <v:textbox>
                  <w:txbxContent>
                    <w:p w14:paraId="5FF99EA2" w14:textId="77777777" w:rsidR="00F42B86" w:rsidRPr="00F5494B" w:rsidRDefault="00F42B86" w:rsidP="00F5494B">
                      <w:pPr>
                        <w:ind w:right="629"/>
                        <w:jc w:val="center"/>
                        <w:rPr>
                          <w:rFonts w:eastAsia="MS Mincho" w:cstheme="minorHAnsi"/>
                          <w:b/>
                          <w:color w:val="90B746"/>
                          <w:sz w:val="18"/>
                          <w:szCs w:val="18"/>
                        </w:rPr>
                      </w:pPr>
                      <w:r w:rsidRPr="00F5494B">
                        <w:rPr>
                          <w:rFonts w:eastAsia="MS Mincho" w:cstheme="minorHAnsi"/>
                          <w:b/>
                          <w:color w:val="90B746"/>
                          <w:sz w:val="18"/>
                          <w:szCs w:val="18"/>
                        </w:rPr>
                        <w:t>INNOVACIÓN CON PASIÓN.</w:t>
                      </w:r>
                    </w:p>
                    <w:p w14:paraId="0647911C" w14:textId="77777777" w:rsidR="00F42B86" w:rsidRPr="00F5494B" w:rsidRDefault="00F42B86" w:rsidP="00F5494B">
                      <w:pPr>
                        <w:ind w:right="629"/>
                        <w:jc w:val="center"/>
                        <w:rPr>
                          <w:rFonts w:eastAsia="MS Mincho" w:cstheme="minorHAnsi"/>
                          <w:b/>
                          <w:color w:val="90B746"/>
                          <w:sz w:val="18"/>
                          <w:szCs w:val="18"/>
                        </w:rPr>
                      </w:pPr>
                      <w:r w:rsidRPr="00F5494B">
                        <w:rPr>
                          <w:rFonts w:eastAsia="MS Mincho" w:cstheme="minorHAnsi"/>
                          <w:b/>
                          <w:color w:val="90B746"/>
                          <w:sz w:val="18"/>
                          <w:szCs w:val="18"/>
                        </w:rPr>
                        <w:t>ESTÍMULO (INCENTIVOS PECUNIARIO Y NO</w:t>
                      </w:r>
                      <w:r w:rsidRPr="00F5494B">
                        <w:rPr>
                          <w:rFonts w:cs="Calibri"/>
                          <w:b/>
                          <w:sz w:val="18"/>
                          <w:szCs w:val="18"/>
                        </w:rPr>
                        <w:t xml:space="preserve"> </w:t>
                      </w:r>
                      <w:r w:rsidRPr="00F5494B">
                        <w:rPr>
                          <w:rFonts w:eastAsia="MS Mincho" w:cstheme="minorHAnsi"/>
                          <w:b/>
                          <w:color w:val="90B746"/>
                          <w:sz w:val="18"/>
                          <w:szCs w:val="18"/>
                        </w:rPr>
                        <w:t>PECUNIARIOS)</w:t>
                      </w:r>
                      <w:r w:rsidRPr="00F5494B">
                        <w:rPr>
                          <w:rFonts w:cs="Calibri"/>
                          <w:b/>
                          <w:sz w:val="18"/>
                          <w:szCs w:val="18"/>
                        </w:rPr>
                        <w:t xml:space="preserve"> </w:t>
                      </w:r>
                      <w:r w:rsidRPr="00F5494B">
                        <w:rPr>
                          <w:rFonts w:eastAsia="MS Mincho" w:cstheme="minorHAnsi"/>
                          <w:b/>
                          <w:color w:val="90B746"/>
                          <w:sz w:val="18"/>
                          <w:szCs w:val="18"/>
                        </w:rPr>
                        <w:t>MEJORES EQUIPOS DE TRABAJO</w:t>
                      </w:r>
                    </w:p>
                    <w:p w14:paraId="02969400" w14:textId="77777777" w:rsidR="00F42B86" w:rsidRPr="00F5494B" w:rsidRDefault="00F42B86" w:rsidP="00F5494B">
                      <w:pPr>
                        <w:jc w:val="center"/>
                        <w:rPr>
                          <w:rFonts w:eastAsia="MS Mincho" w:cstheme="minorHAnsi"/>
                          <w:b/>
                          <w:color w:val="90B746"/>
                          <w:sz w:val="18"/>
                          <w:szCs w:val="18"/>
                        </w:rPr>
                      </w:pPr>
                    </w:p>
                  </w:txbxContent>
                </v:textbox>
                <w10:wrap anchorx="margin"/>
              </v:shape>
            </w:pict>
          </mc:Fallback>
        </mc:AlternateContent>
      </w:r>
    </w:p>
    <w:p w14:paraId="01EFBD97" w14:textId="171BDE7F" w:rsidR="00597696" w:rsidRDefault="00597696" w:rsidP="001F4C91">
      <w:pPr>
        <w:rPr>
          <w:rFonts w:cs="Calibri"/>
        </w:rPr>
      </w:pPr>
    </w:p>
    <w:p w14:paraId="6548EEF1" w14:textId="77777777" w:rsidR="00597696" w:rsidRDefault="00597696" w:rsidP="001F4C91">
      <w:pPr>
        <w:rPr>
          <w:rFonts w:cs="Calibri"/>
        </w:rPr>
      </w:pPr>
    </w:p>
    <w:p w14:paraId="3A039062" w14:textId="77777777" w:rsidR="00597696" w:rsidRDefault="00597696" w:rsidP="001F4C91">
      <w:pPr>
        <w:rPr>
          <w:rFonts w:cs="Calibri"/>
        </w:rPr>
      </w:pPr>
    </w:p>
    <w:p w14:paraId="35C6E19C" w14:textId="77777777" w:rsidR="00597696" w:rsidRDefault="00597696" w:rsidP="001F4C91">
      <w:pPr>
        <w:rPr>
          <w:rFonts w:cs="Calibri"/>
        </w:rPr>
      </w:pPr>
    </w:p>
    <w:p w14:paraId="29C9E7A1" w14:textId="77777777" w:rsidR="00597696" w:rsidRDefault="00597696" w:rsidP="001F4C91">
      <w:pPr>
        <w:rPr>
          <w:rFonts w:cs="Calibri"/>
        </w:rPr>
      </w:pPr>
    </w:p>
    <w:p w14:paraId="41C7C9AE" w14:textId="77777777" w:rsidR="00597696" w:rsidRDefault="00597696" w:rsidP="001F4C91">
      <w:pPr>
        <w:rPr>
          <w:rFonts w:cs="Calibri"/>
        </w:rPr>
      </w:pPr>
    </w:p>
    <w:p w14:paraId="2890E8E9" w14:textId="77777777" w:rsidR="00597696" w:rsidRDefault="00597696" w:rsidP="001F4C91">
      <w:pPr>
        <w:rPr>
          <w:rFonts w:cs="Calibri"/>
        </w:rPr>
      </w:pPr>
    </w:p>
    <w:p w14:paraId="5A43FE2C" w14:textId="77777777" w:rsidR="00597696" w:rsidRDefault="00597696" w:rsidP="001F4C91">
      <w:pPr>
        <w:rPr>
          <w:rFonts w:cs="Calibri"/>
        </w:rPr>
      </w:pPr>
    </w:p>
    <w:p w14:paraId="7D7ABB6B" w14:textId="77777777" w:rsidR="00597696" w:rsidRDefault="00597696" w:rsidP="001F4C91">
      <w:pPr>
        <w:rPr>
          <w:rFonts w:cs="Calibri"/>
        </w:rPr>
      </w:pPr>
    </w:p>
    <w:p w14:paraId="6874E51D" w14:textId="77777777" w:rsidR="00597696" w:rsidRDefault="00597696" w:rsidP="001F4C91">
      <w:pPr>
        <w:rPr>
          <w:rFonts w:cs="Calibri"/>
        </w:rPr>
      </w:pPr>
    </w:p>
    <w:p w14:paraId="67868371" w14:textId="77777777" w:rsidR="00597696" w:rsidRDefault="00597696" w:rsidP="001F4C91">
      <w:pPr>
        <w:rPr>
          <w:rFonts w:cs="Calibri"/>
        </w:rPr>
      </w:pPr>
    </w:p>
    <w:p w14:paraId="2E6D7432" w14:textId="77777777" w:rsidR="00597696" w:rsidRDefault="00597696" w:rsidP="001F4C91">
      <w:pPr>
        <w:rPr>
          <w:rFonts w:cs="Calibri"/>
        </w:rPr>
      </w:pPr>
    </w:p>
    <w:p w14:paraId="380F7C74" w14:textId="77777777" w:rsidR="00597696" w:rsidRDefault="00597696" w:rsidP="001F4C91">
      <w:pPr>
        <w:rPr>
          <w:rFonts w:cs="Calibri"/>
        </w:rPr>
      </w:pPr>
    </w:p>
    <w:p w14:paraId="45264342" w14:textId="77777777" w:rsidR="00597696" w:rsidRDefault="00597696" w:rsidP="001F4C91">
      <w:pPr>
        <w:rPr>
          <w:rFonts w:cs="Calibri"/>
        </w:rPr>
      </w:pPr>
    </w:p>
    <w:p w14:paraId="67EF2200" w14:textId="77777777" w:rsidR="00597696" w:rsidRDefault="00597696" w:rsidP="001F4C91">
      <w:pPr>
        <w:rPr>
          <w:rFonts w:cs="Calibri"/>
        </w:rPr>
      </w:pPr>
    </w:p>
    <w:p w14:paraId="5BF850D6" w14:textId="77777777" w:rsidR="00597696" w:rsidRDefault="00597696" w:rsidP="001F4C91">
      <w:pPr>
        <w:rPr>
          <w:rFonts w:cs="Calibri"/>
        </w:rPr>
      </w:pPr>
    </w:p>
    <w:p w14:paraId="6041FEBA" w14:textId="77777777" w:rsidR="00597696" w:rsidRDefault="00597696" w:rsidP="001F4C91">
      <w:pPr>
        <w:rPr>
          <w:rFonts w:cs="Calibri"/>
        </w:rPr>
      </w:pPr>
    </w:p>
    <w:p w14:paraId="5ED60F5E" w14:textId="77777777" w:rsidR="00597696" w:rsidRDefault="00597696" w:rsidP="001F4C91">
      <w:pPr>
        <w:rPr>
          <w:rFonts w:cs="Calibri"/>
        </w:rPr>
      </w:pPr>
    </w:p>
    <w:p w14:paraId="55187545" w14:textId="77777777" w:rsidR="00597696" w:rsidRDefault="00597696" w:rsidP="001F4C91">
      <w:pPr>
        <w:rPr>
          <w:rFonts w:cs="Calibri"/>
        </w:rPr>
      </w:pPr>
    </w:p>
    <w:p w14:paraId="2657B607" w14:textId="77777777" w:rsidR="00597696" w:rsidRDefault="00597696" w:rsidP="001F4C91">
      <w:pPr>
        <w:rPr>
          <w:rFonts w:cs="Calibri"/>
        </w:rPr>
      </w:pPr>
    </w:p>
    <w:p w14:paraId="0DEEFBD8" w14:textId="77777777" w:rsidR="00597696" w:rsidRDefault="00597696" w:rsidP="001F4C91">
      <w:pPr>
        <w:rPr>
          <w:rFonts w:cs="Calibri"/>
        </w:rPr>
      </w:pPr>
    </w:p>
    <w:p w14:paraId="24404405" w14:textId="77777777" w:rsidR="00597696" w:rsidRDefault="00597696" w:rsidP="001F4C91">
      <w:pPr>
        <w:rPr>
          <w:rFonts w:cs="Calibri"/>
        </w:rPr>
      </w:pPr>
    </w:p>
    <w:p w14:paraId="507E3048" w14:textId="77777777" w:rsidR="00597696" w:rsidRDefault="00597696" w:rsidP="001F4C91">
      <w:pPr>
        <w:rPr>
          <w:rFonts w:cs="Calibri"/>
        </w:rPr>
      </w:pPr>
    </w:p>
    <w:p w14:paraId="140F2A67" w14:textId="77777777" w:rsidR="00597696" w:rsidRDefault="00597696" w:rsidP="001F4C91">
      <w:pPr>
        <w:rPr>
          <w:rFonts w:cs="Calibri"/>
        </w:rPr>
      </w:pPr>
    </w:p>
    <w:p w14:paraId="24DA68A4" w14:textId="77777777" w:rsidR="00597696" w:rsidRDefault="00597696" w:rsidP="001F4C91">
      <w:pPr>
        <w:rPr>
          <w:rFonts w:cs="Calibri"/>
        </w:rPr>
      </w:pPr>
    </w:p>
    <w:p w14:paraId="69ED3065" w14:textId="77777777" w:rsidR="00597696" w:rsidRDefault="00597696" w:rsidP="001F4C91">
      <w:pPr>
        <w:rPr>
          <w:rFonts w:cs="Calibri"/>
        </w:rPr>
      </w:pPr>
    </w:p>
    <w:p w14:paraId="4B668435" w14:textId="77777777" w:rsidR="00597696" w:rsidRDefault="00597696" w:rsidP="001F4C91">
      <w:pPr>
        <w:rPr>
          <w:rFonts w:cs="Calibri"/>
        </w:rPr>
      </w:pPr>
    </w:p>
    <w:p w14:paraId="36EAC636" w14:textId="77777777" w:rsidR="00597696" w:rsidRDefault="00597696" w:rsidP="001F4C91">
      <w:pPr>
        <w:rPr>
          <w:rFonts w:cs="Calibri"/>
        </w:rPr>
      </w:pPr>
    </w:p>
    <w:p w14:paraId="67C2E11A" w14:textId="77777777" w:rsidR="00597696" w:rsidRDefault="00597696" w:rsidP="001F4C91">
      <w:pPr>
        <w:rPr>
          <w:rFonts w:cs="Calibri"/>
        </w:rPr>
      </w:pPr>
    </w:p>
    <w:p w14:paraId="3A429A55" w14:textId="77777777" w:rsidR="00597696" w:rsidRDefault="00597696" w:rsidP="001F4C91">
      <w:pPr>
        <w:rPr>
          <w:rFonts w:cs="Calibri"/>
        </w:rPr>
      </w:pPr>
    </w:p>
    <w:p w14:paraId="28277A55" w14:textId="77777777" w:rsidR="00597696" w:rsidRDefault="00597696" w:rsidP="001F4C91">
      <w:pPr>
        <w:rPr>
          <w:rFonts w:cs="Calibri"/>
        </w:rPr>
      </w:pPr>
    </w:p>
    <w:p w14:paraId="0D8CE559" w14:textId="77777777" w:rsidR="00597696" w:rsidRDefault="00597696" w:rsidP="001F4C91">
      <w:pPr>
        <w:rPr>
          <w:rFonts w:cs="Calibri"/>
        </w:rPr>
      </w:pPr>
    </w:p>
    <w:p w14:paraId="71475255" w14:textId="77777777" w:rsidR="00597696" w:rsidRDefault="00597696" w:rsidP="001F4C91">
      <w:pPr>
        <w:rPr>
          <w:rFonts w:cs="Calibri"/>
        </w:rPr>
      </w:pPr>
    </w:p>
    <w:p w14:paraId="582E8043" w14:textId="77777777" w:rsidR="00597696" w:rsidRDefault="00597696" w:rsidP="001F4C91">
      <w:pPr>
        <w:rPr>
          <w:rFonts w:cs="Calibri"/>
        </w:rPr>
      </w:pPr>
    </w:p>
    <w:p w14:paraId="0AFB6E13" w14:textId="77777777" w:rsidR="00597696" w:rsidRDefault="00597696" w:rsidP="001F4C91">
      <w:pPr>
        <w:rPr>
          <w:rFonts w:cs="Calibri"/>
        </w:rPr>
      </w:pPr>
    </w:p>
    <w:p w14:paraId="6ABA794F" w14:textId="77777777" w:rsidR="00597696" w:rsidRDefault="0041031E" w:rsidP="001F4C91">
      <w:pPr>
        <w:rPr>
          <w:rFonts w:cs="Calibri"/>
        </w:rPr>
      </w:pPr>
      <w:r w:rsidRPr="0064006C">
        <w:rPr>
          <w:rFonts w:ascii="Times New Roman" w:eastAsia="Times New Roman" w:hAnsi="Times New Roman" w:cs="Times New Roman"/>
          <w:noProof/>
          <w:lang w:val="es-CO" w:eastAsia="es-CO"/>
        </w:rPr>
        <w:lastRenderedPageBreak/>
        <mc:AlternateContent>
          <mc:Choice Requires="wps">
            <w:drawing>
              <wp:anchor distT="45720" distB="45720" distL="114300" distR="114300" simplePos="0" relativeHeight="251882496" behindDoc="0" locked="0" layoutInCell="1" allowOverlap="1" wp14:anchorId="61DB9E07" wp14:editId="414A61E3">
                <wp:simplePos x="0" y="0"/>
                <wp:positionH relativeFrom="column">
                  <wp:posOffset>2176145</wp:posOffset>
                </wp:positionH>
                <wp:positionV relativeFrom="paragraph">
                  <wp:posOffset>0</wp:posOffset>
                </wp:positionV>
                <wp:extent cx="4406265" cy="7401560"/>
                <wp:effectExtent l="0" t="0" r="0" b="8890"/>
                <wp:wrapSquare wrapText="bothSides"/>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7401560"/>
                        </a:xfrm>
                        <a:prstGeom prst="rect">
                          <a:avLst/>
                        </a:prstGeom>
                        <a:solidFill>
                          <a:srgbClr val="FFFFFF"/>
                        </a:solidFill>
                        <a:ln w="9525">
                          <a:noFill/>
                          <a:miter lim="800000"/>
                          <a:headEnd/>
                          <a:tailEnd/>
                        </a:ln>
                      </wps:spPr>
                      <wps:txbx>
                        <w:txbxContent>
                          <w:p w14:paraId="711FB13E" w14:textId="77777777" w:rsidR="00F42B86" w:rsidRDefault="00F42B86" w:rsidP="0064006C">
                            <w:pPr>
                              <w:ind w:left="720"/>
                              <w:rPr>
                                <w:rFonts w:cs="Calibri"/>
                              </w:rPr>
                            </w:pPr>
                          </w:p>
                          <w:p w14:paraId="67DF837E" w14:textId="77777777" w:rsidR="00F42B86" w:rsidRPr="0041031E" w:rsidRDefault="00F42B86" w:rsidP="00511202">
                            <w:pPr>
                              <w:rPr>
                                <w:b/>
                                <w:bCs/>
                                <w:color w:val="91B646"/>
                                <w:sz w:val="32"/>
                                <w:szCs w:val="32"/>
                                <w:lang w:val="es-ES"/>
                              </w:rPr>
                            </w:pPr>
                            <w:r w:rsidRPr="0041031E">
                              <w:rPr>
                                <w:b/>
                                <w:bCs/>
                                <w:color w:val="91B646"/>
                                <w:sz w:val="32"/>
                                <w:szCs w:val="32"/>
                                <w:lang w:val="es-ES"/>
                              </w:rPr>
                              <w:t>Incentivos Pecuniarios:</w:t>
                            </w:r>
                          </w:p>
                          <w:p w14:paraId="04C46F3D" w14:textId="77777777" w:rsidR="00F42B86" w:rsidRDefault="00F42B86" w:rsidP="00511202">
                            <w:pPr>
                              <w:numPr>
                                <w:ilvl w:val="0"/>
                                <w:numId w:val="36"/>
                              </w:numPr>
                              <w:autoSpaceDN w:val="0"/>
                              <w:spacing w:line="276" w:lineRule="auto"/>
                              <w:jc w:val="both"/>
                            </w:pPr>
                            <w:r>
                              <w:rPr>
                                <w:rFonts w:cs="Calibri"/>
                                <w:b/>
                                <w:lang w:val="es-ES"/>
                              </w:rPr>
                              <w:t>Mejor equipo de trabajo</w:t>
                            </w:r>
                            <w:r>
                              <w:rPr>
                                <w:rFonts w:cs="Calibri"/>
                                <w:lang w:val="es-ES"/>
                              </w:rPr>
                              <w:t xml:space="preserve">: Once puntos cuatro (11.4) </w:t>
                            </w:r>
                            <w:r>
                              <w:rPr>
                                <w:rFonts w:cs="Calibri"/>
                              </w:rPr>
                              <w:t>salarios mínimos mensuales legales vigentes.</w:t>
                            </w:r>
                          </w:p>
                          <w:p w14:paraId="7EEC314D" w14:textId="77777777" w:rsidR="00F42B86" w:rsidRDefault="00F42B86" w:rsidP="00511202">
                            <w:pPr>
                              <w:ind w:left="720"/>
                              <w:rPr>
                                <w:rFonts w:cs="Calibri"/>
                                <w:lang w:val="es-ES"/>
                              </w:rPr>
                            </w:pPr>
                          </w:p>
                          <w:p w14:paraId="462C5560" w14:textId="77777777" w:rsidR="00F42B86" w:rsidRPr="0041031E" w:rsidRDefault="00F42B86" w:rsidP="00511202">
                            <w:pPr>
                              <w:rPr>
                                <w:b/>
                                <w:bCs/>
                                <w:color w:val="91B646"/>
                                <w:sz w:val="32"/>
                                <w:szCs w:val="32"/>
                                <w:lang w:val="es-ES"/>
                              </w:rPr>
                            </w:pPr>
                            <w:r w:rsidRPr="0041031E">
                              <w:rPr>
                                <w:b/>
                                <w:bCs/>
                                <w:color w:val="91B646"/>
                                <w:sz w:val="32"/>
                                <w:szCs w:val="32"/>
                                <w:lang w:val="es-ES"/>
                              </w:rPr>
                              <w:t>Incentivos No Pecuniarios:</w:t>
                            </w:r>
                          </w:p>
                          <w:p w14:paraId="2DD42E33" w14:textId="77777777" w:rsidR="00F42B86" w:rsidRDefault="00F42B86" w:rsidP="00511202">
                            <w:pPr>
                              <w:rPr>
                                <w:rFonts w:cs="Calibri"/>
                              </w:rPr>
                            </w:pPr>
                            <w:r>
                              <w:rPr>
                                <w:rFonts w:cs="Calibri"/>
                              </w:rPr>
                              <w:t>A continuación, se describen los tipos de incentivos no pecuniarios que podrán seleccionar los equipos que ocupen el segundo, tercero y cuarto lugar:</w:t>
                            </w:r>
                          </w:p>
                          <w:p w14:paraId="3FFD2AB3" w14:textId="77777777" w:rsidR="00F42B86" w:rsidRPr="0041031E" w:rsidRDefault="00F42B86" w:rsidP="00511202">
                            <w:pPr>
                              <w:numPr>
                                <w:ilvl w:val="0"/>
                                <w:numId w:val="30"/>
                              </w:numPr>
                              <w:autoSpaceDN w:val="0"/>
                              <w:spacing w:line="276" w:lineRule="auto"/>
                              <w:ind w:left="426" w:hanging="426"/>
                              <w:jc w:val="both"/>
                            </w:pPr>
                            <w:r>
                              <w:rPr>
                                <w:rFonts w:cs="Calibri"/>
                                <w:b/>
                              </w:rPr>
                              <w:t>Tres días Compensatorios</w:t>
                            </w:r>
                            <w:r>
                              <w:rPr>
                                <w:rFonts w:cs="Calibri"/>
                              </w:rPr>
                              <w:t>, el cual será acordado con el jefe inmediato según las necesidades del servicio.</w:t>
                            </w:r>
                          </w:p>
                          <w:p w14:paraId="6E5BFC80" w14:textId="77777777" w:rsidR="00F42B86" w:rsidRPr="0041031E" w:rsidRDefault="00F42B86" w:rsidP="0041031E">
                            <w:pPr>
                              <w:numPr>
                                <w:ilvl w:val="0"/>
                                <w:numId w:val="30"/>
                              </w:numPr>
                              <w:autoSpaceDN w:val="0"/>
                              <w:spacing w:line="276" w:lineRule="auto"/>
                              <w:ind w:left="426" w:hanging="426"/>
                              <w:jc w:val="both"/>
                            </w:pPr>
                            <w:r>
                              <w:rPr>
                                <w:rFonts w:cs="Calibri"/>
                                <w:b/>
                              </w:rPr>
                              <w:t>Tarjeta de Servicios de la Caja de Compensación Familiar para actividades de recreación</w:t>
                            </w:r>
                            <w:r>
                              <w:rPr>
                                <w:rFonts w:cs="Calibri"/>
                              </w:rPr>
                              <w:t xml:space="preserve">, cultura y deporte, turismo social y demás servicios que preste la Caja de Compensación </w:t>
                            </w:r>
                            <w:proofErr w:type="spellStart"/>
                            <w:r>
                              <w:rPr>
                                <w:rFonts w:cs="Calibri"/>
                              </w:rPr>
                              <w:t>Compensación</w:t>
                            </w:r>
                            <w:proofErr w:type="spellEnd"/>
                            <w:r>
                              <w:rPr>
                                <w:rFonts w:cs="Calibri"/>
                              </w:rPr>
                              <w:t xml:space="preserve"> a la que se encuentre afiliada el </w:t>
                            </w:r>
                            <w:proofErr w:type="spellStart"/>
                            <w:r>
                              <w:rPr>
                                <w:rFonts w:cs="Calibri"/>
                              </w:rPr>
                              <w:t>Icfes</w:t>
                            </w:r>
                            <w:proofErr w:type="spellEnd"/>
                            <w:r>
                              <w:rPr>
                                <w:rFonts w:cs="Calibri"/>
                              </w:rPr>
                              <w:t>.</w:t>
                            </w:r>
                          </w:p>
                          <w:p w14:paraId="59F2B4C8" w14:textId="77777777" w:rsidR="00F42B86" w:rsidRDefault="00F42B86" w:rsidP="0041031E">
                            <w:pPr>
                              <w:jc w:val="both"/>
                              <w:rPr>
                                <w:rFonts w:cs="Calibri"/>
                              </w:rPr>
                            </w:pPr>
                            <w:r>
                              <w:rPr>
                                <w:rFonts w:cs="Calibri"/>
                              </w:rPr>
                              <w:t xml:space="preserve">Es preciso señalar, que los reconocimientos de incentivos no pecuniarios escogidos por los equipos que ocupen el segundo, tercero y cuarto lugar, serán equivalentes a:  </w:t>
                            </w:r>
                          </w:p>
                          <w:p w14:paraId="4F0E4747" w14:textId="77777777" w:rsidR="00F42B86" w:rsidRDefault="00F42B86" w:rsidP="0041031E">
                            <w:pPr>
                              <w:jc w:val="both"/>
                              <w:rPr>
                                <w:rFonts w:cs="Calibri"/>
                              </w:rPr>
                            </w:pPr>
                          </w:p>
                          <w:p w14:paraId="71D15AD6" w14:textId="77777777" w:rsidR="00F42B86" w:rsidRDefault="00F42B86" w:rsidP="0041031E">
                            <w:pPr>
                              <w:numPr>
                                <w:ilvl w:val="0"/>
                                <w:numId w:val="36"/>
                              </w:numPr>
                              <w:autoSpaceDN w:val="0"/>
                              <w:spacing w:line="276" w:lineRule="auto"/>
                              <w:jc w:val="both"/>
                            </w:pPr>
                            <w:r>
                              <w:rPr>
                                <w:rFonts w:cs="Calibri"/>
                                <w:b/>
                                <w:lang w:val="es-ES"/>
                              </w:rPr>
                              <w:t xml:space="preserve"> Segundo puesto</w:t>
                            </w:r>
                            <w:r>
                              <w:rPr>
                                <w:rStyle w:val="Refdenotaalpie"/>
                                <w:rFonts w:cs="Calibri"/>
                                <w:b/>
                              </w:rPr>
                              <w:t>5</w:t>
                            </w:r>
                            <w:r>
                              <w:rPr>
                                <w:rFonts w:cs="Calibri"/>
                                <w:lang w:val="es-ES"/>
                              </w:rPr>
                              <w:t xml:space="preserve">: Incentivos no pecuniarios equivalente a (9) </w:t>
                            </w:r>
                            <w:r>
                              <w:rPr>
                                <w:rFonts w:cs="Calibri"/>
                              </w:rPr>
                              <w:t xml:space="preserve">salarios mínimos mensuales legales vigentes, </w:t>
                            </w:r>
                            <w:proofErr w:type="gramStart"/>
                            <w:r>
                              <w:rPr>
                                <w:rFonts w:cs="Calibri"/>
                              </w:rPr>
                              <w:t>de acuerdo a</w:t>
                            </w:r>
                            <w:proofErr w:type="gramEnd"/>
                            <w:r>
                              <w:rPr>
                                <w:rFonts w:cs="Calibri"/>
                              </w:rPr>
                              <w:t xml:space="preserve"> la preferencia de los integrantes del equipo,</w:t>
                            </w:r>
                          </w:p>
                          <w:p w14:paraId="0796C11A" w14:textId="77777777" w:rsidR="00F42B86" w:rsidRDefault="00F42B86" w:rsidP="0041031E">
                            <w:pPr>
                              <w:numPr>
                                <w:ilvl w:val="0"/>
                                <w:numId w:val="36"/>
                              </w:numPr>
                              <w:autoSpaceDN w:val="0"/>
                              <w:spacing w:line="276" w:lineRule="auto"/>
                              <w:jc w:val="both"/>
                            </w:pPr>
                            <w:r>
                              <w:rPr>
                                <w:rFonts w:cs="Calibri"/>
                                <w:b/>
                                <w:lang w:val="es-ES"/>
                              </w:rPr>
                              <w:t>Tercer puesto</w:t>
                            </w:r>
                            <w:r>
                              <w:rPr>
                                <w:rFonts w:cs="Calibri"/>
                                <w:lang w:val="es-ES"/>
                              </w:rPr>
                              <w:t xml:space="preserve">: Incentivos no pecuniarios equivalente a (7) </w:t>
                            </w:r>
                            <w:r>
                              <w:rPr>
                                <w:rFonts w:cs="Calibri"/>
                              </w:rPr>
                              <w:t xml:space="preserve">salarios mínimos mensuales legales vigentes, </w:t>
                            </w:r>
                            <w:proofErr w:type="gramStart"/>
                            <w:r>
                              <w:rPr>
                                <w:rFonts w:cs="Calibri"/>
                              </w:rPr>
                              <w:t>de acuerdo a</w:t>
                            </w:r>
                            <w:proofErr w:type="gramEnd"/>
                            <w:r>
                              <w:rPr>
                                <w:rFonts w:cs="Calibri"/>
                              </w:rPr>
                              <w:t xml:space="preserve"> la preferencia de los integrantes del equipo,</w:t>
                            </w:r>
                          </w:p>
                          <w:p w14:paraId="3D7AB193" w14:textId="77777777" w:rsidR="00F42B86" w:rsidRDefault="00F42B86" w:rsidP="0041031E">
                            <w:pPr>
                              <w:numPr>
                                <w:ilvl w:val="0"/>
                                <w:numId w:val="36"/>
                              </w:numPr>
                              <w:autoSpaceDN w:val="0"/>
                              <w:spacing w:line="276" w:lineRule="auto"/>
                              <w:jc w:val="both"/>
                            </w:pPr>
                            <w:r>
                              <w:rPr>
                                <w:rFonts w:cs="Calibri"/>
                                <w:b/>
                                <w:lang w:val="es-ES"/>
                              </w:rPr>
                              <w:t>Cuarto puesto</w:t>
                            </w:r>
                            <w:r>
                              <w:rPr>
                                <w:rFonts w:cs="Calibri"/>
                                <w:lang w:val="es-ES"/>
                              </w:rPr>
                              <w:t xml:space="preserve">: Incentivos no pecuniarios equivalente a (5) </w:t>
                            </w:r>
                            <w:r>
                              <w:rPr>
                                <w:rFonts w:cs="Calibri"/>
                              </w:rPr>
                              <w:t xml:space="preserve">salarios mínimos mensuales legales vigentes, </w:t>
                            </w:r>
                            <w:proofErr w:type="gramStart"/>
                            <w:r>
                              <w:rPr>
                                <w:rFonts w:cs="Calibri"/>
                              </w:rPr>
                              <w:t>de acuerdo a</w:t>
                            </w:r>
                            <w:proofErr w:type="gramEnd"/>
                            <w:r>
                              <w:rPr>
                                <w:rFonts w:cs="Calibri"/>
                              </w:rPr>
                              <w:t xml:space="preserve"> la preferencia de los integrantes del equipo.</w:t>
                            </w:r>
                          </w:p>
                          <w:p w14:paraId="26FB37E9" w14:textId="77777777" w:rsidR="00F42B86" w:rsidRDefault="00F42B86" w:rsidP="0041031E">
                            <w:pPr>
                              <w:ind w:left="720"/>
                              <w:jc w:val="both"/>
                              <w:rPr>
                                <w:rFonts w:cs="Calibri"/>
                                <w:lang w:val="es-ES"/>
                              </w:rPr>
                            </w:pPr>
                          </w:p>
                          <w:p w14:paraId="0E9CA184" w14:textId="77777777" w:rsidR="00F42B86" w:rsidRDefault="00F42B86" w:rsidP="0041031E">
                            <w:pPr>
                              <w:jc w:val="both"/>
                              <w:rPr>
                                <w:rFonts w:cs="Calibri"/>
                              </w:rPr>
                            </w:pPr>
                            <w:r>
                              <w:rPr>
                                <w:rFonts w:cs="Calibri"/>
                              </w:rPr>
                              <w:t xml:space="preserve">Además de los incentivos ya mencionados, todos los servidores públicos integrantes de los equipos premiados tendrán derecho a los siguientes reconocimientos: </w:t>
                            </w:r>
                          </w:p>
                          <w:p w14:paraId="29ECFD73" w14:textId="77777777" w:rsidR="00F42B86" w:rsidRDefault="00F42B86" w:rsidP="0041031E">
                            <w:pPr>
                              <w:numPr>
                                <w:ilvl w:val="0"/>
                                <w:numId w:val="33"/>
                              </w:numPr>
                              <w:autoSpaceDN w:val="0"/>
                              <w:spacing w:line="276" w:lineRule="auto"/>
                              <w:jc w:val="both"/>
                            </w:pPr>
                            <w:r>
                              <w:rPr>
                                <w:rFonts w:cs="Calibri"/>
                                <w:b/>
                              </w:rPr>
                              <w:t xml:space="preserve">Mención especial del </w:t>
                            </w:r>
                            <w:proofErr w:type="gramStart"/>
                            <w:r>
                              <w:rPr>
                                <w:rFonts w:cs="Calibri"/>
                                <w:b/>
                              </w:rPr>
                              <w:t>Director</w:t>
                            </w:r>
                            <w:proofErr w:type="gramEnd"/>
                            <w:r>
                              <w:rPr>
                                <w:rFonts w:cs="Calibri"/>
                              </w:rPr>
                              <w:t xml:space="preserve"> con copia a la historia laboral. </w:t>
                            </w:r>
                          </w:p>
                          <w:p w14:paraId="03C3FCF9" w14:textId="77777777" w:rsidR="00F42B86" w:rsidRDefault="00F42B86" w:rsidP="0041031E">
                            <w:pPr>
                              <w:numPr>
                                <w:ilvl w:val="0"/>
                                <w:numId w:val="33"/>
                              </w:numPr>
                              <w:autoSpaceDN w:val="0"/>
                              <w:spacing w:line="276" w:lineRule="auto"/>
                              <w:jc w:val="both"/>
                              <w:rPr>
                                <w:rFonts w:cs="Calibri"/>
                                <w:b/>
                              </w:rPr>
                            </w:pPr>
                            <w:r>
                              <w:rPr>
                                <w:rFonts w:cs="Calibri"/>
                                <w:b/>
                              </w:rPr>
                              <w:t xml:space="preserve">Publicación de sus nombres en las carteleras y medios de comunicación internos del </w:t>
                            </w:r>
                            <w:proofErr w:type="spellStart"/>
                            <w:r>
                              <w:rPr>
                                <w:rFonts w:cs="Calibri"/>
                                <w:b/>
                              </w:rPr>
                              <w:t>Icfes</w:t>
                            </w:r>
                            <w:proofErr w:type="spellEnd"/>
                            <w:r>
                              <w:rPr>
                                <w:rFonts w:cs="Calibri"/>
                                <w:b/>
                              </w:rPr>
                              <w:t>.</w:t>
                            </w:r>
                          </w:p>
                          <w:p w14:paraId="10CC87EB" w14:textId="77777777" w:rsidR="00F42B86" w:rsidRPr="0041031E" w:rsidRDefault="00F42B86" w:rsidP="0041031E">
                            <w:pPr>
                              <w:autoSpaceDN w:val="0"/>
                              <w:spacing w:line="276" w:lineRule="auto"/>
                              <w:jc w:val="both"/>
                            </w:pPr>
                          </w:p>
                          <w:p w14:paraId="11870356" w14:textId="77777777" w:rsidR="00F42B86" w:rsidRDefault="00F42B86" w:rsidP="0041031E">
                            <w:pPr>
                              <w:pStyle w:val="Prrafodelista"/>
                            </w:pPr>
                          </w:p>
                          <w:p w14:paraId="0397C03B" w14:textId="77777777" w:rsidR="00F42B86" w:rsidRDefault="00F42B86" w:rsidP="0041031E">
                            <w:pPr>
                              <w:autoSpaceDN w:val="0"/>
                              <w:spacing w:line="276" w:lineRule="auto"/>
                              <w:jc w:val="both"/>
                            </w:pPr>
                          </w:p>
                          <w:p w14:paraId="6FB63D92" w14:textId="77777777" w:rsidR="00F42B86" w:rsidRDefault="00F42B86" w:rsidP="0041031E">
                            <w:pPr>
                              <w:autoSpaceDN w:val="0"/>
                              <w:spacing w:line="276" w:lineRule="auto"/>
                              <w:jc w:val="both"/>
                            </w:pPr>
                          </w:p>
                          <w:p w14:paraId="3D64F556" w14:textId="77777777" w:rsidR="00F42B86" w:rsidRDefault="00F42B86" w:rsidP="0041031E">
                            <w:pPr>
                              <w:autoSpaceDN w:val="0"/>
                              <w:spacing w:line="276" w:lineRule="auto"/>
                              <w:jc w:val="both"/>
                            </w:pPr>
                          </w:p>
                          <w:p w14:paraId="6524C246" w14:textId="77777777" w:rsidR="00F42B86" w:rsidRDefault="00F42B86" w:rsidP="005112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B9E07" id="_x0000_s1066" type="#_x0000_t202" style="position:absolute;margin-left:171.35pt;margin-top:0;width:346.95pt;height:582.8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" stroked="f">
                <v:textbox>
                  <w:txbxContent>
                    <w:p w14:paraId="711FB13E" w14:textId="77777777" w:rsidR="00F42B86" w:rsidRDefault="00F42B86" w:rsidP="0064006C">
                      <w:pPr>
                        <w:ind w:left="720"/>
                        <w:rPr>
                          <w:rFonts w:cs="Calibri"/>
                        </w:rPr>
                      </w:pPr>
                    </w:p>
                    <w:p w14:paraId="67DF837E" w14:textId="77777777" w:rsidR="00F42B86" w:rsidRPr="0041031E" w:rsidRDefault="00F42B86" w:rsidP="00511202">
                      <w:pPr>
                        <w:rPr>
                          <w:b/>
                          <w:bCs/>
                          <w:color w:val="91B646"/>
                          <w:sz w:val="32"/>
                          <w:szCs w:val="32"/>
                          <w:lang w:val="es-ES"/>
                        </w:rPr>
                      </w:pPr>
                      <w:r w:rsidRPr="0041031E">
                        <w:rPr>
                          <w:b/>
                          <w:bCs/>
                          <w:color w:val="91B646"/>
                          <w:sz w:val="32"/>
                          <w:szCs w:val="32"/>
                          <w:lang w:val="es-ES"/>
                        </w:rPr>
                        <w:t>Incentivos Pecuniarios:</w:t>
                      </w:r>
                    </w:p>
                    <w:p w14:paraId="04C46F3D" w14:textId="77777777" w:rsidR="00F42B86" w:rsidRDefault="00F42B86" w:rsidP="00511202">
                      <w:pPr>
                        <w:numPr>
                          <w:ilvl w:val="0"/>
                          <w:numId w:val="36"/>
                        </w:numPr>
                        <w:autoSpaceDN w:val="0"/>
                        <w:spacing w:line="276" w:lineRule="auto"/>
                        <w:jc w:val="both"/>
                      </w:pPr>
                      <w:r>
                        <w:rPr>
                          <w:rFonts w:cs="Calibri"/>
                          <w:b/>
                          <w:lang w:val="es-ES"/>
                        </w:rPr>
                        <w:t>Mejor equipo de trabajo</w:t>
                      </w:r>
                      <w:r>
                        <w:rPr>
                          <w:rFonts w:cs="Calibri"/>
                          <w:lang w:val="es-ES"/>
                        </w:rPr>
                        <w:t xml:space="preserve">: Once puntos cuatro (11.4) </w:t>
                      </w:r>
                      <w:r>
                        <w:rPr>
                          <w:rFonts w:cs="Calibri"/>
                        </w:rPr>
                        <w:t>salarios mínimos mensuales legales vigentes.</w:t>
                      </w:r>
                    </w:p>
                    <w:p w14:paraId="7EEC314D" w14:textId="77777777" w:rsidR="00F42B86" w:rsidRDefault="00F42B86" w:rsidP="00511202">
                      <w:pPr>
                        <w:ind w:left="720"/>
                        <w:rPr>
                          <w:rFonts w:cs="Calibri"/>
                          <w:lang w:val="es-ES"/>
                        </w:rPr>
                      </w:pPr>
                    </w:p>
                    <w:p w14:paraId="462C5560" w14:textId="77777777" w:rsidR="00F42B86" w:rsidRPr="0041031E" w:rsidRDefault="00F42B86" w:rsidP="00511202">
                      <w:pPr>
                        <w:rPr>
                          <w:b/>
                          <w:bCs/>
                          <w:color w:val="91B646"/>
                          <w:sz w:val="32"/>
                          <w:szCs w:val="32"/>
                          <w:lang w:val="es-ES"/>
                        </w:rPr>
                      </w:pPr>
                      <w:r w:rsidRPr="0041031E">
                        <w:rPr>
                          <w:b/>
                          <w:bCs/>
                          <w:color w:val="91B646"/>
                          <w:sz w:val="32"/>
                          <w:szCs w:val="32"/>
                          <w:lang w:val="es-ES"/>
                        </w:rPr>
                        <w:t>Incentivos No Pecuniarios:</w:t>
                      </w:r>
                    </w:p>
                    <w:p w14:paraId="2DD42E33" w14:textId="77777777" w:rsidR="00F42B86" w:rsidRDefault="00F42B86" w:rsidP="00511202">
                      <w:pPr>
                        <w:rPr>
                          <w:rFonts w:cs="Calibri"/>
                        </w:rPr>
                      </w:pPr>
                      <w:r>
                        <w:rPr>
                          <w:rFonts w:cs="Calibri"/>
                        </w:rPr>
                        <w:t>A continuación, se describen los tipos de incentivos no pecuniarios que podrán seleccionar los equipos que ocupen el segundo, tercero y cuarto lugar:</w:t>
                      </w:r>
                    </w:p>
                    <w:p w14:paraId="3FFD2AB3" w14:textId="77777777" w:rsidR="00F42B86" w:rsidRPr="0041031E" w:rsidRDefault="00F42B86" w:rsidP="00511202">
                      <w:pPr>
                        <w:numPr>
                          <w:ilvl w:val="0"/>
                          <w:numId w:val="30"/>
                        </w:numPr>
                        <w:autoSpaceDN w:val="0"/>
                        <w:spacing w:line="276" w:lineRule="auto"/>
                        <w:ind w:left="426" w:hanging="426"/>
                        <w:jc w:val="both"/>
                      </w:pPr>
                      <w:r>
                        <w:rPr>
                          <w:rFonts w:cs="Calibri"/>
                          <w:b/>
                        </w:rPr>
                        <w:t>Tres días Compensatorios</w:t>
                      </w:r>
                      <w:r>
                        <w:rPr>
                          <w:rFonts w:cs="Calibri"/>
                        </w:rPr>
                        <w:t>, el cual será acordado con el jefe inmediato según las necesidades del servicio.</w:t>
                      </w:r>
                    </w:p>
                    <w:p w14:paraId="6E5BFC80" w14:textId="77777777" w:rsidR="00F42B86" w:rsidRPr="0041031E" w:rsidRDefault="00F42B86" w:rsidP="0041031E">
                      <w:pPr>
                        <w:numPr>
                          <w:ilvl w:val="0"/>
                          <w:numId w:val="30"/>
                        </w:numPr>
                        <w:autoSpaceDN w:val="0"/>
                        <w:spacing w:line="276" w:lineRule="auto"/>
                        <w:ind w:left="426" w:hanging="426"/>
                        <w:jc w:val="both"/>
                      </w:pPr>
                      <w:r>
                        <w:rPr>
                          <w:rFonts w:cs="Calibri"/>
                          <w:b/>
                        </w:rPr>
                        <w:t>Tarjeta de Servicios de la Caja de Compensación Familiar para actividades de recreación</w:t>
                      </w:r>
                      <w:r>
                        <w:rPr>
                          <w:rFonts w:cs="Calibri"/>
                        </w:rPr>
                        <w:t xml:space="preserve">, cultura y deporte, turismo social y demás servicios que preste la Caja de Compensación </w:t>
                      </w:r>
                      <w:proofErr w:type="spellStart"/>
                      <w:r>
                        <w:rPr>
                          <w:rFonts w:cs="Calibri"/>
                        </w:rPr>
                        <w:t>Compensación</w:t>
                      </w:r>
                      <w:proofErr w:type="spellEnd"/>
                      <w:r>
                        <w:rPr>
                          <w:rFonts w:cs="Calibri"/>
                        </w:rPr>
                        <w:t xml:space="preserve"> a la que se encuentre afiliada el </w:t>
                      </w:r>
                      <w:proofErr w:type="spellStart"/>
                      <w:r>
                        <w:rPr>
                          <w:rFonts w:cs="Calibri"/>
                        </w:rPr>
                        <w:t>Icfes</w:t>
                      </w:r>
                      <w:proofErr w:type="spellEnd"/>
                      <w:r>
                        <w:rPr>
                          <w:rFonts w:cs="Calibri"/>
                        </w:rPr>
                        <w:t>.</w:t>
                      </w:r>
                    </w:p>
                    <w:p w14:paraId="59F2B4C8" w14:textId="77777777" w:rsidR="00F42B86" w:rsidRDefault="00F42B86" w:rsidP="0041031E">
                      <w:pPr>
                        <w:jc w:val="both"/>
                        <w:rPr>
                          <w:rFonts w:cs="Calibri"/>
                        </w:rPr>
                      </w:pPr>
                      <w:r>
                        <w:rPr>
                          <w:rFonts w:cs="Calibri"/>
                        </w:rPr>
                        <w:t xml:space="preserve">Es preciso señalar, que los reconocimientos de incentivos no pecuniarios escogidos por los equipos que ocupen el segundo, tercero y cuarto lugar, serán equivalentes a:  </w:t>
                      </w:r>
                    </w:p>
                    <w:p w14:paraId="4F0E4747" w14:textId="77777777" w:rsidR="00F42B86" w:rsidRDefault="00F42B86" w:rsidP="0041031E">
                      <w:pPr>
                        <w:jc w:val="both"/>
                        <w:rPr>
                          <w:rFonts w:cs="Calibri"/>
                        </w:rPr>
                      </w:pPr>
                    </w:p>
                    <w:p w14:paraId="71D15AD6" w14:textId="77777777" w:rsidR="00F42B86" w:rsidRDefault="00F42B86" w:rsidP="0041031E">
                      <w:pPr>
                        <w:numPr>
                          <w:ilvl w:val="0"/>
                          <w:numId w:val="36"/>
                        </w:numPr>
                        <w:autoSpaceDN w:val="0"/>
                        <w:spacing w:line="276" w:lineRule="auto"/>
                        <w:jc w:val="both"/>
                      </w:pPr>
                      <w:r>
                        <w:rPr>
                          <w:rFonts w:cs="Calibri"/>
                          <w:b/>
                          <w:lang w:val="es-ES"/>
                        </w:rPr>
                        <w:t xml:space="preserve"> Segundo puesto</w:t>
                      </w:r>
                      <w:r>
                        <w:rPr>
                          <w:rStyle w:val="Refdenotaalpie"/>
                          <w:rFonts w:cs="Calibri"/>
                          <w:b/>
                        </w:rPr>
                        <w:t>5</w:t>
                      </w:r>
                      <w:r>
                        <w:rPr>
                          <w:rFonts w:cs="Calibri"/>
                          <w:lang w:val="es-ES"/>
                        </w:rPr>
                        <w:t xml:space="preserve">: Incentivos no pecuniarios equivalente a (9) </w:t>
                      </w:r>
                      <w:r>
                        <w:rPr>
                          <w:rFonts w:cs="Calibri"/>
                        </w:rPr>
                        <w:t xml:space="preserve">salarios mínimos mensuales legales vigentes, </w:t>
                      </w:r>
                      <w:proofErr w:type="gramStart"/>
                      <w:r>
                        <w:rPr>
                          <w:rFonts w:cs="Calibri"/>
                        </w:rPr>
                        <w:t>de acuerdo a</w:t>
                      </w:r>
                      <w:proofErr w:type="gramEnd"/>
                      <w:r>
                        <w:rPr>
                          <w:rFonts w:cs="Calibri"/>
                        </w:rPr>
                        <w:t xml:space="preserve"> la preferencia de los integrantes del equipo,</w:t>
                      </w:r>
                    </w:p>
                    <w:p w14:paraId="0796C11A" w14:textId="77777777" w:rsidR="00F42B86" w:rsidRDefault="00F42B86" w:rsidP="0041031E">
                      <w:pPr>
                        <w:numPr>
                          <w:ilvl w:val="0"/>
                          <w:numId w:val="36"/>
                        </w:numPr>
                        <w:autoSpaceDN w:val="0"/>
                        <w:spacing w:line="276" w:lineRule="auto"/>
                        <w:jc w:val="both"/>
                      </w:pPr>
                      <w:r>
                        <w:rPr>
                          <w:rFonts w:cs="Calibri"/>
                          <w:b/>
                          <w:lang w:val="es-ES"/>
                        </w:rPr>
                        <w:t>Tercer puesto</w:t>
                      </w:r>
                      <w:r>
                        <w:rPr>
                          <w:rFonts w:cs="Calibri"/>
                          <w:lang w:val="es-ES"/>
                        </w:rPr>
                        <w:t xml:space="preserve">: Incentivos no pecuniarios equivalente a (7) </w:t>
                      </w:r>
                      <w:r>
                        <w:rPr>
                          <w:rFonts w:cs="Calibri"/>
                        </w:rPr>
                        <w:t xml:space="preserve">salarios mínimos mensuales legales vigentes, </w:t>
                      </w:r>
                      <w:proofErr w:type="gramStart"/>
                      <w:r>
                        <w:rPr>
                          <w:rFonts w:cs="Calibri"/>
                        </w:rPr>
                        <w:t>de acuerdo a</w:t>
                      </w:r>
                      <w:proofErr w:type="gramEnd"/>
                      <w:r>
                        <w:rPr>
                          <w:rFonts w:cs="Calibri"/>
                        </w:rPr>
                        <w:t xml:space="preserve"> la preferencia de los integrantes del equipo,</w:t>
                      </w:r>
                    </w:p>
                    <w:p w14:paraId="3D7AB193" w14:textId="77777777" w:rsidR="00F42B86" w:rsidRDefault="00F42B86" w:rsidP="0041031E">
                      <w:pPr>
                        <w:numPr>
                          <w:ilvl w:val="0"/>
                          <w:numId w:val="36"/>
                        </w:numPr>
                        <w:autoSpaceDN w:val="0"/>
                        <w:spacing w:line="276" w:lineRule="auto"/>
                        <w:jc w:val="both"/>
                      </w:pPr>
                      <w:r>
                        <w:rPr>
                          <w:rFonts w:cs="Calibri"/>
                          <w:b/>
                          <w:lang w:val="es-ES"/>
                        </w:rPr>
                        <w:t>Cuarto puesto</w:t>
                      </w:r>
                      <w:r>
                        <w:rPr>
                          <w:rFonts w:cs="Calibri"/>
                          <w:lang w:val="es-ES"/>
                        </w:rPr>
                        <w:t xml:space="preserve">: Incentivos no pecuniarios equivalente a (5) </w:t>
                      </w:r>
                      <w:r>
                        <w:rPr>
                          <w:rFonts w:cs="Calibri"/>
                        </w:rPr>
                        <w:t xml:space="preserve">salarios mínimos mensuales legales vigentes, </w:t>
                      </w:r>
                      <w:proofErr w:type="gramStart"/>
                      <w:r>
                        <w:rPr>
                          <w:rFonts w:cs="Calibri"/>
                        </w:rPr>
                        <w:t>de acuerdo a</w:t>
                      </w:r>
                      <w:proofErr w:type="gramEnd"/>
                      <w:r>
                        <w:rPr>
                          <w:rFonts w:cs="Calibri"/>
                        </w:rPr>
                        <w:t xml:space="preserve"> la preferencia de los integrantes del equipo.</w:t>
                      </w:r>
                    </w:p>
                    <w:p w14:paraId="26FB37E9" w14:textId="77777777" w:rsidR="00F42B86" w:rsidRDefault="00F42B86" w:rsidP="0041031E">
                      <w:pPr>
                        <w:ind w:left="720"/>
                        <w:jc w:val="both"/>
                        <w:rPr>
                          <w:rFonts w:cs="Calibri"/>
                          <w:lang w:val="es-ES"/>
                        </w:rPr>
                      </w:pPr>
                    </w:p>
                    <w:p w14:paraId="0E9CA184" w14:textId="77777777" w:rsidR="00F42B86" w:rsidRDefault="00F42B86" w:rsidP="0041031E">
                      <w:pPr>
                        <w:jc w:val="both"/>
                        <w:rPr>
                          <w:rFonts w:cs="Calibri"/>
                        </w:rPr>
                      </w:pPr>
                      <w:r>
                        <w:rPr>
                          <w:rFonts w:cs="Calibri"/>
                        </w:rPr>
                        <w:t xml:space="preserve">Además de los incentivos ya mencionados, todos los servidores públicos integrantes de los equipos premiados tendrán derecho a los siguientes reconocimientos: </w:t>
                      </w:r>
                    </w:p>
                    <w:p w14:paraId="29ECFD73" w14:textId="77777777" w:rsidR="00F42B86" w:rsidRDefault="00F42B86" w:rsidP="0041031E">
                      <w:pPr>
                        <w:numPr>
                          <w:ilvl w:val="0"/>
                          <w:numId w:val="33"/>
                        </w:numPr>
                        <w:autoSpaceDN w:val="0"/>
                        <w:spacing w:line="276" w:lineRule="auto"/>
                        <w:jc w:val="both"/>
                      </w:pPr>
                      <w:r>
                        <w:rPr>
                          <w:rFonts w:cs="Calibri"/>
                          <w:b/>
                        </w:rPr>
                        <w:t xml:space="preserve">Mención especial del </w:t>
                      </w:r>
                      <w:proofErr w:type="gramStart"/>
                      <w:r>
                        <w:rPr>
                          <w:rFonts w:cs="Calibri"/>
                          <w:b/>
                        </w:rPr>
                        <w:t>Director</w:t>
                      </w:r>
                      <w:proofErr w:type="gramEnd"/>
                      <w:r>
                        <w:rPr>
                          <w:rFonts w:cs="Calibri"/>
                        </w:rPr>
                        <w:t xml:space="preserve"> con copia a la historia laboral. </w:t>
                      </w:r>
                    </w:p>
                    <w:p w14:paraId="03C3FCF9" w14:textId="77777777" w:rsidR="00F42B86" w:rsidRDefault="00F42B86" w:rsidP="0041031E">
                      <w:pPr>
                        <w:numPr>
                          <w:ilvl w:val="0"/>
                          <w:numId w:val="33"/>
                        </w:numPr>
                        <w:autoSpaceDN w:val="0"/>
                        <w:spacing w:line="276" w:lineRule="auto"/>
                        <w:jc w:val="both"/>
                        <w:rPr>
                          <w:rFonts w:cs="Calibri"/>
                          <w:b/>
                        </w:rPr>
                      </w:pPr>
                      <w:r>
                        <w:rPr>
                          <w:rFonts w:cs="Calibri"/>
                          <w:b/>
                        </w:rPr>
                        <w:t xml:space="preserve">Publicación de sus nombres en las carteleras y medios de comunicación internos del </w:t>
                      </w:r>
                      <w:proofErr w:type="spellStart"/>
                      <w:r>
                        <w:rPr>
                          <w:rFonts w:cs="Calibri"/>
                          <w:b/>
                        </w:rPr>
                        <w:t>Icfes</w:t>
                      </w:r>
                      <w:proofErr w:type="spellEnd"/>
                      <w:r>
                        <w:rPr>
                          <w:rFonts w:cs="Calibri"/>
                          <w:b/>
                        </w:rPr>
                        <w:t>.</w:t>
                      </w:r>
                    </w:p>
                    <w:p w14:paraId="10CC87EB" w14:textId="77777777" w:rsidR="00F42B86" w:rsidRPr="0041031E" w:rsidRDefault="00F42B86" w:rsidP="0041031E">
                      <w:pPr>
                        <w:autoSpaceDN w:val="0"/>
                        <w:spacing w:line="276" w:lineRule="auto"/>
                        <w:jc w:val="both"/>
                      </w:pPr>
                    </w:p>
                    <w:p w14:paraId="11870356" w14:textId="77777777" w:rsidR="00F42B86" w:rsidRDefault="00F42B86" w:rsidP="0041031E">
                      <w:pPr>
                        <w:pStyle w:val="Prrafodelista"/>
                      </w:pPr>
                    </w:p>
                    <w:p w14:paraId="0397C03B" w14:textId="77777777" w:rsidR="00F42B86" w:rsidRDefault="00F42B86" w:rsidP="0041031E">
                      <w:pPr>
                        <w:autoSpaceDN w:val="0"/>
                        <w:spacing w:line="276" w:lineRule="auto"/>
                        <w:jc w:val="both"/>
                      </w:pPr>
                    </w:p>
                    <w:p w14:paraId="6FB63D92" w14:textId="77777777" w:rsidR="00F42B86" w:rsidRDefault="00F42B86" w:rsidP="0041031E">
                      <w:pPr>
                        <w:autoSpaceDN w:val="0"/>
                        <w:spacing w:line="276" w:lineRule="auto"/>
                        <w:jc w:val="both"/>
                      </w:pPr>
                    </w:p>
                    <w:p w14:paraId="3D64F556" w14:textId="77777777" w:rsidR="00F42B86" w:rsidRDefault="00F42B86" w:rsidP="0041031E">
                      <w:pPr>
                        <w:autoSpaceDN w:val="0"/>
                        <w:spacing w:line="276" w:lineRule="auto"/>
                        <w:jc w:val="both"/>
                      </w:pPr>
                    </w:p>
                    <w:p w14:paraId="6524C246" w14:textId="77777777" w:rsidR="00F42B86" w:rsidRDefault="00F42B86" w:rsidP="00511202"/>
                  </w:txbxContent>
                </v:textbox>
                <w10:wrap type="square"/>
              </v:shape>
            </w:pict>
          </mc:Fallback>
        </mc:AlternateContent>
      </w:r>
    </w:p>
    <w:p w14:paraId="0ECCC490" w14:textId="77777777" w:rsidR="00597696" w:rsidRDefault="00597696" w:rsidP="001F4C91">
      <w:pPr>
        <w:rPr>
          <w:rFonts w:cs="Calibri"/>
        </w:rPr>
      </w:pPr>
    </w:p>
    <w:p w14:paraId="609D7B43" w14:textId="77777777" w:rsidR="0009770D" w:rsidRPr="003F50B6" w:rsidRDefault="0009770D">
      <w:pPr>
        <w:rPr>
          <w:rFonts w:ascii="Times New Roman" w:eastAsia="Times New Roman" w:hAnsi="Times New Roman" w:cs="Times New Roman"/>
          <w:lang w:val="es-CO" w:eastAsia="es-ES_tradnl"/>
        </w:rPr>
      </w:pPr>
    </w:p>
    <w:p w14:paraId="148EA6F7" w14:textId="77777777" w:rsidR="00DD1B09" w:rsidRPr="00DD1B09" w:rsidRDefault="005E4E7C" w:rsidP="005E4E7C">
      <w:pPr>
        <w:shd w:val="clear" w:color="auto" w:fill="FFFFFF"/>
        <w:rPr>
          <w:rFonts w:ascii="Open Sans" w:eastAsia="Times New Roman" w:hAnsi="Open Sans" w:cs="Open Sans"/>
          <w:color w:val="000000"/>
          <w:sz w:val="21"/>
          <w:szCs w:val="21"/>
          <w:lang w:eastAsia="es-ES_tradnl"/>
        </w:rPr>
      </w:pPr>
      <w:r w:rsidRPr="00AB3FA1">
        <w:rPr>
          <w:rFonts w:ascii="Times New Roman" w:eastAsia="Times New Roman" w:hAnsi="Times New Roman" w:cs="Times New Roman"/>
          <w:noProof/>
          <w:lang w:val="es-CO" w:eastAsia="es-CO"/>
        </w:rPr>
        <w:drawing>
          <wp:anchor distT="0" distB="0" distL="114300" distR="114300" simplePos="0" relativeHeight="251789312" behindDoc="0" locked="0" layoutInCell="1" allowOverlap="1" wp14:anchorId="5D9A1828" wp14:editId="7B9D9670">
            <wp:simplePos x="0" y="0"/>
            <wp:positionH relativeFrom="margin">
              <wp:posOffset>-108585</wp:posOffset>
            </wp:positionH>
            <wp:positionV relativeFrom="margin">
              <wp:posOffset>-188595</wp:posOffset>
            </wp:positionV>
            <wp:extent cx="1575435" cy="1575435"/>
            <wp:effectExtent l="0" t="0" r="0" b="0"/>
            <wp:wrapSquare wrapText="bothSides"/>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1B09" w:rsidRPr="003F50B6">
        <w:rPr>
          <w:rFonts w:ascii="Open Sans" w:eastAsia="Times New Roman" w:hAnsi="Open Sans" w:cs="Open Sans"/>
          <w:color w:val="000000"/>
          <w:sz w:val="21"/>
          <w:szCs w:val="21"/>
          <w:lang w:val="es-CO" w:eastAsia="es-ES_tradnl"/>
        </w:rPr>
        <w:br/>
      </w:r>
    </w:p>
    <w:p w14:paraId="3FA7FB3E" w14:textId="77777777" w:rsidR="005E4E7C" w:rsidRDefault="005E4E7C">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                                                                                                                                                                           </w:t>
      </w:r>
    </w:p>
    <w:p w14:paraId="2A5E4521" w14:textId="77777777" w:rsidR="005E4E7C" w:rsidRDefault="0041031E">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791360" behindDoc="1" locked="0" layoutInCell="1" allowOverlap="1" wp14:anchorId="67A133B5" wp14:editId="2E498BAF">
                <wp:simplePos x="0" y="0"/>
                <wp:positionH relativeFrom="column">
                  <wp:posOffset>-376206</wp:posOffset>
                </wp:positionH>
                <wp:positionV relativeFrom="paragraph">
                  <wp:posOffset>118492</wp:posOffset>
                </wp:positionV>
                <wp:extent cx="2110105" cy="1369433"/>
                <wp:effectExtent l="0" t="0" r="4445" b="2540"/>
                <wp:wrapNone/>
                <wp:docPr id="142" name="Rectángulo redondeado 142"/>
                <wp:cNvGraphicFramePr/>
                <a:graphic xmlns:a="http://schemas.openxmlformats.org/drawingml/2006/main">
                  <a:graphicData uri="http://schemas.microsoft.com/office/word/2010/wordprocessingShape">
                    <wps:wsp>
                      <wps:cNvSpPr/>
                      <wps:spPr>
                        <a:xfrm>
                          <a:off x="0" y="0"/>
                          <a:ext cx="2110105" cy="1369433"/>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874289" id="Rectángulo redondeado 142" o:spid="_x0000_s1026" style="position:absolute;margin-left:-29.6pt;margin-top:9.35pt;width:166.15pt;height:107.85pt;z-index:-25152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" fillcolor="#f3f0f3" stroked="f" strokeweight="1pt">
                <v:stroke joinstyle="miter"/>
              </v:roundrect>
            </w:pict>
          </mc:Fallback>
        </mc:AlternateContent>
      </w:r>
    </w:p>
    <w:p w14:paraId="7D8EC107" w14:textId="77777777" w:rsidR="005E4E7C" w:rsidRDefault="005E4E7C">
      <w:pPr>
        <w:rPr>
          <w:rFonts w:ascii="Times New Roman" w:eastAsia="Times New Roman" w:hAnsi="Times New Roman" w:cs="Times New Roman"/>
          <w:lang w:eastAsia="es-ES_tradnl"/>
        </w:rPr>
      </w:pPr>
    </w:p>
    <w:p w14:paraId="689012AA" w14:textId="77777777" w:rsidR="005E4E7C" w:rsidRDefault="00511202">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792384" behindDoc="0" locked="0" layoutInCell="1" allowOverlap="1" wp14:anchorId="568085C0" wp14:editId="1B97F40A">
                <wp:simplePos x="0" y="0"/>
                <wp:positionH relativeFrom="column">
                  <wp:posOffset>-350204</wp:posOffset>
                </wp:positionH>
                <wp:positionV relativeFrom="paragraph">
                  <wp:posOffset>149968</wp:posOffset>
                </wp:positionV>
                <wp:extent cx="1854802" cy="858063"/>
                <wp:effectExtent l="0" t="0" r="0" b="0"/>
                <wp:wrapNone/>
                <wp:docPr id="143" name="Cuadro de texto 143"/>
                <wp:cNvGraphicFramePr/>
                <a:graphic xmlns:a="http://schemas.openxmlformats.org/drawingml/2006/main">
                  <a:graphicData uri="http://schemas.microsoft.com/office/word/2010/wordprocessingShape">
                    <wps:wsp>
                      <wps:cNvSpPr txBox="1"/>
                      <wps:spPr>
                        <a:xfrm>
                          <a:off x="0" y="0"/>
                          <a:ext cx="1854802" cy="858063"/>
                        </a:xfrm>
                        <a:prstGeom prst="rect">
                          <a:avLst/>
                        </a:prstGeom>
                        <a:noFill/>
                        <a:ln w="6350">
                          <a:noFill/>
                        </a:ln>
                      </wps:spPr>
                      <wps:txbx>
                        <w:txbxContent>
                          <w:p w14:paraId="3A15763D" w14:textId="77777777" w:rsidR="00F42B86" w:rsidRPr="0041031E" w:rsidRDefault="00F42B86" w:rsidP="00CC6953">
                            <w:pPr>
                              <w:jc w:val="center"/>
                              <w:rPr>
                                <w:b/>
                                <w:bCs/>
                                <w:color w:val="91B646"/>
                                <w:sz w:val="32"/>
                                <w:szCs w:val="32"/>
                                <w:lang w:val="es-ES"/>
                              </w:rPr>
                            </w:pPr>
                            <w:r w:rsidRPr="0041031E">
                              <w:rPr>
                                <w:b/>
                                <w:bCs/>
                                <w:color w:val="91B646"/>
                                <w:sz w:val="32"/>
                                <w:szCs w:val="32"/>
                                <w:lang w:val="es-ES"/>
                              </w:rPr>
                              <w:t xml:space="preserve">Incentivos pecuniarios y no pecuniarios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085C0" id="Cuadro de texto 143" o:spid="_x0000_s1067" type="#_x0000_t202" style="position:absolute;margin-left:-27.6pt;margin-top:11.8pt;width:146.05pt;height:67.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" filled="f" stroked="f" strokeweight=".5pt">
                <v:textbox>
                  <w:txbxContent>
                    <w:p w14:paraId="3A15763D" w14:textId="77777777" w:rsidR="00F42B86" w:rsidRPr="0041031E" w:rsidRDefault="00F42B86" w:rsidP="00CC6953">
                      <w:pPr>
                        <w:jc w:val="center"/>
                        <w:rPr>
                          <w:b/>
                          <w:bCs/>
                          <w:color w:val="91B646"/>
                          <w:sz w:val="32"/>
                          <w:szCs w:val="32"/>
                          <w:lang w:val="es-ES"/>
                        </w:rPr>
                      </w:pPr>
                      <w:r w:rsidRPr="0041031E">
                        <w:rPr>
                          <w:b/>
                          <w:bCs/>
                          <w:color w:val="91B646"/>
                          <w:sz w:val="32"/>
                          <w:szCs w:val="32"/>
                          <w:lang w:val="es-ES"/>
                        </w:rPr>
                        <w:t xml:space="preserve">Incentivos pecuniarios y no pecuniarios </w:t>
                      </w:r>
                    </w:p>
                  </w:txbxContent>
                </v:textbox>
              </v:shape>
            </w:pict>
          </mc:Fallback>
        </mc:AlternateContent>
      </w:r>
    </w:p>
    <w:p w14:paraId="7A28FDF6" w14:textId="77777777" w:rsidR="005E4E7C" w:rsidRDefault="005E4E7C">
      <w:pPr>
        <w:rPr>
          <w:rFonts w:ascii="Times New Roman" w:eastAsia="Times New Roman" w:hAnsi="Times New Roman" w:cs="Times New Roman"/>
          <w:lang w:eastAsia="es-ES_tradnl"/>
        </w:rPr>
      </w:pPr>
    </w:p>
    <w:p w14:paraId="11A3D063" w14:textId="77777777" w:rsidR="005E4E7C" w:rsidRDefault="005E4E7C">
      <w:pPr>
        <w:rPr>
          <w:rFonts w:ascii="Times New Roman" w:eastAsia="Times New Roman" w:hAnsi="Times New Roman" w:cs="Times New Roman"/>
          <w:lang w:eastAsia="es-ES_tradnl"/>
        </w:rPr>
      </w:pPr>
    </w:p>
    <w:p w14:paraId="547E2FEB" w14:textId="77777777" w:rsidR="005E4E7C" w:rsidRDefault="005E4E7C">
      <w:pPr>
        <w:rPr>
          <w:rFonts w:ascii="Times New Roman" w:eastAsia="Times New Roman" w:hAnsi="Times New Roman" w:cs="Times New Roman"/>
          <w:lang w:eastAsia="es-ES_tradnl"/>
        </w:rPr>
      </w:pPr>
    </w:p>
    <w:p w14:paraId="08012EEE" w14:textId="77777777" w:rsidR="005E4E7C" w:rsidRDefault="005E4E7C">
      <w:pPr>
        <w:rPr>
          <w:rFonts w:ascii="Times New Roman" w:eastAsia="Times New Roman" w:hAnsi="Times New Roman" w:cs="Times New Roman"/>
          <w:lang w:eastAsia="es-ES_tradnl"/>
        </w:rPr>
      </w:pPr>
    </w:p>
    <w:p w14:paraId="30720ACC" w14:textId="77777777" w:rsidR="005E4E7C" w:rsidRDefault="005E4E7C">
      <w:pPr>
        <w:rPr>
          <w:rFonts w:ascii="Times New Roman" w:eastAsia="Times New Roman" w:hAnsi="Times New Roman" w:cs="Times New Roman"/>
          <w:lang w:eastAsia="es-ES_tradnl"/>
        </w:rPr>
      </w:pPr>
    </w:p>
    <w:p w14:paraId="2214FFA4" w14:textId="77777777" w:rsidR="005E4E7C" w:rsidRDefault="005E4E7C">
      <w:pPr>
        <w:rPr>
          <w:rFonts w:ascii="Times New Roman" w:eastAsia="Times New Roman" w:hAnsi="Times New Roman" w:cs="Times New Roman"/>
          <w:lang w:eastAsia="es-ES_tradnl"/>
        </w:rPr>
      </w:pPr>
    </w:p>
    <w:p w14:paraId="1A9FEDA7" w14:textId="77777777" w:rsidR="005E4E7C" w:rsidRDefault="005E4E7C">
      <w:pPr>
        <w:rPr>
          <w:rFonts w:ascii="Times New Roman" w:eastAsia="Times New Roman" w:hAnsi="Times New Roman" w:cs="Times New Roman"/>
          <w:lang w:eastAsia="es-ES_tradnl"/>
        </w:rPr>
      </w:pPr>
    </w:p>
    <w:p w14:paraId="046CE68E" w14:textId="77777777" w:rsidR="005E4E7C" w:rsidRDefault="005E4E7C">
      <w:pPr>
        <w:rPr>
          <w:rFonts w:ascii="Times New Roman" w:eastAsia="Times New Roman" w:hAnsi="Times New Roman" w:cs="Times New Roman"/>
          <w:lang w:eastAsia="es-ES_tradnl"/>
        </w:rPr>
      </w:pPr>
    </w:p>
    <w:p w14:paraId="60D5829E" w14:textId="77777777" w:rsidR="005E4E7C" w:rsidRDefault="005E4E7C">
      <w:pPr>
        <w:rPr>
          <w:rFonts w:ascii="Times New Roman" w:eastAsia="Times New Roman" w:hAnsi="Times New Roman" w:cs="Times New Roman"/>
          <w:lang w:eastAsia="es-ES_tradnl"/>
        </w:rPr>
      </w:pPr>
    </w:p>
    <w:p w14:paraId="7A00C79A" w14:textId="77777777" w:rsidR="005E4E7C" w:rsidRDefault="005E4E7C">
      <w:pPr>
        <w:rPr>
          <w:rFonts w:ascii="Times New Roman" w:eastAsia="Times New Roman" w:hAnsi="Times New Roman" w:cs="Times New Roman"/>
          <w:lang w:eastAsia="es-ES_tradnl"/>
        </w:rPr>
      </w:pPr>
    </w:p>
    <w:p w14:paraId="0AF667D8" w14:textId="77777777" w:rsidR="005E4E7C" w:rsidRDefault="005E4E7C">
      <w:pPr>
        <w:rPr>
          <w:rFonts w:ascii="Times New Roman" w:eastAsia="Times New Roman" w:hAnsi="Times New Roman" w:cs="Times New Roman"/>
          <w:lang w:eastAsia="es-ES_tradnl"/>
        </w:rPr>
      </w:pPr>
    </w:p>
    <w:p w14:paraId="29FA778D" w14:textId="77777777" w:rsidR="0064006C" w:rsidRDefault="0064006C">
      <w:pPr>
        <w:rPr>
          <w:rFonts w:ascii="Times New Roman" w:eastAsia="Times New Roman" w:hAnsi="Times New Roman" w:cs="Times New Roman"/>
          <w:lang w:eastAsia="es-ES_tradnl"/>
        </w:rPr>
      </w:pPr>
    </w:p>
    <w:p w14:paraId="08C92AE7" w14:textId="77777777" w:rsidR="0064006C" w:rsidRDefault="0064006C">
      <w:pPr>
        <w:rPr>
          <w:rFonts w:ascii="Times New Roman" w:eastAsia="Times New Roman" w:hAnsi="Times New Roman" w:cs="Times New Roman"/>
          <w:lang w:eastAsia="es-ES_tradnl"/>
        </w:rPr>
      </w:pPr>
    </w:p>
    <w:p w14:paraId="287F88C1" w14:textId="77777777" w:rsidR="0064006C" w:rsidRDefault="0064006C">
      <w:pPr>
        <w:rPr>
          <w:rFonts w:ascii="Times New Roman" w:eastAsia="Times New Roman" w:hAnsi="Times New Roman" w:cs="Times New Roman"/>
          <w:lang w:eastAsia="es-ES_tradnl"/>
        </w:rPr>
      </w:pPr>
    </w:p>
    <w:p w14:paraId="3FAE2DBA" w14:textId="77777777" w:rsidR="0064006C" w:rsidRDefault="0064006C">
      <w:pPr>
        <w:rPr>
          <w:rFonts w:ascii="Times New Roman" w:eastAsia="Times New Roman" w:hAnsi="Times New Roman" w:cs="Times New Roman"/>
          <w:lang w:eastAsia="es-ES_tradnl"/>
        </w:rPr>
      </w:pPr>
    </w:p>
    <w:p w14:paraId="181D1BB4" w14:textId="77777777" w:rsidR="0064006C" w:rsidRDefault="0064006C">
      <w:pPr>
        <w:rPr>
          <w:rFonts w:ascii="Times New Roman" w:eastAsia="Times New Roman" w:hAnsi="Times New Roman" w:cs="Times New Roman"/>
          <w:lang w:eastAsia="es-ES_tradnl"/>
        </w:rPr>
      </w:pPr>
    </w:p>
    <w:p w14:paraId="2FBC87C8" w14:textId="77777777" w:rsidR="0041031E" w:rsidRDefault="0041031E">
      <w:pPr>
        <w:rPr>
          <w:rFonts w:ascii="Times New Roman" w:eastAsia="Times New Roman" w:hAnsi="Times New Roman" w:cs="Times New Roman"/>
          <w:lang w:eastAsia="es-ES_tradnl"/>
        </w:rPr>
      </w:pPr>
    </w:p>
    <w:p w14:paraId="6EB1D0C1" w14:textId="77777777" w:rsidR="0041031E" w:rsidRPr="0041031E" w:rsidRDefault="0041031E" w:rsidP="0041031E">
      <w:pPr>
        <w:rPr>
          <w:rFonts w:ascii="Times New Roman" w:eastAsia="Times New Roman" w:hAnsi="Times New Roman" w:cs="Times New Roman"/>
          <w:lang w:eastAsia="es-ES_tradnl"/>
        </w:rPr>
      </w:pPr>
    </w:p>
    <w:p w14:paraId="36A278CB" w14:textId="77777777" w:rsidR="0041031E" w:rsidRPr="0041031E" w:rsidRDefault="0041031E" w:rsidP="0041031E">
      <w:pPr>
        <w:rPr>
          <w:rFonts w:ascii="Times New Roman" w:eastAsia="Times New Roman" w:hAnsi="Times New Roman" w:cs="Times New Roman"/>
          <w:lang w:eastAsia="es-ES_tradnl"/>
        </w:rPr>
      </w:pPr>
    </w:p>
    <w:p w14:paraId="1200E72E" w14:textId="77777777" w:rsidR="0041031E" w:rsidRPr="0041031E" w:rsidRDefault="0041031E" w:rsidP="0041031E">
      <w:pPr>
        <w:rPr>
          <w:rFonts w:ascii="Times New Roman" w:eastAsia="Times New Roman" w:hAnsi="Times New Roman" w:cs="Times New Roman"/>
          <w:lang w:eastAsia="es-ES_tradnl"/>
        </w:rPr>
      </w:pPr>
    </w:p>
    <w:p w14:paraId="47B1849C" w14:textId="77777777" w:rsidR="0041031E" w:rsidRPr="0041031E" w:rsidRDefault="0041031E" w:rsidP="0041031E">
      <w:pPr>
        <w:rPr>
          <w:rFonts w:ascii="Times New Roman" w:eastAsia="Times New Roman" w:hAnsi="Times New Roman" w:cs="Times New Roman"/>
          <w:lang w:eastAsia="es-ES_tradnl"/>
        </w:rPr>
      </w:pPr>
    </w:p>
    <w:p w14:paraId="003937A8" w14:textId="77777777" w:rsidR="0041031E" w:rsidRPr="0041031E" w:rsidRDefault="0041031E" w:rsidP="0041031E">
      <w:pPr>
        <w:rPr>
          <w:rFonts w:ascii="Times New Roman" w:eastAsia="Times New Roman" w:hAnsi="Times New Roman" w:cs="Times New Roman"/>
          <w:lang w:eastAsia="es-ES_tradnl"/>
        </w:rPr>
      </w:pPr>
    </w:p>
    <w:p w14:paraId="2E18D97C" w14:textId="77777777" w:rsidR="0041031E" w:rsidRPr="0041031E" w:rsidRDefault="0041031E" w:rsidP="0041031E">
      <w:pPr>
        <w:rPr>
          <w:rFonts w:ascii="Times New Roman" w:eastAsia="Times New Roman" w:hAnsi="Times New Roman" w:cs="Times New Roman"/>
          <w:lang w:eastAsia="es-ES_tradnl"/>
        </w:rPr>
      </w:pPr>
    </w:p>
    <w:p w14:paraId="0A5C3F65" w14:textId="77777777" w:rsidR="0041031E" w:rsidRPr="0041031E" w:rsidRDefault="0041031E" w:rsidP="0041031E">
      <w:pPr>
        <w:rPr>
          <w:rFonts w:ascii="Times New Roman" w:eastAsia="Times New Roman" w:hAnsi="Times New Roman" w:cs="Times New Roman"/>
          <w:lang w:eastAsia="es-ES_tradnl"/>
        </w:rPr>
      </w:pPr>
    </w:p>
    <w:p w14:paraId="0FF8C349" w14:textId="77777777" w:rsidR="0041031E" w:rsidRPr="0041031E" w:rsidRDefault="0041031E" w:rsidP="0041031E">
      <w:pPr>
        <w:rPr>
          <w:rFonts w:ascii="Times New Roman" w:eastAsia="Times New Roman" w:hAnsi="Times New Roman" w:cs="Times New Roman"/>
          <w:lang w:eastAsia="es-ES_tradnl"/>
        </w:rPr>
      </w:pPr>
    </w:p>
    <w:p w14:paraId="556886D5" w14:textId="77777777" w:rsidR="0041031E" w:rsidRPr="0041031E" w:rsidRDefault="0041031E" w:rsidP="0041031E">
      <w:pPr>
        <w:rPr>
          <w:rFonts w:ascii="Times New Roman" w:eastAsia="Times New Roman" w:hAnsi="Times New Roman" w:cs="Times New Roman"/>
          <w:lang w:eastAsia="es-ES_tradnl"/>
        </w:rPr>
      </w:pPr>
    </w:p>
    <w:p w14:paraId="260985E1" w14:textId="77777777" w:rsidR="0041031E" w:rsidRPr="0041031E" w:rsidRDefault="0041031E" w:rsidP="0041031E">
      <w:pPr>
        <w:rPr>
          <w:rFonts w:ascii="Times New Roman" w:eastAsia="Times New Roman" w:hAnsi="Times New Roman" w:cs="Times New Roman"/>
          <w:lang w:eastAsia="es-ES_tradnl"/>
        </w:rPr>
      </w:pPr>
    </w:p>
    <w:p w14:paraId="5661BCD0" w14:textId="77777777" w:rsidR="0041031E" w:rsidRPr="0041031E" w:rsidRDefault="0041031E" w:rsidP="0041031E">
      <w:pPr>
        <w:rPr>
          <w:rFonts w:ascii="Times New Roman" w:eastAsia="Times New Roman" w:hAnsi="Times New Roman" w:cs="Times New Roman"/>
          <w:lang w:eastAsia="es-ES_tradnl"/>
        </w:rPr>
      </w:pPr>
    </w:p>
    <w:p w14:paraId="7E955A9D" w14:textId="77777777" w:rsidR="0041031E" w:rsidRPr="0041031E" w:rsidRDefault="0041031E" w:rsidP="0041031E">
      <w:pPr>
        <w:rPr>
          <w:rFonts w:ascii="Times New Roman" w:eastAsia="Times New Roman" w:hAnsi="Times New Roman" w:cs="Times New Roman"/>
          <w:lang w:eastAsia="es-ES_tradnl"/>
        </w:rPr>
      </w:pPr>
    </w:p>
    <w:p w14:paraId="42C23E2F" w14:textId="77777777" w:rsidR="0041031E" w:rsidRPr="0041031E" w:rsidRDefault="0041031E" w:rsidP="0041031E">
      <w:pPr>
        <w:rPr>
          <w:rFonts w:ascii="Times New Roman" w:eastAsia="Times New Roman" w:hAnsi="Times New Roman" w:cs="Times New Roman"/>
          <w:lang w:eastAsia="es-ES_tradnl"/>
        </w:rPr>
      </w:pPr>
    </w:p>
    <w:p w14:paraId="30D8625F" w14:textId="77777777" w:rsidR="0041031E" w:rsidRPr="0041031E" w:rsidRDefault="0041031E" w:rsidP="0041031E">
      <w:pPr>
        <w:rPr>
          <w:rFonts w:ascii="Times New Roman" w:eastAsia="Times New Roman" w:hAnsi="Times New Roman" w:cs="Times New Roman"/>
          <w:lang w:eastAsia="es-ES_tradnl"/>
        </w:rPr>
      </w:pPr>
    </w:p>
    <w:p w14:paraId="7842B36B" w14:textId="77777777" w:rsidR="0041031E" w:rsidRDefault="0041031E" w:rsidP="0041031E">
      <w:pPr>
        <w:rPr>
          <w:rFonts w:ascii="Times New Roman" w:eastAsia="Times New Roman" w:hAnsi="Times New Roman" w:cs="Times New Roman"/>
          <w:lang w:eastAsia="es-ES_tradnl"/>
        </w:rPr>
      </w:pPr>
    </w:p>
    <w:p w14:paraId="31EA1911" w14:textId="77777777" w:rsidR="0041031E" w:rsidRDefault="0041031E" w:rsidP="0041031E">
      <w:pPr>
        <w:rPr>
          <w:rFonts w:ascii="Times New Roman" w:eastAsia="Times New Roman" w:hAnsi="Times New Roman" w:cs="Times New Roman"/>
          <w:lang w:eastAsia="es-ES_tradnl"/>
        </w:rPr>
      </w:pPr>
    </w:p>
    <w:p w14:paraId="7CD06B20" w14:textId="77777777" w:rsidR="0064006C" w:rsidRDefault="0041031E" w:rsidP="0041031E">
      <w:pPr>
        <w:tabs>
          <w:tab w:val="left" w:pos="2088"/>
        </w:tabs>
        <w:rPr>
          <w:rFonts w:ascii="Times New Roman" w:eastAsia="Times New Roman" w:hAnsi="Times New Roman" w:cs="Times New Roman"/>
          <w:lang w:eastAsia="es-ES_tradnl"/>
        </w:rPr>
      </w:pPr>
      <w:r>
        <w:rPr>
          <w:rFonts w:ascii="Times New Roman" w:eastAsia="Times New Roman" w:hAnsi="Times New Roman" w:cs="Times New Roman"/>
          <w:lang w:eastAsia="es-ES_tradnl"/>
        </w:rPr>
        <w:tab/>
      </w:r>
    </w:p>
    <w:p w14:paraId="62AAB58A" w14:textId="77777777" w:rsidR="0041031E" w:rsidRDefault="0041031E" w:rsidP="0041031E">
      <w:pPr>
        <w:tabs>
          <w:tab w:val="left" w:pos="2088"/>
        </w:tabs>
        <w:rPr>
          <w:rFonts w:ascii="Times New Roman" w:eastAsia="Times New Roman" w:hAnsi="Times New Roman" w:cs="Times New Roman"/>
          <w:lang w:eastAsia="es-ES_tradnl"/>
        </w:rPr>
      </w:pPr>
    </w:p>
    <w:p w14:paraId="4A036658" w14:textId="77777777" w:rsidR="0041031E" w:rsidRDefault="0041031E" w:rsidP="0041031E">
      <w:pPr>
        <w:tabs>
          <w:tab w:val="left" w:pos="2088"/>
        </w:tabs>
        <w:rPr>
          <w:rFonts w:ascii="Times New Roman" w:eastAsia="Times New Roman" w:hAnsi="Times New Roman" w:cs="Times New Roman"/>
          <w:lang w:eastAsia="es-ES_tradnl"/>
        </w:rPr>
      </w:pPr>
      <w:r>
        <w:rPr>
          <w:rFonts w:ascii="Times New Roman" w:eastAsia="Times New Roman" w:hAnsi="Times New Roman" w:cs="Times New Roman"/>
          <w:lang w:eastAsia="es-ES_tradnl"/>
        </w:rPr>
        <w:t>________________________</w:t>
      </w:r>
    </w:p>
    <w:p w14:paraId="7F7A176E" w14:textId="002FB3B1" w:rsidR="0041031E" w:rsidRDefault="001F146E" w:rsidP="0041031E">
      <w:pPr>
        <w:pStyle w:val="Textonotapie"/>
      </w:pPr>
      <w:r>
        <w:rPr>
          <w:rStyle w:val="Refdenotaalpie"/>
        </w:rPr>
        <w:t>5</w:t>
      </w:r>
      <w:r w:rsidR="0041031E">
        <w:rPr>
          <w:rFonts w:ascii="Barmeno" w:hAnsi="Barmeno"/>
          <w:sz w:val="16"/>
        </w:rPr>
        <w:t xml:space="preserve">Decreto </w:t>
      </w:r>
      <w:r w:rsidR="009B2EFD">
        <w:rPr>
          <w:rFonts w:ascii="Barmeno" w:hAnsi="Barmeno"/>
          <w:sz w:val="16"/>
        </w:rPr>
        <w:t>1083 de 2015</w:t>
      </w:r>
    </w:p>
    <w:p w14:paraId="09E1D285" w14:textId="77777777" w:rsidR="00786261" w:rsidRDefault="004B45A9" w:rsidP="00786261">
      <w:pPr>
        <w:rPr>
          <w:rFonts w:ascii="Verdana" w:eastAsia="MS Mincho" w:hAnsi="Verdana" w:cs="Calibri"/>
          <w:szCs w:val="22"/>
        </w:rPr>
      </w:pPr>
      <w:r w:rsidRPr="009B2EFD">
        <w:rPr>
          <w:b/>
          <w:bCs/>
          <w:noProof/>
          <w:color w:val="91B646"/>
          <w:sz w:val="48"/>
          <w:szCs w:val="48"/>
          <w:lang w:val="es-CO" w:eastAsia="es-CO"/>
        </w:rPr>
        <w:lastRenderedPageBreak/>
        <w:drawing>
          <wp:inline distT="0" distB="0" distL="0" distR="0" wp14:anchorId="2F79DC94" wp14:editId="710FF566">
            <wp:extent cx="1664970" cy="743936"/>
            <wp:effectExtent l="0" t="0" r="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4970" cy="743936"/>
                    </a:xfrm>
                    <a:prstGeom prst="rect">
                      <a:avLst/>
                    </a:prstGeom>
                    <a:noFill/>
                    <a:ln>
                      <a:noFill/>
                    </a:ln>
                  </pic:spPr>
                </pic:pic>
              </a:graphicData>
            </a:graphic>
          </wp:inline>
        </w:drawing>
      </w:r>
      <w:r>
        <w:rPr>
          <w:rFonts w:ascii="Times New Roman" w:eastAsia="Times New Roman" w:hAnsi="Times New Roman" w:cs="Times New Roman"/>
          <w:noProof/>
          <w:lang w:val="es-CO" w:eastAsia="es-CO"/>
        </w:rPr>
        <mc:AlternateContent>
          <mc:Choice Requires="wps">
            <w:drawing>
              <wp:anchor distT="0" distB="0" distL="114300" distR="114300" simplePos="0" relativeHeight="252105728" behindDoc="1" locked="0" layoutInCell="1" allowOverlap="1" wp14:anchorId="0C464FE1" wp14:editId="00732E1A">
                <wp:simplePos x="0" y="0"/>
                <wp:positionH relativeFrom="margin">
                  <wp:align>left</wp:align>
                </wp:positionH>
                <wp:positionV relativeFrom="paragraph">
                  <wp:posOffset>1343431</wp:posOffset>
                </wp:positionV>
                <wp:extent cx="1798464" cy="1347765"/>
                <wp:effectExtent l="0" t="0" r="0" b="5080"/>
                <wp:wrapNone/>
                <wp:docPr id="277" name="Rectángulo redondeado 277"/>
                <wp:cNvGraphicFramePr/>
                <a:graphic xmlns:a="http://schemas.openxmlformats.org/drawingml/2006/main">
                  <a:graphicData uri="http://schemas.microsoft.com/office/word/2010/wordprocessingShape">
                    <wps:wsp>
                      <wps:cNvSpPr/>
                      <wps:spPr>
                        <a:xfrm>
                          <a:off x="0" y="0"/>
                          <a:ext cx="1798464" cy="134776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5C491" id="Rectángulo redondeado 277" o:spid="_x0000_s1026" style="position:absolute;margin-left:0;margin-top:105.8pt;width:141.6pt;height:106.1pt;z-index:-251210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" fillcolor="#f3f0f3" stroked="f" strokeweight="1pt">
                <v:stroke joinstyle="miter"/>
                <w10:wrap anchorx="margin"/>
              </v:roundrect>
            </w:pict>
          </mc:Fallback>
        </mc:AlternateContent>
      </w:r>
      <w:r w:rsidRPr="00AB3FA1">
        <w:rPr>
          <w:rFonts w:ascii="Times New Roman" w:eastAsia="Times New Roman" w:hAnsi="Times New Roman" w:cs="Times New Roman"/>
          <w:noProof/>
          <w:lang w:val="es-CO" w:eastAsia="es-CO"/>
        </w:rPr>
        <w:drawing>
          <wp:anchor distT="0" distB="0" distL="114300" distR="114300" simplePos="0" relativeHeight="252103680" behindDoc="0" locked="0" layoutInCell="1" allowOverlap="1" wp14:anchorId="5DBC5A3C" wp14:editId="1DDE91E2">
            <wp:simplePos x="0" y="0"/>
            <wp:positionH relativeFrom="margin">
              <wp:posOffset>0</wp:posOffset>
            </wp:positionH>
            <wp:positionV relativeFrom="margin">
              <wp:posOffset>186055</wp:posOffset>
            </wp:positionV>
            <wp:extent cx="1575435" cy="1575435"/>
            <wp:effectExtent l="0" t="0" r="0" b="0"/>
            <wp:wrapSquare wrapText="bothSides"/>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006C">
        <w:rPr>
          <w:rFonts w:ascii="Times New Roman" w:eastAsia="Times New Roman" w:hAnsi="Times New Roman" w:cs="Times New Roman"/>
          <w:noProof/>
          <w:lang w:val="es-CO" w:eastAsia="es-CO"/>
        </w:rPr>
        <mc:AlternateContent>
          <mc:Choice Requires="wps">
            <w:drawing>
              <wp:anchor distT="45720" distB="45720" distL="114300" distR="114300" simplePos="0" relativeHeight="252101632" behindDoc="0" locked="0" layoutInCell="1" allowOverlap="1" wp14:anchorId="7E8F411F" wp14:editId="58C2410A">
                <wp:simplePos x="0" y="0"/>
                <wp:positionH relativeFrom="column">
                  <wp:posOffset>2176145</wp:posOffset>
                </wp:positionH>
                <wp:positionV relativeFrom="paragraph">
                  <wp:posOffset>0</wp:posOffset>
                </wp:positionV>
                <wp:extent cx="4406265" cy="8615045"/>
                <wp:effectExtent l="0" t="0" r="0" b="0"/>
                <wp:wrapSquare wrapText="bothSides"/>
                <wp:docPr id="2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8615045"/>
                        </a:xfrm>
                        <a:prstGeom prst="rect">
                          <a:avLst/>
                        </a:prstGeom>
                        <a:solidFill>
                          <a:srgbClr val="FFFFFF"/>
                        </a:solidFill>
                        <a:ln w="9525">
                          <a:noFill/>
                          <a:miter lim="800000"/>
                          <a:headEnd/>
                          <a:tailEnd/>
                        </a:ln>
                      </wps:spPr>
                      <wps:txbx>
                        <w:txbxContent>
                          <w:p w14:paraId="341D0D82" w14:textId="63E31CB3" w:rsidR="00F42B86" w:rsidRDefault="00AD5B6D" w:rsidP="004B45A9">
                            <w:pPr>
                              <w:jc w:val="both"/>
                              <w:rPr>
                                <w:rFonts w:cs="Calibri"/>
                                <w:lang w:val="es-ES"/>
                              </w:rPr>
                            </w:pPr>
                            <w:r>
                              <w:rPr>
                                <w:rFonts w:cs="Calibri"/>
                                <w:lang w:val="es-ES"/>
                              </w:rPr>
                              <w:t>P</w:t>
                            </w:r>
                            <w:r w:rsidR="00F42B86">
                              <w:rPr>
                                <w:rFonts w:cs="Calibri"/>
                                <w:lang w:val="es-ES"/>
                              </w:rPr>
                              <w:t>ara la selección de los equipos de trabajo que serán objeto de incentivos se tendrán en cuenta las siguientes fases:</w:t>
                            </w:r>
                          </w:p>
                          <w:p w14:paraId="599BFD35" w14:textId="77777777" w:rsidR="00F42B86" w:rsidRDefault="00F42B86" w:rsidP="004B45A9">
                            <w:pPr>
                              <w:jc w:val="both"/>
                              <w:rPr>
                                <w:rFonts w:cs="Calibri"/>
                                <w:lang w:val="es-ES"/>
                              </w:rPr>
                            </w:pPr>
                          </w:p>
                          <w:p w14:paraId="504DB0F2" w14:textId="77777777" w:rsidR="00F42B86" w:rsidRDefault="00F42B86" w:rsidP="004B45A9">
                            <w:pPr>
                              <w:jc w:val="both"/>
                              <w:rPr>
                                <w:rFonts w:cs="Calibri"/>
                                <w:b/>
                                <w:lang w:val="es-ES"/>
                              </w:rPr>
                            </w:pPr>
                            <w:r w:rsidRPr="004B45A9">
                              <w:rPr>
                                <w:b/>
                                <w:bCs/>
                                <w:color w:val="91B646"/>
                                <w:sz w:val="32"/>
                                <w:szCs w:val="32"/>
                                <w:lang w:val="es-ES"/>
                              </w:rPr>
                              <w:t>Fase 1: Convocatoria e Inscripción del Proyecto</w:t>
                            </w:r>
                          </w:p>
                          <w:p w14:paraId="4F8A13D2" w14:textId="50AF01BA" w:rsidR="00F42B86" w:rsidRDefault="009B2EFD" w:rsidP="004B45A9">
                            <w:pPr>
                              <w:jc w:val="both"/>
                            </w:pPr>
                            <w:r>
                              <w:t>P</w:t>
                            </w:r>
                            <w:r w:rsidR="00F42B86">
                              <w:t xml:space="preserve">ara llevar a cabo el plan de incentivos para los equipos de trabajo, las entidades podrán establecer áreas estratégicas de trabajo fundamentadas en la planeación institucional para ser desarrolladas por los equipos, a través de proyectos previamente inscritos, razón por la cual, el Instituto Colombiano para la Evaluación de la Educación - </w:t>
                            </w:r>
                            <w:proofErr w:type="spellStart"/>
                            <w:r w:rsidR="00F42B86">
                              <w:t>Icfes</w:t>
                            </w:r>
                            <w:proofErr w:type="spellEnd"/>
                            <w:r w:rsidR="00F42B86">
                              <w:t>, establece que para vigencia actual las líneas estratégicas o temáticas sobre las cuales se deben formular los proyectos de los equipos de trabajo que pretenden inscribirse, son las siguientes:</w:t>
                            </w:r>
                          </w:p>
                          <w:p w14:paraId="7F274C4E" w14:textId="77777777" w:rsidR="00F42B86" w:rsidRDefault="00F42B86" w:rsidP="004B45A9">
                            <w:pPr>
                              <w:numPr>
                                <w:ilvl w:val="0"/>
                                <w:numId w:val="37"/>
                              </w:numPr>
                              <w:autoSpaceDN w:val="0"/>
                              <w:spacing w:after="200" w:line="276" w:lineRule="auto"/>
                              <w:ind w:left="426" w:hanging="426"/>
                              <w:jc w:val="both"/>
                            </w:pPr>
                            <w:r>
                              <w:rPr>
                                <w:b/>
                              </w:rPr>
                              <w:t xml:space="preserve">Reciclaje: </w:t>
                            </w:r>
                            <w:r>
                              <w:t>Proyectos caracterizados por generar beneficio al medio ambiente, que ahorran el uso de recursos renovables y no renovables.</w:t>
                            </w:r>
                          </w:p>
                          <w:p w14:paraId="21A7578E" w14:textId="77777777" w:rsidR="00F42B86" w:rsidRDefault="00F42B86" w:rsidP="004B45A9">
                            <w:pPr>
                              <w:numPr>
                                <w:ilvl w:val="0"/>
                                <w:numId w:val="37"/>
                              </w:numPr>
                              <w:autoSpaceDN w:val="0"/>
                              <w:spacing w:after="200" w:line="276" w:lineRule="auto"/>
                              <w:ind w:left="426" w:hanging="426"/>
                              <w:jc w:val="both"/>
                            </w:pPr>
                            <w:r>
                              <w:rPr>
                                <w:b/>
                              </w:rPr>
                              <w:t xml:space="preserve">Optimización de recursos: </w:t>
                            </w:r>
                            <w:r>
                              <w:t>Proyectos caracterizados por mejorar uno o varios procesos y/o servicios institucionales, permitiendo la obtención de mejores resultados, el mejor uso y aprovechamiento de los recursos, mayor satisfacción para el ciudadano o todas las anteriores.</w:t>
                            </w:r>
                          </w:p>
                          <w:p w14:paraId="2BD6A8F2" w14:textId="77777777" w:rsidR="00F42B86" w:rsidRDefault="00F42B86" w:rsidP="004B45A9">
                            <w:pPr>
                              <w:numPr>
                                <w:ilvl w:val="0"/>
                                <w:numId w:val="37"/>
                              </w:numPr>
                              <w:autoSpaceDN w:val="0"/>
                              <w:spacing w:after="200" w:line="276" w:lineRule="auto"/>
                              <w:ind w:left="426" w:hanging="426"/>
                              <w:jc w:val="both"/>
                            </w:pPr>
                            <w:r>
                              <w:rPr>
                                <w:b/>
                              </w:rPr>
                              <w:t xml:space="preserve"> Aplicaciones para la inclusión social: </w:t>
                            </w:r>
                            <w:r>
                              <w:t>Proyectos caracterizados por soluciones tecnológicas aplicadas, que facilitan la partición de grupos o poblaciones vulnerables, en los servicios, procesos y/o procedimientos de la Entidad.</w:t>
                            </w:r>
                          </w:p>
                          <w:p w14:paraId="651C14E4" w14:textId="77777777" w:rsidR="00F42B86" w:rsidRDefault="00F42B86" w:rsidP="004B45A9">
                            <w:pPr>
                              <w:numPr>
                                <w:ilvl w:val="0"/>
                                <w:numId w:val="37"/>
                              </w:numPr>
                              <w:autoSpaceDE w:val="0"/>
                              <w:autoSpaceDN w:val="0"/>
                              <w:spacing w:line="276" w:lineRule="auto"/>
                              <w:ind w:left="426" w:hanging="426"/>
                              <w:jc w:val="both"/>
                            </w:pPr>
                            <w:r>
                              <w:rPr>
                                <w:b/>
                              </w:rPr>
                              <w:t>Calidad de vida laboral</w:t>
                            </w:r>
                            <w:r>
                              <w:t>: Proyectos caracterizados por la implementación de metodologías para construcción de ambientes propicios para el bienestar y desarrollo, fortaleciendo cultura y valores institucionales.</w:t>
                            </w:r>
                          </w:p>
                          <w:p w14:paraId="015A6BE3" w14:textId="77777777" w:rsidR="00F42B86" w:rsidRDefault="00F42B86" w:rsidP="004B45A9">
                            <w:pPr>
                              <w:autoSpaceDE w:val="0"/>
                              <w:ind w:left="720"/>
                              <w:jc w:val="both"/>
                            </w:pPr>
                          </w:p>
                          <w:p w14:paraId="04E99D04" w14:textId="77777777" w:rsidR="00F42B86" w:rsidRDefault="00F42B86" w:rsidP="004B45A9">
                            <w:pPr>
                              <w:jc w:val="both"/>
                              <w:rPr>
                                <w:rFonts w:cs="Calibri"/>
                                <w:lang w:val="es-ES"/>
                              </w:rPr>
                            </w:pPr>
                            <w:r>
                              <w:rPr>
                                <w:rFonts w:cs="Calibri"/>
                              </w:rPr>
                              <w:t>Con base en lo expuesto, l</w:t>
                            </w:r>
                            <w:r>
                              <w:rPr>
                                <w:rFonts w:cs="Calibri"/>
                                <w:lang w:val="es-ES"/>
                              </w:rPr>
                              <w:t xml:space="preserve">a Subdirección de Talento Humano publicará a través de los medios de comunicación interna las fechas de apertura y cierre de la convocatoria para el concurso por los incentivos a mejores equipos de trabajo. </w:t>
                            </w:r>
                          </w:p>
                          <w:p w14:paraId="113942C0" w14:textId="77777777" w:rsidR="00F42B86" w:rsidRDefault="00F42B86" w:rsidP="004B45A9">
                            <w:pPr>
                              <w:jc w:val="both"/>
                            </w:pPr>
                          </w:p>
                          <w:p w14:paraId="5CC289BC" w14:textId="52BBB236" w:rsidR="00F42B86" w:rsidRDefault="00F42B86" w:rsidP="004B45A9">
                            <w:pPr>
                              <w:jc w:val="both"/>
                              <w:rPr>
                                <w:rFonts w:cs="Calibri"/>
                                <w:lang w:val="es-ES"/>
                              </w:rPr>
                            </w:pPr>
                            <w:r>
                              <w:rPr>
                                <w:rFonts w:cs="Calibri"/>
                                <w:lang w:val="es-ES"/>
                              </w:rPr>
                              <w:t>Los equipos interesados deberán diligenciar el formato de inscripción programa de incentivos código: GTH-FT01</w:t>
                            </w:r>
                            <w:r w:rsidR="009B2EFD">
                              <w:rPr>
                                <w:rFonts w:cs="Calibri"/>
                                <w:lang w:val="es-ES"/>
                              </w:rPr>
                              <w:t>1</w:t>
                            </w:r>
                            <w:r>
                              <w:rPr>
                                <w:rFonts w:cs="Calibri"/>
                                <w:lang w:val="es-ES"/>
                              </w:rPr>
                              <w:t>, el cual deberá contar con el aval del jefe de la dependencia para el cual aplique el proyecto.</w:t>
                            </w:r>
                          </w:p>
                          <w:p w14:paraId="2E2AE4E5" w14:textId="77777777" w:rsidR="00F42B86" w:rsidRDefault="00F42B86" w:rsidP="004B45A9">
                            <w:pPr>
                              <w:autoSpaceDN w:val="0"/>
                              <w:spacing w:line="276" w:lineRule="auto"/>
                              <w:jc w:val="both"/>
                            </w:pPr>
                          </w:p>
                          <w:p w14:paraId="3E9BEAF3" w14:textId="77777777" w:rsidR="00F42B86" w:rsidRDefault="00F42B86" w:rsidP="004B45A9">
                            <w:pPr>
                              <w:autoSpaceDN w:val="0"/>
                              <w:spacing w:line="276" w:lineRule="auto"/>
                              <w:jc w:val="both"/>
                            </w:pPr>
                          </w:p>
                          <w:p w14:paraId="7E914A3C" w14:textId="77777777" w:rsidR="00F42B86" w:rsidRDefault="00F42B86" w:rsidP="004B45A9">
                            <w:pPr>
                              <w:jc w:val="both"/>
                            </w:pPr>
                          </w:p>
                          <w:p w14:paraId="26D9D776" w14:textId="77777777" w:rsidR="00F42B86" w:rsidRDefault="00F42B86" w:rsidP="004B45A9">
                            <w:pPr>
                              <w:autoSpaceDN w:val="0"/>
                              <w:spacing w:line="276" w:lineRule="auto"/>
                              <w:jc w:val="both"/>
                            </w:pPr>
                          </w:p>
                          <w:p w14:paraId="0E2B807E" w14:textId="77777777" w:rsidR="00F42B86" w:rsidRDefault="00F42B86" w:rsidP="004B45A9">
                            <w:pPr>
                              <w:autoSpaceDN w:val="0"/>
                              <w:spacing w:line="276" w:lineRule="auto"/>
                              <w:jc w:val="both"/>
                            </w:pPr>
                          </w:p>
                          <w:p w14:paraId="35ED2536" w14:textId="77777777" w:rsidR="00F42B86" w:rsidRDefault="00F42B86" w:rsidP="004B45A9">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F411F" id="_x0000_s1068" type="#_x0000_t202" style="position:absolute;margin-left:171.35pt;margin-top:0;width:346.95pt;height:678.35pt;z-index:25210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" stroked="f">
                <v:textbox>
                  <w:txbxContent>
                    <w:p w14:paraId="341D0D82" w14:textId="63E31CB3" w:rsidR="00F42B86" w:rsidRDefault="00AD5B6D" w:rsidP="004B45A9">
                      <w:pPr>
                        <w:jc w:val="both"/>
                        <w:rPr>
                          <w:rFonts w:cs="Calibri"/>
                          <w:lang w:val="es-ES"/>
                        </w:rPr>
                      </w:pPr>
                      <w:r>
                        <w:rPr>
                          <w:rFonts w:cs="Calibri"/>
                          <w:lang w:val="es-ES"/>
                        </w:rPr>
                        <w:t>P</w:t>
                      </w:r>
                      <w:r w:rsidR="00F42B86">
                        <w:rPr>
                          <w:rFonts w:cs="Calibri"/>
                          <w:lang w:val="es-ES"/>
                        </w:rPr>
                        <w:t>ara la selección de los equipos de trabajo que serán objeto de incentivos se tendrán en cuenta las siguientes fases:</w:t>
                      </w:r>
                    </w:p>
                    <w:p w14:paraId="599BFD35" w14:textId="77777777" w:rsidR="00F42B86" w:rsidRDefault="00F42B86" w:rsidP="004B45A9">
                      <w:pPr>
                        <w:jc w:val="both"/>
                        <w:rPr>
                          <w:rFonts w:cs="Calibri"/>
                          <w:lang w:val="es-ES"/>
                        </w:rPr>
                      </w:pPr>
                    </w:p>
                    <w:p w14:paraId="504DB0F2" w14:textId="77777777" w:rsidR="00F42B86" w:rsidRDefault="00F42B86" w:rsidP="004B45A9">
                      <w:pPr>
                        <w:jc w:val="both"/>
                        <w:rPr>
                          <w:rFonts w:cs="Calibri"/>
                          <w:b/>
                          <w:lang w:val="es-ES"/>
                        </w:rPr>
                      </w:pPr>
                      <w:r w:rsidRPr="004B45A9">
                        <w:rPr>
                          <w:b/>
                          <w:bCs/>
                          <w:color w:val="91B646"/>
                          <w:sz w:val="32"/>
                          <w:szCs w:val="32"/>
                          <w:lang w:val="es-ES"/>
                        </w:rPr>
                        <w:t>Fase 1: Convocatoria e Inscripción del Proyecto</w:t>
                      </w:r>
                    </w:p>
                    <w:p w14:paraId="4F8A13D2" w14:textId="50AF01BA" w:rsidR="00F42B86" w:rsidRDefault="009B2EFD" w:rsidP="004B45A9">
                      <w:pPr>
                        <w:jc w:val="both"/>
                      </w:pPr>
                      <w:r>
                        <w:t>P</w:t>
                      </w:r>
                      <w:r w:rsidR="00F42B86">
                        <w:t xml:space="preserve">ara llevar a cabo el plan de incentivos para los equipos de trabajo, las entidades podrán establecer áreas estratégicas de trabajo fundamentadas en la planeación institucional para ser desarrolladas por los equipos, a través de proyectos previamente inscritos, razón por la cual, el Instituto Colombiano para la Evaluación de la Educación - </w:t>
                      </w:r>
                      <w:proofErr w:type="spellStart"/>
                      <w:r w:rsidR="00F42B86">
                        <w:t>Icfes</w:t>
                      </w:r>
                      <w:proofErr w:type="spellEnd"/>
                      <w:r w:rsidR="00F42B86">
                        <w:t>, establece que para vigencia actual las líneas estratégicas o temáticas sobre las cuales se deben formular los proyectos de los equipos de trabajo que pretenden inscribirse, son las siguientes:</w:t>
                      </w:r>
                    </w:p>
                    <w:p w14:paraId="7F274C4E" w14:textId="77777777" w:rsidR="00F42B86" w:rsidRDefault="00F42B86" w:rsidP="004B45A9">
                      <w:pPr>
                        <w:numPr>
                          <w:ilvl w:val="0"/>
                          <w:numId w:val="37"/>
                        </w:numPr>
                        <w:autoSpaceDN w:val="0"/>
                        <w:spacing w:after="200" w:line="276" w:lineRule="auto"/>
                        <w:ind w:left="426" w:hanging="426"/>
                        <w:jc w:val="both"/>
                      </w:pPr>
                      <w:r>
                        <w:rPr>
                          <w:b/>
                        </w:rPr>
                        <w:t xml:space="preserve">Reciclaje: </w:t>
                      </w:r>
                      <w:r>
                        <w:t>Proyectos caracterizados por generar beneficio al medio ambiente, que ahorran el uso de recursos renovables y no renovables.</w:t>
                      </w:r>
                    </w:p>
                    <w:p w14:paraId="21A7578E" w14:textId="77777777" w:rsidR="00F42B86" w:rsidRDefault="00F42B86" w:rsidP="004B45A9">
                      <w:pPr>
                        <w:numPr>
                          <w:ilvl w:val="0"/>
                          <w:numId w:val="37"/>
                        </w:numPr>
                        <w:autoSpaceDN w:val="0"/>
                        <w:spacing w:after="200" w:line="276" w:lineRule="auto"/>
                        <w:ind w:left="426" w:hanging="426"/>
                        <w:jc w:val="both"/>
                      </w:pPr>
                      <w:r>
                        <w:rPr>
                          <w:b/>
                        </w:rPr>
                        <w:t xml:space="preserve">Optimización de recursos: </w:t>
                      </w:r>
                      <w:r>
                        <w:t>Proyectos caracterizados por mejorar uno o varios procesos y/o servicios institucionales, permitiendo la obtención de mejores resultados, el mejor uso y aprovechamiento de los recursos, mayor satisfacción para el ciudadano o todas las anteriores.</w:t>
                      </w:r>
                    </w:p>
                    <w:p w14:paraId="2BD6A8F2" w14:textId="77777777" w:rsidR="00F42B86" w:rsidRDefault="00F42B86" w:rsidP="004B45A9">
                      <w:pPr>
                        <w:numPr>
                          <w:ilvl w:val="0"/>
                          <w:numId w:val="37"/>
                        </w:numPr>
                        <w:autoSpaceDN w:val="0"/>
                        <w:spacing w:after="200" w:line="276" w:lineRule="auto"/>
                        <w:ind w:left="426" w:hanging="426"/>
                        <w:jc w:val="both"/>
                      </w:pPr>
                      <w:r>
                        <w:rPr>
                          <w:b/>
                        </w:rPr>
                        <w:t xml:space="preserve"> Aplicaciones para la inclusión social: </w:t>
                      </w:r>
                      <w:r>
                        <w:t>Proyectos caracterizados por soluciones tecnológicas aplicadas, que facilitan la partición de grupos o poblaciones vulnerables, en los servicios, procesos y/o procedimientos de la Entidad.</w:t>
                      </w:r>
                    </w:p>
                    <w:p w14:paraId="651C14E4" w14:textId="77777777" w:rsidR="00F42B86" w:rsidRDefault="00F42B86" w:rsidP="004B45A9">
                      <w:pPr>
                        <w:numPr>
                          <w:ilvl w:val="0"/>
                          <w:numId w:val="37"/>
                        </w:numPr>
                        <w:autoSpaceDE w:val="0"/>
                        <w:autoSpaceDN w:val="0"/>
                        <w:spacing w:line="276" w:lineRule="auto"/>
                        <w:ind w:left="426" w:hanging="426"/>
                        <w:jc w:val="both"/>
                      </w:pPr>
                      <w:r>
                        <w:rPr>
                          <w:b/>
                        </w:rPr>
                        <w:t>Calidad de vida laboral</w:t>
                      </w:r>
                      <w:r>
                        <w:t>: Proyectos caracterizados por la implementación de metodologías para construcción de ambientes propicios para el bienestar y desarrollo, fortaleciendo cultura y valores institucionales.</w:t>
                      </w:r>
                    </w:p>
                    <w:p w14:paraId="015A6BE3" w14:textId="77777777" w:rsidR="00F42B86" w:rsidRDefault="00F42B86" w:rsidP="004B45A9">
                      <w:pPr>
                        <w:autoSpaceDE w:val="0"/>
                        <w:ind w:left="720"/>
                        <w:jc w:val="both"/>
                      </w:pPr>
                    </w:p>
                    <w:p w14:paraId="04E99D04" w14:textId="77777777" w:rsidR="00F42B86" w:rsidRDefault="00F42B86" w:rsidP="004B45A9">
                      <w:pPr>
                        <w:jc w:val="both"/>
                        <w:rPr>
                          <w:rFonts w:cs="Calibri"/>
                          <w:lang w:val="es-ES"/>
                        </w:rPr>
                      </w:pPr>
                      <w:r>
                        <w:rPr>
                          <w:rFonts w:cs="Calibri"/>
                        </w:rPr>
                        <w:t>Con base en lo expuesto, l</w:t>
                      </w:r>
                      <w:r>
                        <w:rPr>
                          <w:rFonts w:cs="Calibri"/>
                          <w:lang w:val="es-ES"/>
                        </w:rPr>
                        <w:t xml:space="preserve">a Subdirección de Talento Humano publicará a través de los medios de comunicación interna las fechas de apertura y cierre de la convocatoria para el concurso por los incentivos a mejores equipos de trabajo. </w:t>
                      </w:r>
                    </w:p>
                    <w:p w14:paraId="113942C0" w14:textId="77777777" w:rsidR="00F42B86" w:rsidRDefault="00F42B86" w:rsidP="004B45A9">
                      <w:pPr>
                        <w:jc w:val="both"/>
                      </w:pPr>
                    </w:p>
                    <w:p w14:paraId="5CC289BC" w14:textId="52BBB236" w:rsidR="00F42B86" w:rsidRDefault="00F42B86" w:rsidP="004B45A9">
                      <w:pPr>
                        <w:jc w:val="both"/>
                        <w:rPr>
                          <w:rFonts w:cs="Calibri"/>
                          <w:lang w:val="es-ES"/>
                        </w:rPr>
                      </w:pPr>
                      <w:r>
                        <w:rPr>
                          <w:rFonts w:cs="Calibri"/>
                          <w:lang w:val="es-ES"/>
                        </w:rPr>
                        <w:t>Los equipos interesados deberán diligenciar el formato de inscripción programa de incentivos código: GTH-FT01</w:t>
                      </w:r>
                      <w:r w:rsidR="009B2EFD">
                        <w:rPr>
                          <w:rFonts w:cs="Calibri"/>
                          <w:lang w:val="es-ES"/>
                        </w:rPr>
                        <w:t>1</w:t>
                      </w:r>
                      <w:r>
                        <w:rPr>
                          <w:rFonts w:cs="Calibri"/>
                          <w:lang w:val="es-ES"/>
                        </w:rPr>
                        <w:t>, el cual deberá contar con el aval del jefe de la dependencia para el cual aplique el proyecto.</w:t>
                      </w:r>
                    </w:p>
                    <w:p w14:paraId="2E2AE4E5" w14:textId="77777777" w:rsidR="00F42B86" w:rsidRDefault="00F42B86" w:rsidP="004B45A9">
                      <w:pPr>
                        <w:autoSpaceDN w:val="0"/>
                        <w:spacing w:line="276" w:lineRule="auto"/>
                        <w:jc w:val="both"/>
                      </w:pPr>
                    </w:p>
                    <w:p w14:paraId="3E9BEAF3" w14:textId="77777777" w:rsidR="00F42B86" w:rsidRDefault="00F42B86" w:rsidP="004B45A9">
                      <w:pPr>
                        <w:autoSpaceDN w:val="0"/>
                        <w:spacing w:line="276" w:lineRule="auto"/>
                        <w:jc w:val="both"/>
                      </w:pPr>
                    </w:p>
                    <w:p w14:paraId="7E914A3C" w14:textId="77777777" w:rsidR="00F42B86" w:rsidRDefault="00F42B86" w:rsidP="004B45A9">
                      <w:pPr>
                        <w:jc w:val="both"/>
                      </w:pPr>
                    </w:p>
                    <w:p w14:paraId="26D9D776" w14:textId="77777777" w:rsidR="00F42B86" w:rsidRDefault="00F42B86" w:rsidP="004B45A9">
                      <w:pPr>
                        <w:autoSpaceDN w:val="0"/>
                        <w:spacing w:line="276" w:lineRule="auto"/>
                        <w:jc w:val="both"/>
                      </w:pPr>
                    </w:p>
                    <w:p w14:paraId="0E2B807E" w14:textId="77777777" w:rsidR="00F42B86" w:rsidRDefault="00F42B86" w:rsidP="004B45A9">
                      <w:pPr>
                        <w:autoSpaceDN w:val="0"/>
                        <w:spacing w:line="276" w:lineRule="auto"/>
                        <w:jc w:val="both"/>
                      </w:pPr>
                    </w:p>
                    <w:p w14:paraId="35ED2536" w14:textId="77777777" w:rsidR="00F42B86" w:rsidRDefault="00F42B86" w:rsidP="004B45A9">
                      <w:pPr>
                        <w:jc w:val="both"/>
                      </w:pPr>
                    </w:p>
                  </w:txbxContent>
                </v:textbox>
                <w10:wrap type="square"/>
              </v:shape>
            </w:pict>
          </mc:Fallback>
        </mc:AlternateContent>
      </w:r>
    </w:p>
    <w:p w14:paraId="37560006" w14:textId="77777777" w:rsidR="004B45A9" w:rsidRDefault="004B45A9" w:rsidP="004B45A9">
      <w:pPr>
        <w:rPr>
          <w:rFonts w:cs="Calibri"/>
          <w:b/>
          <w:lang w:val="es-ES"/>
        </w:rPr>
      </w:pPr>
      <w:r>
        <w:rPr>
          <w:rFonts w:ascii="Times New Roman" w:eastAsia="Times New Roman" w:hAnsi="Times New Roman" w:cs="Times New Roman"/>
          <w:lang w:eastAsia="es-ES_tradnl"/>
        </w:rPr>
        <w:lastRenderedPageBreak/>
        <w:t xml:space="preserve"> </w:t>
      </w:r>
      <w:r w:rsidRPr="004B45A9">
        <w:rPr>
          <w:b/>
          <w:bCs/>
          <w:color w:val="91B646"/>
          <w:sz w:val="32"/>
          <w:szCs w:val="32"/>
          <w:lang w:val="es-ES"/>
        </w:rPr>
        <w:t>Fase 2: Presentación de Anteproyecto</w:t>
      </w:r>
      <w:r>
        <w:rPr>
          <w:rFonts w:cs="Calibri"/>
          <w:b/>
          <w:lang w:val="es-ES"/>
        </w:rPr>
        <w:t>.</w:t>
      </w:r>
    </w:p>
    <w:p w14:paraId="794BB97F" w14:textId="77777777" w:rsidR="004B45A9" w:rsidRDefault="004B45A9" w:rsidP="004B45A9">
      <w:pPr>
        <w:rPr>
          <w:rFonts w:cs="Calibri"/>
          <w:lang w:val="es-ES"/>
        </w:rPr>
      </w:pPr>
      <w:r>
        <w:rPr>
          <w:rFonts w:cs="Calibri"/>
          <w:lang w:val="es-ES"/>
        </w:rPr>
        <w:t>El equipo de trabajo presentará al Comité de Mejoramiento un anteproyecto con copia a la Subdirección de Talento Humano, el cual debe contener:</w:t>
      </w:r>
    </w:p>
    <w:p w14:paraId="69183CBD" w14:textId="77777777" w:rsidR="004B45A9" w:rsidRDefault="004B45A9" w:rsidP="004B45A9">
      <w:pPr>
        <w:numPr>
          <w:ilvl w:val="0"/>
          <w:numId w:val="38"/>
        </w:numPr>
        <w:autoSpaceDN w:val="0"/>
        <w:spacing w:line="276" w:lineRule="auto"/>
        <w:jc w:val="both"/>
        <w:rPr>
          <w:rFonts w:cs="Calibri"/>
          <w:lang w:val="es-ES"/>
        </w:rPr>
      </w:pPr>
      <w:r>
        <w:rPr>
          <w:rFonts w:cs="Calibri"/>
          <w:lang w:val="es-ES"/>
        </w:rPr>
        <w:t xml:space="preserve">Título. </w:t>
      </w:r>
    </w:p>
    <w:p w14:paraId="61DF0563" w14:textId="77777777" w:rsidR="004B45A9" w:rsidRDefault="004B45A9" w:rsidP="004B45A9">
      <w:pPr>
        <w:numPr>
          <w:ilvl w:val="0"/>
          <w:numId w:val="38"/>
        </w:numPr>
        <w:autoSpaceDN w:val="0"/>
        <w:spacing w:line="276" w:lineRule="auto"/>
        <w:jc w:val="both"/>
        <w:rPr>
          <w:rFonts w:cs="Calibri"/>
          <w:lang w:val="es-ES"/>
        </w:rPr>
      </w:pPr>
      <w:r>
        <w:rPr>
          <w:rFonts w:cs="Calibri"/>
          <w:lang w:val="es-ES"/>
        </w:rPr>
        <w:t>Objetivos.</w:t>
      </w:r>
    </w:p>
    <w:p w14:paraId="43DE81EE" w14:textId="77777777" w:rsidR="004B45A9" w:rsidRDefault="004B45A9" w:rsidP="004B45A9">
      <w:pPr>
        <w:numPr>
          <w:ilvl w:val="0"/>
          <w:numId w:val="38"/>
        </w:numPr>
        <w:autoSpaceDN w:val="0"/>
        <w:spacing w:line="276" w:lineRule="auto"/>
        <w:jc w:val="both"/>
        <w:rPr>
          <w:rFonts w:cs="Calibri"/>
          <w:lang w:val="es-ES"/>
        </w:rPr>
      </w:pPr>
      <w:r>
        <w:rPr>
          <w:rFonts w:cs="Calibri"/>
          <w:lang w:val="es-ES"/>
        </w:rPr>
        <w:t>Población objeto.</w:t>
      </w:r>
    </w:p>
    <w:p w14:paraId="4A2B4E91" w14:textId="77777777" w:rsidR="004B45A9" w:rsidRDefault="004B45A9" w:rsidP="004B45A9">
      <w:pPr>
        <w:numPr>
          <w:ilvl w:val="0"/>
          <w:numId w:val="38"/>
        </w:numPr>
        <w:autoSpaceDN w:val="0"/>
        <w:spacing w:line="276" w:lineRule="auto"/>
        <w:jc w:val="both"/>
        <w:rPr>
          <w:rFonts w:cs="Calibri"/>
          <w:lang w:val="es-ES"/>
        </w:rPr>
      </w:pPr>
      <w:r>
        <w:rPr>
          <w:rFonts w:cs="Calibri"/>
          <w:lang w:val="es-ES"/>
        </w:rPr>
        <w:t xml:space="preserve">Plan de trabajo y cronograma. </w:t>
      </w:r>
    </w:p>
    <w:p w14:paraId="7A71F8F9" w14:textId="77777777" w:rsidR="004B45A9" w:rsidRDefault="004B45A9" w:rsidP="004B45A9">
      <w:pPr>
        <w:numPr>
          <w:ilvl w:val="0"/>
          <w:numId w:val="38"/>
        </w:numPr>
        <w:autoSpaceDN w:val="0"/>
        <w:spacing w:line="276" w:lineRule="auto"/>
        <w:jc w:val="both"/>
        <w:rPr>
          <w:rFonts w:cs="Calibri"/>
          <w:lang w:val="es-ES"/>
        </w:rPr>
      </w:pPr>
      <w:r>
        <w:rPr>
          <w:rFonts w:cs="Calibri"/>
          <w:lang w:val="es-ES"/>
        </w:rPr>
        <w:t>Recursos (no adicionales a los disponibles)</w:t>
      </w:r>
    </w:p>
    <w:p w14:paraId="016962AB" w14:textId="77777777" w:rsidR="004B45A9" w:rsidRDefault="004B45A9" w:rsidP="004B45A9">
      <w:pPr>
        <w:numPr>
          <w:ilvl w:val="0"/>
          <w:numId w:val="38"/>
        </w:numPr>
        <w:autoSpaceDN w:val="0"/>
        <w:spacing w:line="276" w:lineRule="auto"/>
        <w:jc w:val="both"/>
        <w:rPr>
          <w:rFonts w:cs="Calibri"/>
          <w:lang w:val="es-ES"/>
        </w:rPr>
      </w:pPr>
      <w:r>
        <w:rPr>
          <w:rFonts w:cs="Calibri"/>
          <w:lang w:val="es-ES"/>
        </w:rPr>
        <w:t>Indicadores de Impacto con mediciones pre y post.</w:t>
      </w:r>
    </w:p>
    <w:p w14:paraId="42FAF77D" w14:textId="77777777" w:rsidR="004B45A9" w:rsidRDefault="004B45A9" w:rsidP="004B45A9">
      <w:pPr>
        <w:numPr>
          <w:ilvl w:val="0"/>
          <w:numId w:val="38"/>
        </w:numPr>
        <w:autoSpaceDN w:val="0"/>
        <w:spacing w:line="276" w:lineRule="auto"/>
        <w:jc w:val="both"/>
        <w:rPr>
          <w:rFonts w:cs="Calibri"/>
          <w:lang w:val="es-ES"/>
        </w:rPr>
      </w:pPr>
      <w:r>
        <w:rPr>
          <w:rFonts w:cs="Calibri"/>
          <w:lang w:val="es-ES"/>
        </w:rPr>
        <w:t>Resultados esperados tangibles.</w:t>
      </w:r>
    </w:p>
    <w:p w14:paraId="30F5472F" w14:textId="77777777" w:rsidR="004B45A9" w:rsidRDefault="004B45A9" w:rsidP="004B45A9">
      <w:pPr>
        <w:numPr>
          <w:ilvl w:val="0"/>
          <w:numId w:val="38"/>
        </w:numPr>
        <w:autoSpaceDN w:val="0"/>
        <w:spacing w:line="276" w:lineRule="auto"/>
        <w:jc w:val="both"/>
        <w:rPr>
          <w:rFonts w:cs="Calibri"/>
          <w:lang w:val="es-ES"/>
        </w:rPr>
      </w:pPr>
      <w:r>
        <w:rPr>
          <w:rFonts w:cs="Calibri"/>
          <w:lang w:val="es-ES"/>
        </w:rPr>
        <w:t>Conformación del equipo: integrantes, roles, dedicación en horas semanales al trabajo en equipo y compromiso para sacar el proyecto adelante.</w:t>
      </w:r>
    </w:p>
    <w:p w14:paraId="4CB8B409" w14:textId="77777777" w:rsidR="004B45A9" w:rsidRDefault="004B45A9" w:rsidP="004B45A9">
      <w:pPr>
        <w:numPr>
          <w:ilvl w:val="0"/>
          <w:numId w:val="38"/>
        </w:numPr>
        <w:autoSpaceDN w:val="0"/>
        <w:spacing w:line="276" w:lineRule="auto"/>
        <w:jc w:val="both"/>
        <w:rPr>
          <w:rFonts w:cs="Calibri"/>
          <w:lang w:val="es-ES"/>
        </w:rPr>
      </w:pPr>
      <w:r>
        <w:rPr>
          <w:rFonts w:cs="Calibri"/>
          <w:lang w:val="es-ES"/>
        </w:rPr>
        <w:t xml:space="preserve">Modelo de Sostenibilidad del Proyecto: </w:t>
      </w:r>
      <w:r>
        <w:rPr>
          <w:rFonts w:cs="Calibri"/>
          <w:bCs/>
          <w:lang w:val="es-AR"/>
        </w:rPr>
        <w:t>viabilidad del proyecto en el tiempo, plan de continuidad</w:t>
      </w:r>
    </w:p>
    <w:p w14:paraId="64DF8E91" w14:textId="77777777" w:rsidR="004B45A9" w:rsidRDefault="004B45A9" w:rsidP="004B45A9">
      <w:pPr>
        <w:rPr>
          <w:rFonts w:cs="Calibri"/>
          <w:lang w:val="es-ES"/>
        </w:rPr>
      </w:pPr>
    </w:p>
    <w:p w14:paraId="6F6D2D96" w14:textId="77777777" w:rsidR="004B45A9" w:rsidRDefault="004B45A9" w:rsidP="004B45A9">
      <w:pPr>
        <w:rPr>
          <w:rFonts w:cs="Calibri"/>
          <w:lang w:val="es-ES"/>
        </w:rPr>
      </w:pPr>
      <w:r>
        <w:rPr>
          <w:rFonts w:cs="Calibri"/>
          <w:lang w:val="es-ES"/>
        </w:rPr>
        <w:t xml:space="preserve">Adicionalmente, los equipos deben realizar la primera presentación del proyecto ante el Comité de Mejoramiento el cual emitirá su concepto sobre la necesidad del proyecto, a partir de los siguientes criterios: </w:t>
      </w:r>
    </w:p>
    <w:p w14:paraId="4A7AB653" w14:textId="77777777" w:rsidR="004B45A9" w:rsidRDefault="004B45A9" w:rsidP="004B45A9">
      <w:pPr>
        <w:rPr>
          <w:rFonts w:cs="Calibri"/>
          <w:lang w:val="es-ES"/>
        </w:rPr>
      </w:pPr>
    </w:p>
    <w:p w14:paraId="60B1581B" w14:textId="77777777" w:rsidR="004B45A9" w:rsidRDefault="004B45A9" w:rsidP="004B45A9">
      <w:pPr>
        <w:numPr>
          <w:ilvl w:val="0"/>
          <w:numId w:val="37"/>
        </w:numPr>
        <w:autoSpaceDN w:val="0"/>
        <w:spacing w:after="200" w:line="276" w:lineRule="auto"/>
        <w:ind w:left="426" w:hanging="426"/>
        <w:jc w:val="both"/>
      </w:pPr>
      <w:r>
        <w:rPr>
          <w:b/>
        </w:rPr>
        <w:t xml:space="preserve">Pertinencia – Propuesta de Valor: </w:t>
      </w:r>
      <w:r>
        <w:t xml:space="preserve">Esté criterio se refiere al valor del </w:t>
      </w:r>
      <w:r>
        <w:rPr>
          <w:rFonts w:cs="Calibri"/>
          <w:lang w:val="es-ES"/>
        </w:rPr>
        <w:t>a</w:t>
      </w:r>
      <w:r>
        <w:t>porte del proyecto a la misión, visión y objetivos de la Entidad.</w:t>
      </w:r>
    </w:p>
    <w:p w14:paraId="0E8DE85E" w14:textId="77777777" w:rsidR="004B45A9" w:rsidRDefault="004B45A9" w:rsidP="004B45A9">
      <w:pPr>
        <w:numPr>
          <w:ilvl w:val="0"/>
          <w:numId w:val="37"/>
        </w:numPr>
        <w:autoSpaceDN w:val="0"/>
        <w:spacing w:after="200" w:line="276" w:lineRule="auto"/>
        <w:ind w:left="426" w:hanging="426"/>
        <w:jc w:val="both"/>
      </w:pPr>
      <w:r>
        <w:rPr>
          <w:rFonts w:cs="Calibri"/>
          <w:b/>
          <w:lang w:val="es-ES"/>
        </w:rPr>
        <w:t xml:space="preserve">Innovación: </w:t>
      </w:r>
      <w:r>
        <w:t>Esté criterio se refiere a la solución creativa que el proyecto proporcione a una situación institucional que genere impacto en los procesos, procedimientos y/o calidad de vida de laboral de los servidores de la Entidad.</w:t>
      </w:r>
    </w:p>
    <w:p w14:paraId="7518087B" w14:textId="77777777" w:rsidR="004B45A9" w:rsidRDefault="004B45A9" w:rsidP="004B45A9">
      <w:pPr>
        <w:numPr>
          <w:ilvl w:val="0"/>
          <w:numId w:val="37"/>
        </w:numPr>
        <w:autoSpaceDN w:val="0"/>
        <w:spacing w:after="200" w:line="276" w:lineRule="auto"/>
        <w:ind w:left="426" w:hanging="426"/>
        <w:jc w:val="both"/>
      </w:pPr>
      <w:r>
        <w:rPr>
          <w:rFonts w:cs="Calibri"/>
          <w:b/>
          <w:lang w:val="es-ES"/>
        </w:rPr>
        <w:t xml:space="preserve">Sostenibilidad: </w:t>
      </w:r>
      <w:r>
        <w:t>Esté criterio se refiere a la continuidad y permanencia del proyecto en función de las necesidades de recursos humano, tecnológicos y económicos, requeridos para su implementación.</w:t>
      </w:r>
    </w:p>
    <w:p w14:paraId="360A4893" w14:textId="77777777" w:rsidR="004B45A9" w:rsidRDefault="004B45A9" w:rsidP="004B45A9">
      <w:pPr>
        <w:numPr>
          <w:ilvl w:val="0"/>
          <w:numId w:val="37"/>
        </w:numPr>
        <w:autoSpaceDN w:val="0"/>
        <w:spacing w:after="200" w:line="276" w:lineRule="auto"/>
        <w:ind w:left="426" w:hanging="426"/>
        <w:jc w:val="both"/>
      </w:pPr>
      <w:r>
        <w:rPr>
          <w:rFonts w:cs="Calibri"/>
          <w:b/>
          <w:lang w:val="es-ES"/>
        </w:rPr>
        <w:t xml:space="preserve">Recursos y plazo: </w:t>
      </w:r>
      <w:r>
        <w:rPr>
          <w:rFonts w:cs="Calibri"/>
          <w:lang w:val="es-ES"/>
        </w:rPr>
        <w:t>Este criterio se refiere a lo no exigencia de recursos para el desarrollo del proyecto, y que el mismo no exceda el plazo establecido para la ejecución.</w:t>
      </w:r>
    </w:p>
    <w:p w14:paraId="438F0CD7" w14:textId="77777777" w:rsidR="004B45A9" w:rsidRDefault="004B45A9" w:rsidP="009B2EFD">
      <w:pPr>
        <w:jc w:val="both"/>
        <w:rPr>
          <w:rFonts w:cs="Calibri"/>
          <w:lang w:val="es-ES"/>
        </w:rPr>
      </w:pPr>
      <w:r>
        <w:rPr>
          <w:rFonts w:cs="Calibri"/>
          <w:lang w:val="es-ES"/>
        </w:rPr>
        <w:t>Es pertinente señalar, que el concepto emitido por el Comité de Mejoramiento verificará la existencia de los criterios dentro del proyecto y no otorgará una puntuación por cada uno. El resultado de esta fase será la aprobación del proyecto y la designación de un asesor para el mismo, el cual podrá ser interno o externo. En el transcurso de la ejecución del proyecto y hasta la evaluación final, el equipo debe reunirse con el tutor asignado cuantas veces lo considere necesario para asegurar la calidad del proyecto.</w:t>
      </w:r>
    </w:p>
    <w:p w14:paraId="61EC5AFC" w14:textId="77777777" w:rsidR="004B45A9" w:rsidRDefault="004B45A9" w:rsidP="009B2EFD">
      <w:pPr>
        <w:jc w:val="both"/>
        <w:rPr>
          <w:rFonts w:cs="Calibri"/>
          <w:lang w:val="es-ES"/>
        </w:rPr>
      </w:pPr>
    </w:p>
    <w:p w14:paraId="436B6F4E" w14:textId="77777777" w:rsidR="004B45A9" w:rsidRDefault="004B45A9" w:rsidP="009B2EFD">
      <w:pPr>
        <w:jc w:val="both"/>
        <w:rPr>
          <w:rFonts w:cs="Calibri"/>
          <w:lang w:val="es-ES"/>
        </w:rPr>
      </w:pPr>
      <w:r>
        <w:rPr>
          <w:rFonts w:cs="Calibri"/>
          <w:lang w:val="es-ES"/>
        </w:rPr>
        <w:t>En el evento que el Comité defina que el proyecto presentado no cumple con uno de los criterios señalados el mismo no seguirá a la Fase Tres.</w:t>
      </w:r>
    </w:p>
    <w:p w14:paraId="0B99E38C" w14:textId="77777777" w:rsidR="004B45A9" w:rsidRDefault="004B45A9" w:rsidP="009B2EFD">
      <w:pPr>
        <w:jc w:val="both"/>
        <w:rPr>
          <w:rFonts w:cs="Calibri"/>
          <w:lang w:val="es-ES"/>
        </w:rPr>
      </w:pPr>
    </w:p>
    <w:p w14:paraId="29BB2E07" w14:textId="77777777" w:rsidR="004B45A9" w:rsidRPr="004B45A9" w:rsidRDefault="004B45A9" w:rsidP="004B45A9">
      <w:pPr>
        <w:rPr>
          <w:b/>
          <w:bCs/>
          <w:color w:val="91B646"/>
          <w:sz w:val="32"/>
          <w:szCs w:val="32"/>
          <w:lang w:val="es-ES"/>
        </w:rPr>
      </w:pPr>
      <w:r w:rsidRPr="004B45A9">
        <w:rPr>
          <w:b/>
          <w:bCs/>
          <w:color w:val="91B646"/>
          <w:sz w:val="32"/>
          <w:szCs w:val="32"/>
          <w:lang w:val="es-ES"/>
        </w:rPr>
        <w:lastRenderedPageBreak/>
        <w:t>Fase 3: Evaluación y Desarrollo del Proyecto</w:t>
      </w:r>
    </w:p>
    <w:p w14:paraId="0CE196EA" w14:textId="77777777" w:rsidR="004B45A9" w:rsidRPr="004B45A9" w:rsidRDefault="004B45A9" w:rsidP="004B45A9">
      <w:pPr>
        <w:rPr>
          <w:b/>
          <w:bCs/>
          <w:color w:val="91B646"/>
          <w:sz w:val="32"/>
          <w:szCs w:val="32"/>
          <w:lang w:val="es-ES"/>
        </w:rPr>
      </w:pPr>
    </w:p>
    <w:p w14:paraId="456756B7" w14:textId="77777777" w:rsidR="004B45A9" w:rsidRDefault="004B45A9" w:rsidP="004B45A9">
      <w:pPr>
        <w:jc w:val="both"/>
        <w:rPr>
          <w:rFonts w:cs="Calibri"/>
          <w:lang w:val="es-ES"/>
        </w:rPr>
      </w:pPr>
      <w:r>
        <w:rPr>
          <w:rFonts w:cs="Calibri"/>
          <w:lang w:val="es-ES"/>
        </w:rPr>
        <w:t xml:space="preserve">En esta fase los equipos deberán documentar toda la información del proyecto y entregarla a la Subdirección de Talento Humano, además deberán preparar y presentar el proyecto ante el Comité de Mejoramiento Institucional para su evaluación y realizar la publicación de su Proyecto para la etapa de votación en los medios de comunicación del </w:t>
      </w:r>
      <w:proofErr w:type="spellStart"/>
      <w:r>
        <w:rPr>
          <w:rFonts w:cs="Calibri"/>
          <w:lang w:val="es-ES"/>
        </w:rPr>
        <w:t>I</w:t>
      </w:r>
      <w:r w:rsidR="001F146E">
        <w:rPr>
          <w:rFonts w:cs="Calibri"/>
          <w:lang w:val="es-ES"/>
        </w:rPr>
        <w:t>cfes</w:t>
      </w:r>
      <w:proofErr w:type="spellEnd"/>
      <w:r>
        <w:rPr>
          <w:rFonts w:cs="Calibri"/>
          <w:lang w:val="es-ES"/>
        </w:rPr>
        <w:t xml:space="preserve">.  La presentación final de los proyectos se realizará durante un conversatorio institucional al que se invitará toda la comunidad del </w:t>
      </w:r>
      <w:proofErr w:type="spellStart"/>
      <w:r>
        <w:rPr>
          <w:rFonts w:cs="Calibri"/>
          <w:lang w:val="es-ES"/>
        </w:rPr>
        <w:t>I</w:t>
      </w:r>
      <w:r w:rsidR="001F146E">
        <w:rPr>
          <w:rFonts w:cs="Calibri"/>
          <w:lang w:val="es-ES"/>
        </w:rPr>
        <w:t>cfes</w:t>
      </w:r>
      <w:proofErr w:type="spellEnd"/>
      <w:r>
        <w:rPr>
          <w:rFonts w:cs="Calibri"/>
          <w:lang w:val="es-ES"/>
        </w:rPr>
        <w:t>.</w:t>
      </w:r>
    </w:p>
    <w:p w14:paraId="28767DCD" w14:textId="77777777" w:rsidR="004B45A9" w:rsidRDefault="004B45A9" w:rsidP="004B45A9">
      <w:pPr>
        <w:jc w:val="both"/>
        <w:rPr>
          <w:rFonts w:ascii="Verdana" w:eastAsia="MS Mincho" w:hAnsi="Verdana" w:cs="Calibri"/>
          <w:szCs w:val="22"/>
        </w:rPr>
      </w:pPr>
    </w:p>
    <w:p w14:paraId="64C4FAB6" w14:textId="77777777" w:rsidR="004B45A9" w:rsidRDefault="004B45A9" w:rsidP="004B45A9">
      <w:pPr>
        <w:jc w:val="both"/>
        <w:rPr>
          <w:rFonts w:cs="Calibri"/>
          <w:lang w:val="es-ES"/>
        </w:rPr>
      </w:pPr>
      <w:r>
        <w:rPr>
          <w:rFonts w:cs="Calibri"/>
          <w:lang w:val="es-ES"/>
        </w:rPr>
        <w:t>El Comité de Mejoramiento Institucional evaluará los resultados finales de los proyectos concluidos de acuerdo con los siguientes criterios y puntajes:</w:t>
      </w:r>
    </w:p>
    <w:p w14:paraId="73D2FEC4" w14:textId="77777777" w:rsidR="004B45A9" w:rsidRDefault="004B45A9" w:rsidP="004B45A9">
      <w:pPr>
        <w:rPr>
          <w:rFonts w:cs="Calibri"/>
          <w:lang w:val="es-ES"/>
        </w:rPr>
      </w:pPr>
    </w:p>
    <w:tbl>
      <w:tblPr>
        <w:tblW w:w="6972" w:type="dxa"/>
        <w:jc w:val="center"/>
        <w:tblCellMar>
          <w:left w:w="10" w:type="dxa"/>
          <w:right w:w="10" w:type="dxa"/>
        </w:tblCellMar>
        <w:tblLook w:val="0000" w:firstRow="0" w:lastRow="0" w:firstColumn="0" w:lastColumn="0" w:noHBand="0" w:noVBand="0"/>
      </w:tblPr>
      <w:tblGrid>
        <w:gridCol w:w="769"/>
        <w:gridCol w:w="4476"/>
        <w:gridCol w:w="1727"/>
      </w:tblGrid>
      <w:tr w:rsidR="004B45A9" w14:paraId="1BBBBC3F" w14:textId="77777777" w:rsidTr="00F60E2A">
        <w:trPr>
          <w:jc w:val="center"/>
        </w:trPr>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49F91" w14:textId="77777777" w:rsidR="004B45A9" w:rsidRDefault="004B45A9" w:rsidP="00F60E2A">
            <w:pPr>
              <w:tabs>
                <w:tab w:val="left" w:pos="2528"/>
              </w:tabs>
              <w:jc w:val="center"/>
              <w:rPr>
                <w:rFonts w:cs="Calibri"/>
                <w:b/>
                <w:lang w:val="es-ES"/>
              </w:rPr>
            </w:pPr>
            <w:r>
              <w:rPr>
                <w:rFonts w:cs="Calibri"/>
                <w:b/>
                <w:lang w:val="es-ES"/>
              </w:rPr>
              <w:t>No.</w:t>
            </w:r>
          </w:p>
        </w:tc>
        <w:tc>
          <w:tcPr>
            <w:tcW w:w="4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A229D" w14:textId="77777777" w:rsidR="004B45A9" w:rsidRDefault="004B45A9" w:rsidP="00F60E2A">
            <w:pPr>
              <w:tabs>
                <w:tab w:val="left" w:pos="2528"/>
              </w:tabs>
              <w:jc w:val="center"/>
              <w:rPr>
                <w:rFonts w:cs="Calibri"/>
                <w:b/>
                <w:lang w:val="es-ES"/>
              </w:rPr>
            </w:pPr>
            <w:r>
              <w:rPr>
                <w:rFonts w:cs="Calibri"/>
                <w:b/>
                <w:lang w:val="es-ES"/>
              </w:rPr>
              <w:t>CRITERIO DE EVALUACIÓN</w:t>
            </w: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3ECFEF" w14:textId="77777777" w:rsidR="004B45A9" w:rsidRDefault="004B45A9" w:rsidP="00F60E2A">
            <w:pPr>
              <w:tabs>
                <w:tab w:val="left" w:pos="2528"/>
              </w:tabs>
              <w:jc w:val="center"/>
              <w:rPr>
                <w:rFonts w:cs="Calibri"/>
                <w:b/>
                <w:lang w:val="es-ES"/>
              </w:rPr>
            </w:pPr>
            <w:r>
              <w:rPr>
                <w:rFonts w:cs="Calibri"/>
                <w:b/>
                <w:lang w:val="es-ES"/>
              </w:rPr>
              <w:t>PUNTAJE</w:t>
            </w:r>
          </w:p>
        </w:tc>
      </w:tr>
      <w:tr w:rsidR="004B45A9" w14:paraId="075D725A" w14:textId="77777777" w:rsidTr="00F60E2A">
        <w:trPr>
          <w:trHeight w:val="693"/>
          <w:jc w:val="center"/>
        </w:trPr>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318E1D" w14:textId="77777777" w:rsidR="004B45A9" w:rsidRDefault="004B45A9" w:rsidP="00F60E2A">
            <w:pPr>
              <w:tabs>
                <w:tab w:val="left" w:pos="2528"/>
              </w:tabs>
              <w:jc w:val="center"/>
              <w:rPr>
                <w:rFonts w:cs="Calibri"/>
                <w:lang w:val="es-ES"/>
              </w:rPr>
            </w:pPr>
            <w:r>
              <w:rPr>
                <w:rFonts w:cs="Calibri"/>
                <w:lang w:val="es-ES"/>
              </w:rPr>
              <w:t>1</w:t>
            </w:r>
          </w:p>
        </w:tc>
        <w:tc>
          <w:tcPr>
            <w:tcW w:w="4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25B51E" w14:textId="77777777" w:rsidR="004B45A9" w:rsidRDefault="004B45A9" w:rsidP="007D4FFA">
            <w:pPr>
              <w:tabs>
                <w:tab w:val="left" w:pos="2528"/>
              </w:tabs>
              <w:jc w:val="center"/>
            </w:pPr>
            <w:r>
              <w:rPr>
                <w:rFonts w:cs="Calibri"/>
                <w:lang w:val="es-ES"/>
              </w:rPr>
              <w:t>Pertinencia y propuesta de valor.</w:t>
            </w:r>
            <w:r w:rsidR="007D4FFA">
              <w:rPr>
                <w:rStyle w:val="Refdenotaalpie"/>
              </w:rPr>
              <w:t>7</w:t>
            </w: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21DC9" w14:textId="77777777" w:rsidR="004B45A9" w:rsidRDefault="004B45A9" w:rsidP="00F60E2A">
            <w:pPr>
              <w:tabs>
                <w:tab w:val="left" w:pos="2528"/>
              </w:tabs>
              <w:jc w:val="center"/>
              <w:rPr>
                <w:rFonts w:cs="Calibri"/>
                <w:lang w:val="es-ES"/>
              </w:rPr>
            </w:pPr>
            <w:r>
              <w:rPr>
                <w:rFonts w:cs="Calibri"/>
                <w:lang w:val="es-ES"/>
              </w:rPr>
              <w:t>20</w:t>
            </w:r>
          </w:p>
        </w:tc>
      </w:tr>
      <w:tr w:rsidR="004B45A9" w14:paraId="305CB1ED" w14:textId="77777777" w:rsidTr="00F60E2A">
        <w:trPr>
          <w:jc w:val="center"/>
        </w:trPr>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F8A15E" w14:textId="77777777" w:rsidR="004B45A9" w:rsidRDefault="004B45A9" w:rsidP="00F60E2A">
            <w:pPr>
              <w:tabs>
                <w:tab w:val="left" w:pos="2528"/>
              </w:tabs>
              <w:jc w:val="center"/>
              <w:rPr>
                <w:rFonts w:cs="Calibri"/>
                <w:lang w:val="es-ES"/>
              </w:rPr>
            </w:pPr>
            <w:r>
              <w:rPr>
                <w:rFonts w:cs="Calibri"/>
                <w:lang w:val="es-ES"/>
              </w:rPr>
              <w:t>2</w:t>
            </w:r>
          </w:p>
        </w:tc>
        <w:tc>
          <w:tcPr>
            <w:tcW w:w="4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34F3E" w14:textId="77777777" w:rsidR="004B45A9" w:rsidRDefault="004B45A9" w:rsidP="00F60E2A">
            <w:pPr>
              <w:tabs>
                <w:tab w:val="left" w:pos="2528"/>
              </w:tabs>
              <w:jc w:val="center"/>
            </w:pPr>
            <w:r>
              <w:rPr>
                <w:rFonts w:cs="Calibri"/>
                <w:lang w:val="es-ES"/>
              </w:rPr>
              <w:t>Sostenibilidad.</w:t>
            </w: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13CAED" w14:textId="77777777" w:rsidR="004B45A9" w:rsidRDefault="004B45A9" w:rsidP="00F60E2A">
            <w:pPr>
              <w:tabs>
                <w:tab w:val="left" w:pos="2528"/>
              </w:tabs>
              <w:jc w:val="center"/>
              <w:rPr>
                <w:rFonts w:cs="Calibri"/>
                <w:lang w:val="es-ES"/>
              </w:rPr>
            </w:pPr>
            <w:r>
              <w:rPr>
                <w:rFonts w:cs="Calibri"/>
                <w:lang w:val="es-ES"/>
              </w:rPr>
              <w:t>15</w:t>
            </w:r>
          </w:p>
        </w:tc>
      </w:tr>
      <w:tr w:rsidR="004B45A9" w14:paraId="0BCEFF61" w14:textId="77777777" w:rsidTr="00F60E2A">
        <w:trPr>
          <w:jc w:val="center"/>
        </w:trPr>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22A40A" w14:textId="77777777" w:rsidR="004B45A9" w:rsidRDefault="004B45A9" w:rsidP="00F60E2A">
            <w:pPr>
              <w:tabs>
                <w:tab w:val="left" w:pos="2528"/>
              </w:tabs>
              <w:jc w:val="center"/>
              <w:rPr>
                <w:rFonts w:cs="Calibri"/>
                <w:lang w:val="es-ES"/>
              </w:rPr>
            </w:pPr>
            <w:r>
              <w:rPr>
                <w:rFonts w:cs="Calibri"/>
                <w:lang w:val="es-ES"/>
              </w:rPr>
              <w:t>3</w:t>
            </w:r>
          </w:p>
        </w:tc>
        <w:tc>
          <w:tcPr>
            <w:tcW w:w="4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C16C2" w14:textId="77777777" w:rsidR="004B45A9" w:rsidRDefault="004B45A9" w:rsidP="00F60E2A">
            <w:pPr>
              <w:tabs>
                <w:tab w:val="left" w:pos="2528"/>
              </w:tabs>
              <w:jc w:val="center"/>
              <w:rPr>
                <w:rFonts w:cs="Calibri"/>
                <w:lang w:val="es-ES"/>
              </w:rPr>
            </w:pPr>
            <w:r>
              <w:rPr>
                <w:rFonts w:cs="Calibri"/>
                <w:lang w:val="es-ES"/>
              </w:rPr>
              <w:t>Innovación.</w:t>
            </w: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01E585" w14:textId="77777777" w:rsidR="004B45A9" w:rsidRDefault="004B45A9" w:rsidP="00F60E2A">
            <w:pPr>
              <w:tabs>
                <w:tab w:val="left" w:pos="2528"/>
              </w:tabs>
              <w:jc w:val="center"/>
              <w:rPr>
                <w:rFonts w:cs="Calibri"/>
                <w:lang w:val="es-ES"/>
              </w:rPr>
            </w:pPr>
            <w:r>
              <w:rPr>
                <w:rFonts w:cs="Calibri"/>
                <w:lang w:val="es-ES"/>
              </w:rPr>
              <w:t>15</w:t>
            </w:r>
          </w:p>
        </w:tc>
      </w:tr>
      <w:tr w:rsidR="004B45A9" w14:paraId="29B2A3FB" w14:textId="77777777" w:rsidTr="00F60E2A">
        <w:trPr>
          <w:jc w:val="center"/>
        </w:trPr>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27DA79" w14:textId="77777777" w:rsidR="004B45A9" w:rsidRDefault="004B45A9" w:rsidP="00F60E2A">
            <w:pPr>
              <w:tabs>
                <w:tab w:val="left" w:pos="2528"/>
              </w:tabs>
              <w:jc w:val="center"/>
              <w:rPr>
                <w:rFonts w:cs="Calibri"/>
                <w:lang w:val="es-ES"/>
              </w:rPr>
            </w:pPr>
            <w:r>
              <w:rPr>
                <w:rFonts w:cs="Calibri"/>
                <w:lang w:val="es-ES"/>
              </w:rPr>
              <w:t>4</w:t>
            </w:r>
          </w:p>
        </w:tc>
        <w:tc>
          <w:tcPr>
            <w:tcW w:w="4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F50A34" w14:textId="77777777" w:rsidR="004B45A9" w:rsidRDefault="004B45A9" w:rsidP="007D4FFA">
            <w:pPr>
              <w:tabs>
                <w:tab w:val="left" w:pos="2528"/>
              </w:tabs>
              <w:jc w:val="center"/>
            </w:pPr>
            <w:r>
              <w:rPr>
                <w:rFonts w:cs="Calibri"/>
                <w:lang w:val="es-ES"/>
              </w:rPr>
              <w:t>Entrega de producto</w:t>
            </w:r>
            <w:r w:rsidR="007D4FFA">
              <w:rPr>
                <w:rStyle w:val="Refdenotaalpie"/>
              </w:rPr>
              <w:t>8</w:t>
            </w: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955A37" w14:textId="77777777" w:rsidR="004B45A9" w:rsidRDefault="004B45A9" w:rsidP="00F60E2A">
            <w:pPr>
              <w:tabs>
                <w:tab w:val="left" w:pos="2528"/>
              </w:tabs>
              <w:jc w:val="center"/>
              <w:rPr>
                <w:rFonts w:cs="Calibri"/>
                <w:lang w:val="es-ES"/>
              </w:rPr>
            </w:pPr>
            <w:r>
              <w:rPr>
                <w:rFonts w:cs="Calibri"/>
                <w:lang w:val="es-ES"/>
              </w:rPr>
              <w:t>20</w:t>
            </w:r>
          </w:p>
        </w:tc>
      </w:tr>
      <w:tr w:rsidR="004B45A9" w14:paraId="5A75B7CD" w14:textId="77777777" w:rsidTr="00F60E2A">
        <w:trPr>
          <w:jc w:val="center"/>
        </w:trPr>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9B045" w14:textId="77777777" w:rsidR="004B45A9" w:rsidRDefault="004B45A9" w:rsidP="00F60E2A">
            <w:pPr>
              <w:tabs>
                <w:tab w:val="left" w:pos="2528"/>
              </w:tabs>
              <w:jc w:val="center"/>
              <w:rPr>
                <w:rFonts w:cs="Calibri"/>
                <w:lang w:val="es-ES"/>
              </w:rPr>
            </w:pPr>
            <w:r>
              <w:rPr>
                <w:rFonts w:cs="Calibri"/>
                <w:lang w:val="es-ES"/>
              </w:rPr>
              <w:t>5</w:t>
            </w:r>
          </w:p>
        </w:tc>
        <w:tc>
          <w:tcPr>
            <w:tcW w:w="4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FC29F9" w14:textId="77777777" w:rsidR="004B45A9" w:rsidRDefault="004B45A9" w:rsidP="007D4FFA">
            <w:pPr>
              <w:tabs>
                <w:tab w:val="left" w:pos="2528"/>
              </w:tabs>
              <w:jc w:val="center"/>
            </w:pPr>
            <w:r>
              <w:rPr>
                <w:rFonts w:cs="Calibri"/>
                <w:lang w:val="es-ES"/>
              </w:rPr>
              <w:t>Impacto Institucional.</w:t>
            </w:r>
            <w:r w:rsidR="007D4FFA">
              <w:rPr>
                <w:rStyle w:val="Refdenotaalpie"/>
              </w:rPr>
              <w:t>9</w:t>
            </w: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3064F" w14:textId="77777777" w:rsidR="004B45A9" w:rsidRDefault="004B45A9" w:rsidP="00F60E2A">
            <w:pPr>
              <w:tabs>
                <w:tab w:val="left" w:pos="2528"/>
              </w:tabs>
              <w:jc w:val="center"/>
              <w:rPr>
                <w:rFonts w:cs="Calibri"/>
                <w:lang w:val="es-ES"/>
              </w:rPr>
            </w:pPr>
            <w:r>
              <w:rPr>
                <w:rFonts w:cs="Calibri"/>
                <w:lang w:val="es-ES"/>
              </w:rPr>
              <w:t>20</w:t>
            </w:r>
          </w:p>
        </w:tc>
      </w:tr>
      <w:tr w:rsidR="004B45A9" w14:paraId="48F96DE5" w14:textId="77777777" w:rsidTr="00F60E2A">
        <w:trPr>
          <w:jc w:val="center"/>
        </w:trPr>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1908AA" w14:textId="77777777" w:rsidR="004B45A9" w:rsidRDefault="004B45A9" w:rsidP="00F60E2A">
            <w:pPr>
              <w:tabs>
                <w:tab w:val="left" w:pos="2528"/>
              </w:tabs>
              <w:jc w:val="center"/>
              <w:rPr>
                <w:rFonts w:cs="Calibri"/>
                <w:lang w:val="es-ES"/>
              </w:rPr>
            </w:pPr>
            <w:r>
              <w:rPr>
                <w:rFonts w:cs="Calibri"/>
                <w:lang w:val="es-ES"/>
              </w:rPr>
              <w:t>6</w:t>
            </w:r>
          </w:p>
        </w:tc>
        <w:tc>
          <w:tcPr>
            <w:tcW w:w="4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E66C1" w14:textId="77777777" w:rsidR="004B45A9" w:rsidRDefault="004B45A9" w:rsidP="00F60E2A">
            <w:pPr>
              <w:tabs>
                <w:tab w:val="left" w:pos="2528"/>
              </w:tabs>
              <w:jc w:val="center"/>
              <w:rPr>
                <w:rFonts w:cs="Calibri"/>
                <w:lang w:val="es-ES"/>
              </w:rPr>
            </w:pPr>
            <w:r>
              <w:rPr>
                <w:rFonts w:cs="Calibri"/>
                <w:lang w:val="es-ES"/>
              </w:rPr>
              <w:t>Votación de Proyectos.</w:t>
            </w: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68E3D6" w14:textId="77777777" w:rsidR="004B45A9" w:rsidRDefault="004B45A9" w:rsidP="00F60E2A">
            <w:pPr>
              <w:tabs>
                <w:tab w:val="left" w:pos="2528"/>
              </w:tabs>
              <w:jc w:val="center"/>
              <w:rPr>
                <w:rFonts w:cs="Calibri"/>
                <w:lang w:val="es-ES"/>
              </w:rPr>
            </w:pPr>
            <w:r>
              <w:rPr>
                <w:rFonts w:cs="Calibri"/>
                <w:lang w:val="es-ES"/>
              </w:rPr>
              <w:t>10</w:t>
            </w:r>
          </w:p>
        </w:tc>
      </w:tr>
      <w:tr w:rsidR="004B45A9" w14:paraId="0F2F6678" w14:textId="77777777" w:rsidTr="00F60E2A">
        <w:trPr>
          <w:jc w:val="center"/>
        </w:trPr>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9CC6D" w14:textId="77777777" w:rsidR="004B45A9" w:rsidRDefault="004B45A9" w:rsidP="00F60E2A">
            <w:pPr>
              <w:tabs>
                <w:tab w:val="left" w:pos="2528"/>
              </w:tabs>
              <w:jc w:val="center"/>
              <w:rPr>
                <w:rFonts w:cs="Calibri"/>
                <w:lang w:val="es-ES"/>
              </w:rPr>
            </w:pPr>
          </w:p>
        </w:tc>
        <w:tc>
          <w:tcPr>
            <w:tcW w:w="4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42A18" w14:textId="77777777" w:rsidR="004B45A9" w:rsidRDefault="004B45A9" w:rsidP="00F60E2A">
            <w:pPr>
              <w:tabs>
                <w:tab w:val="left" w:pos="2528"/>
              </w:tabs>
              <w:jc w:val="center"/>
              <w:rPr>
                <w:rFonts w:cs="Calibri"/>
                <w:b/>
                <w:lang w:val="es-ES"/>
              </w:rPr>
            </w:pPr>
            <w:r>
              <w:rPr>
                <w:rFonts w:cs="Calibri"/>
                <w:b/>
                <w:lang w:val="es-ES"/>
              </w:rPr>
              <w:t>TOTAL</w:t>
            </w: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6FB2E9" w14:textId="77777777" w:rsidR="004B45A9" w:rsidRDefault="004B45A9" w:rsidP="00F60E2A">
            <w:pPr>
              <w:tabs>
                <w:tab w:val="left" w:pos="2528"/>
              </w:tabs>
              <w:jc w:val="center"/>
              <w:rPr>
                <w:rFonts w:cs="Calibri"/>
                <w:b/>
                <w:lang w:val="es-ES"/>
              </w:rPr>
            </w:pPr>
            <w:r>
              <w:rPr>
                <w:rFonts w:cs="Calibri"/>
                <w:b/>
                <w:lang w:val="es-ES"/>
              </w:rPr>
              <w:t>100</w:t>
            </w:r>
          </w:p>
        </w:tc>
      </w:tr>
    </w:tbl>
    <w:p w14:paraId="287ACA8F" w14:textId="77777777" w:rsidR="004B45A9" w:rsidRDefault="004B45A9" w:rsidP="004B45A9">
      <w:pPr>
        <w:rPr>
          <w:rFonts w:cs="Calibri"/>
          <w:lang w:val="es-ES"/>
        </w:rPr>
      </w:pPr>
    </w:p>
    <w:p w14:paraId="09B995F0" w14:textId="77777777" w:rsidR="004B45A9" w:rsidRDefault="004B45A9" w:rsidP="004B45A9">
      <w:pPr>
        <w:rPr>
          <w:rFonts w:cs="Calibri"/>
          <w:lang w:val="es-ES"/>
        </w:rPr>
      </w:pPr>
    </w:p>
    <w:p w14:paraId="2FB9BE54" w14:textId="77777777" w:rsidR="004B45A9" w:rsidRDefault="004B45A9" w:rsidP="001F146E">
      <w:pPr>
        <w:jc w:val="both"/>
      </w:pPr>
      <w:r>
        <w:rPr>
          <w:rFonts w:cs="Calibri"/>
          <w:lang w:val="es-ES"/>
        </w:rPr>
        <w:t>El criterio de votación</w:t>
      </w:r>
      <w:r>
        <w:rPr>
          <w:rFonts w:cs="Calibri"/>
          <w:b/>
          <w:lang w:val="es-ES"/>
        </w:rPr>
        <w:t xml:space="preserve"> </w:t>
      </w:r>
      <w:r>
        <w:rPr>
          <w:rFonts w:cs="Calibri"/>
        </w:rPr>
        <w:t xml:space="preserve">se relaciona con la participación de los </w:t>
      </w:r>
      <w:r>
        <w:rPr>
          <w:rFonts w:cs="Calibri"/>
          <w:lang w:val="es-ES"/>
        </w:rPr>
        <w:t xml:space="preserve">servidores públicos de carrera administrativa de los niveles asesor, profesional, técnico y asistencial, y/o de libre nombramiento y remoción de los niveles profesional, técnico y asistencial </w:t>
      </w:r>
      <w:r>
        <w:rPr>
          <w:rFonts w:cs="Calibri"/>
        </w:rPr>
        <w:t xml:space="preserve">en la valoración del Proyecto, a partir del día hábil siguiente a la realización </w:t>
      </w:r>
      <w:r>
        <w:rPr>
          <w:rFonts w:cs="Calibri"/>
          <w:lang w:val="es-ES"/>
        </w:rPr>
        <w:t>del conversatorio institucional al que se invita a toda la comunidad del ICFES, para lo cual contarán con dos (2) días hábiles para la votación.</w:t>
      </w:r>
    </w:p>
    <w:p w14:paraId="03C76174" w14:textId="77777777" w:rsidR="004B45A9" w:rsidRDefault="004B45A9" w:rsidP="001F146E">
      <w:pPr>
        <w:jc w:val="both"/>
        <w:rPr>
          <w:rFonts w:cs="Calibri"/>
        </w:rPr>
      </w:pPr>
      <w:r>
        <w:rPr>
          <w:rFonts w:cs="Calibri"/>
        </w:rPr>
        <w:t xml:space="preserve"> </w:t>
      </w:r>
    </w:p>
    <w:p w14:paraId="12F256D1" w14:textId="77777777" w:rsidR="004B45A9" w:rsidRDefault="004B45A9" w:rsidP="001F146E">
      <w:pPr>
        <w:jc w:val="both"/>
        <w:rPr>
          <w:rFonts w:cs="Calibri"/>
          <w:lang w:val="es-ES"/>
        </w:rPr>
      </w:pPr>
      <w:r>
        <w:rPr>
          <w:rFonts w:cs="Calibri"/>
          <w:lang w:val="es-ES"/>
        </w:rPr>
        <w:t xml:space="preserve">El resultado final de la votación se dará a conocer a todos los colaboradores del </w:t>
      </w:r>
      <w:proofErr w:type="spellStart"/>
      <w:r>
        <w:rPr>
          <w:rFonts w:cs="Calibri"/>
          <w:lang w:val="es-ES"/>
        </w:rPr>
        <w:t>I</w:t>
      </w:r>
      <w:r w:rsidR="001F146E">
        <w:rPr>
          <w:rFonts w:cs="Calibri"/>
          <w:lang w:val="es-ES"/>
        </w:rPr>
        <w:t>cfes</w:t>
      </w:r>
      <w:proofErr w:type="spellEnd"/>
      <w:r>
        <w:rPr>
          <w:rFonts w:cs="Calibri"/>
          <w:lang w:val="es-ES"/>
        </w:rPr>
        <w:t xml:space="preserve"> y de los Equipos de Trabajo participantes mediante una comunicación suscrita por parte de la Subdirección de Talento Humano.</w:t>
      </w:r>
    </w:p>
    <w:p w14:paraId="75F941D3" w14:textId="77777777" w:rsidR="004B45A9" w:rsidRDefault="004B45A9" w:rsidP="001F146E">
      <w:pPr>
        <w:jc w:val="both"/>
        <w:rPr>
          <w:rFonts w:cs="Calibri"/>
          <w:lang w:val="es-ES"/>
        </w:rPr>
      </w:pPr>
    </w:p>
    <w:p w14:paraId="765F3ACD" w14:textId="77777777" w:rsidR="004B45A9" w:rsidRDefault="004B45A9" w:rsidP="001F146E">
      <w:pPr>
        <w:jc w:val="both"/>
        <w:rPr>
          <w:rFonts w:cs="Calibri"/>
          <w:lang w:val="es-ES"/>
        </w:rPr>
      </w:pPr>
      <w:r>
        <w:rPr>
          <w:rFonts w:cs="Calibri"/>
          <w:lang w:val="es-ES"/>
        </w:rPr>
        <w:t>El Puntaje correspondiente al criterio de vo</w:t>
      </w:r>
      <w:r w:rsidR="005C013F">
        <w:rPr>
          <w:rFonts w:cs="Calibri"/>
          <w:lang w:val="es-ES"/>
        </w:rPr>
        <w:t>tación de proyectos se asignará de</w:t>
      </w:r>
      <w:r>
        <w:rPr>
          <w:rFonts w:cs="Calibri"/>
          <w:lang w:val="es-ES"/>
        </w:rPr>
        <w:t xml:space="preserve"> la siguiente manera:</w:t>
      </w:r>
    </w:p>
    <w:p w14:paraId="3E5FD41E" w14:textId="77777777" w:rsidR="004B45A9" w:rsidRDefault="004B45A9" w:rsidP="004B45A9">
      <w:pPr>
        <w:pStyle w:val="Prrafodelista"/>
        <w:numPr>
          <w:ilvl w:val="0"/>
          <w:numId w:val="39"/>
        </w:numPr>
        <w:jc w:val="both"/>
        <w:rPr>
          <w:rFonts w:cs="Calibri"/>
          <w:lang w:val="es-ES"/>
        </w:rPr>
      </w:pPr>
      <w:r>
        <w:rPr>
          <w:rFonts w:cs="Calibri"/>
          <w:lang w:val="es-ES"/>
        </w:rPr>
        <w:t xml:space="preserve">El proyecto que </w:t>
      </w:r>
      <w:r w:rsidR="001F146E">
        <w:rPr>
          <w:rFonts w:cs="Calibri"/>
          <w:lang w:val="es-ES"/>
        </w:rPr>
        <w:t xml:space="preserve">obtenga la más alta votación:   </w:t>
      </w:r>
      <w:r>
        <w:rPr>
          <w:rFonts w:cs="Calibri"/>
          <w:lang w:val="es-ES"/>
        </w:rPr>
        <w:t>10 puntos</w:t>
      </w:r>
    </w:p>
    <w:p w14:paraId="7D59504C" w14:textId="77777777" w:rsidR="007D4FFA" w:rsidRDefault="004B45A9" w:rsidP="00115A84">
      <w:pPr>
        <w:pStyle w:val="Prrafodelista"/>
        <w:numPr>
          <w:ilvl w:val="0"/>
          <w:numId w:val="39"/>
        </w:numPr>
        <w:jc w:val="both"/>
        <w:rPr>
          <w:rFonts w:cs="Calibri"/>
          <w:lang w:val="es-ES"/>
        </w:rPr>
      </w:pPr>
      <w:r w:rsidRPr="005C013F">
        <w:rPr>
          <w:rFonts w:cs="Calibri"/>
          <w:lang w:val="es-ES"/>
        </w:rPr>
        <w:t>A los demás proyectos se les otorgará la puntuación de acuerdo con su votación obtenida, con respecto al número de votos del primer proyecto, en una escala de 10</w:t>
      </w:r>
      <w:r w:rsidR="005C013F">
        <w:rPr>
          <w:rFonts w:cs="Calibri"/>
          <w:lang w:val="es-ES"/>
        </w:rPr>
        <w:t>.</w:t>
      </w:r>
    </w:p>
    <w:p w14:paraId="666A65CC" w14:textId="77777777" w:rsidR="005C013F" w:rsidRPr="005C013F" w:rsidRDefault="005C013F" w:rsidP="005C013F">
      <w:pPr>
        <w:pStyle w:val="Prrafodelista"/>
        <w:jc w:val="both"/>
        <w:rPr>
          <w:rFonts w:cs="Calibri"/>
          <w:lang w:val="es-ES"/>
        </w:rPr>
      </w:pPr>
    </w:p>
    <w:p w14:paraId="1AD03C6C" w14:textId="77777777" w:rsidR="007D4FFA" w:rsidRPr="007D4FFA" w:rsidRDefault="007D4FFA" w:rsidP="007D4FFA">
      <w:pPr>
        <w:pStyle w:val="Textonotapie"/>
        <w:rPr>
          <w:sz w:val="16"/>
          <w:szCs w:val="16"/>
        </w:rPr>
      </w:pPr>
      <w:r>
        <w:rPr>
          <w:rStyle w:val="Refdenotaalpie"/>
          <w:sz w:val="16"/>
          <w:szCs w:val="16"/>
        </w:rPr>
        <w:t>7</w:t>
      </w:r>
      <w:r w:rsidRPr="007D4FFA">
        <w:rPr>
          <w:rFonts w:cs="Calibri"/>
          <w:sz w:val="16"/>
          <w:szCs w:val="16"/>
        </w:rPr>
        <w:t xml:space="preserve">Las definiciones de los criterios de Pertinencia y propuesta de valor, Sostenibilidad e </w:t>
      </w:r>
      <w:proofErr w:type="gramStart"/>
      <w:r w:rsidRPr="007D4FFA">
        <w:rPr>
          <w:rFonts w:cs="Calibri"/>
          <w:sz w:val="16"/>
          <w:szCs w:val="16"/>
        </w:rPr>
        <w:t>Innovación,</w:t>
      </w:r>
      <w:proofErr w:type="gramEnd"/>
      <w:r w:rsidRPr="007D4FFA">
        <w:rPr>
          <w:rFonts w:cs="Calibri"/>
          <w:sz w:val="16"/>
          <w:szCs w:val="16"/>
        </w:rPr>
        <w:t xml:space="preserve"> corresponden a las mencionadas en la Fase Dos.</w:t>
      </w:r>
    </w:p>
    <w:p w14:paraId="41AAB1A2" w14:textId="77777777" w:rsidR="007D4FFA" w:rsidRPr="007D4FFA" w:rsidRDefault="007D4FFA" w:rsidP="007D4FFA">
      <w:pPr>
        <w:pStyle w:val="Textonotapie"/>
        <w:rPr>
          <w:sz w:val="16"/>
          <w:szCs w:val="16"/>
        </w:rPr>
      </w:pPr>
      <w:r>
        <w:rPr>
          <w:rStyle w:val="Refdenotaalpie"/>
          <w:sz w:val="16"/>
          <w:szCs w:val="16"/>
        </w:rPr>
        <w:t>8</w:t>
      </w:r>
      <w:r w:rsidRPr="007D4FFA">
        <w:rPr>
          <w:sz w:val="16"/>
          <w:szCs w:val="16"/>
        </w:rPr>
        <w:t xml:space="preserve"> Este criterio se refiere a la capacidad de incidir en la eficiencia de procesos y/o procedimientos de la institución mejorando la competitividad. </w:t>
      </w:r>
    </w:p>
    <w:p w14:paraId="4C6D68BF" w14:textId="77777777" w:rsidR="007D4FFA" w:rsidRPr="007D4FFA" w:rsidRDefault="007D4FFA" w:rsidP="007D4FFA">
      <w:pPr>
        <w:pStyle w:val="Textonotapie"/>
        <w:rPr>
          <w:sz w:val="16"/>
          <w:szCs w:val="16"/>
        </w:rPr>
      </w:pPr>
      <w:r>
        <w:rPr>
          <w:sz w:val="16"/>
          <w:szCs w:val="16"/>
          <w:vertAlign w:val="superscript"/>
        </w:rPr>
        <w:t>9</w:t>
      </w:r>
      <w:r w:rsidRPr="007D4FFA">
        <w:rPr>
          <w:sz w:val="16"/>
          <w:szCs w:val="16"/>
        </w:rPr>
        <w:t xml:space="preserve">Este criterio se refiere a los resultados y producto tangible entregado. </w:t>
      </w:r>
      <w:r w:rsidRPr="007D4FFA">
        <w:rPr>
          <w:rFonts w:cs="Calibri"/>
          <w:sz w:val="16"/>
          <w:szCs w:val="16"/>
        </w:rPr>
        <w:t>El proyecto u objetivo inscrito debe implementarse durante el periodo estipulado en el cronograma.</w:t>
      </w:r>
    </w:p>
    <w:p w14:paraId="1C583983" w14:textId="77777777" w:rsidR="007D4FFA" w:rsidRPr="007D4FFA" w:rsidRDefault="007D4FFA" w:rsidP="004B45A9">
      <w:pPr>
        <w:rPr>
          <w:rFonts w:cs="Calibri"/>
          <w:sz w:val="16"/>
          <w:szCs w:val="16"/>
          <w:lang w:val="es-ES"/>
        </w:rPr>
      </w:pPr>
    </w:p>
    <w:p w14:paraId="7FA30D0F" w14:textId="77777777" w:rsidR="004B45A9" w:rsidRDefault="004B45A9" w:rsidP="004B45A9">
      <w:pPr>
        <w:rPr>
          <w:rFonts w:cs="Calibri"/>
          <w:lang w:val="es-ES"/>
        </w:rPr>
      </w:pPr>
      <w:r>
        <w:rPr>
          <w:rFonts w:cs="Calibri"/>
          <w:lang w:val="es-ES"/>
        </w:rPr>
        <w:lastRenderedPageBreak/>
        <w:t>En los casos en que se presente un solo grupo y se le otorgue viabilidad al proyecto presentado por el mismo, se realizará la evaluación de acuerdo con el puntaje obtenido de la siguiente manera, cabe precisar que como solo sería un grupo la fase de votación no aplicaría:</w:t>
      </w:r>
    </w:p>
    <w:p w14:paraId="2D38FAAD" w14:textId="77777777" w:rsidR="004B45A9" w:rsidRDefault="004B45A9" w:rsidP="004B45A9">
      <w:pPr>
        <w:rPr>
          <w:rFonts w:cs="Calibri"/>
          <w:lang w:val="es-ES"/>
        </w:rPr>
      </w:pPr>
    </w:p>
    <w:p w14:paraId="7DF58CFF" w14:textId="77777777" w:rsidR="004B45A9" w:rsidRDefault="004B45A9" w:rsidP="004B45A9">
      <w:pPr>
        <w:rPr>
          <w:rFonts w:cs="Calibri"/>
          <w:lang w:val="es-ES"/>
        </w:rPr>
      </w:pPr>
    </w:p>
    <w:tbl>
      <w:tblPr>
        <w:tblW w:w="6521" w:type="dxa"/>
        <w:tblInd w:w="1129" w:type="dxa"/>
        <w:tblCellMar>
          <w:left w:w="10" w:type="dxa"/>
          <w:right w:w="10" w:type="dxa"/>
        </w:tblCellMar>
        <w:tblLook w:val="0000" w:firstRow="0" w:lastRow="0" w:firstColumn="0" w:lastColumn="0" w:noHBand="0" w:noVBand="0"/>
      </w:tblPr>
      <w:tblGrid>
        <w:gridCol w:w="3285"/>
        <w:gridCol w:w="3236"/>
      </w:tblGrid>
      <w:tr w:rsidR="004B45A9" w14:paraId="41D79726" w14:textId="77777777" w:rsidTr="00F60E2A">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EFDC9" w14:textId="77777777" w:rsidR="004B45A9" w:rsidRDefault="004B45A9" w:rsidP="00F60E2A">
            <w:pPr>
              <w:jc w:val="center"/>
              <w:rPr>
                <w:rFonts w:cs="Calibri"/>
                <w:b/>
                <w:lang w:val="es-ES"/>
              </w:rPr>
            </w:pPr>
            <w:r>
              <w:rPr>
                <w:rFonts w:cs="Calibri"/>
                <w:b/>
                <w:lang w:val="es-ES"/>
              </w:rPr>
              <w:t>Puntaje</w:t>
            </w:r>
          </w:p>
        </w:tc>
        <w:tc>
          <w:tcPr>
            <w:tcW w:w="3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AD845" w14:textId="77777777" w:rsidR="004B45A9" w:rsidRDefault="004B45A9" w:rsidP="00F60E2A">
            <w:pPr>
              <w:rPr>
                <w:rFonts w:cs="Calibri"/>
                <w:b/>
                <w:lang w:val="es-ES"/>
              </w:rPr>
            </w:pPr>
            <w:r>
              <w:rPr>
                <w:rFonts w:cs="Calibri"/>
                <w:b/>
                <w:lang w:val="es-ES"/>
              </w:rPr>
              <w:t>Premiación</w:t>
            </w:r>
          </w:p>
        </w:tc>
      </w:tr>
      <w:tr w:rsidR="004B45A9" w14:paraId="24EA8814" w14:textId="77777777" w:rsidTr="00F60E2A">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E5C9B" w14:textId="77777777" w:rsidR="004B45A9" w:rsidRDefault="004B45A9" w:rsidP="00F60E2A">
            <w:pPr>
              <w:jc w:val="center"/>
              <w:rPr>
                <w:rFonts w:cs="Calibri"/>
                <w:lang w:val="es-ES"/>
              </w:rPr>
            </w:pPr>
            <w:r>
              <w:rPr>
                <w:rFonts w:cs="Calibri"/>
                <w:lang w:val="es-ES"/>
              </w:rPr>
              <w:t>100-90</w:t>
            </w:r>
          </w:p>
        </w:tc>
        <w:tc>
          <w:tcPr>
            <w:tcW w:w="3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36AF2" w14:textId="77777777" w:rsidR="004B45A9" w:rsidRDefault="004B45A9" w:rsidP="00F60E2A">
            <w:pPr>
              <w:rPr>
                <w:rFonts w:cs="Calibri"/>
                <w:lang w:val="es-ES"/>
              </w:rPr>
            </w:pPr>
            <w:r>
              <w:rPr>
                <w:rFonts w:cs="Calibri"/>
                <w:lang w:val="es-ES"/>
              </w:rPr>
              <w:t>Primer lugar</w:t>
            </w:r>
          </w:p>
        </w:tc>
      </w:tr>
      <w:tr w:rsidR="004B45A9" w14:paraId="0171224D" w14:textId="77777777" w:rsidTr="00F60E2A">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329A7" w14:textId="77777777" w:rsidR="004B45A9" w:rsidRDefault="004B45A9" w:rsidP="00F60E2A">
            <w:pPr>
              <w:jc w:val="center"/>
              <w:rPr>
                <w:rFonts w:cs="Calibri"/>
                <w:lang w:val="es-ES"/>
              </w:rPr>
            </w:pPr>
            <w:r>
              <w:rPr>
                <w:rFonts w:cs="Calibri"/>
                <w:lang w:val="es-ES"/>
              </w:rPr>
              <w:t>80-89</w:t>
            </w:r>
          </w:p>
        </w:tc>
        <w:tc>
          <w:tcPr>
            <w:tcW w:w="3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1C2F5" w14:textId="77777777" w:rsidR="004B45A9" w:rsidRDefault="004B45A9" w:rsidP="00F60E2A">
            <w:pPr>
              <w:rPr>
                <w:rFonts w:cs="Calibri"/>
                <w:lang w:val="es-ES"/>
              </w:rPr>
            </w:pPr>
            <w:r>
              <w:rPr>
                <w:rFonts w:cs="Calibri"/>
                <w:lang w:val="es-ES"/>
              </w:rPr>
              <w:t>Segundo lugar</w:t>
            </w:r>
          </w:p>
        </w:tc>
      </w:tr>
      <w:tr w:rsidR="004B45A9" w14:paraId="46314CD3" w14:textId="77777777" w:rsidTr="00F60E2A">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D89A9" w14:textId="77777777" w:rsidR="004B45A9" w:rsidRDefault="004B45A9" w:rsidP="00F60E2A">
            <w:pPr>
              <w:jc w:val="center"/>
              <w:rPr>
                <w:rFonts w:cs="Calibri"/>
                <w:lang w:val="es-ES"/>
              </w:rPr>
            </w:pPr>
            <w:r>
              <w:rPr>
                <w:rFonts w:cs="Calibri"/>
                <w:lang w:val="es-ES"/>
              </w:rPr>
              <w:t>70-79</w:t>
            </w:r>
          </w:p>
        </w:tc>
        <w:tc>
          <w:tcPr>
            <w:tcW w:w="3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70040" w14:textId="77777777" w:rsidR="004B45A9" w:rsidRDefault="004B45A9" w:rsidP="00F60E2A">
            <w:pPr>
              <w:rPr>
                <w:rFonts w:cs="Calibri"/>
                <w:lang w:val="es-ES"/>
              </w:rPr>
            </w:pPr>
            <w:r>
              <w:rPr>
                <w:rFonts w:cs="Calibri"/>
                <w:lang w:val="es-ES"/>
              </w:rPr>
              <w:t>Tercer lugar</w:t>
            </w:r>
          </w:p>
        </w:tc>
      </w:tr>
      <w:tr w:rsidR="004B45A9" w14:paraId="632BC6FC" w14:textId="77777777" w:rsidTr="00F60E2A">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D0F9E" w14:textId="77777777" w:rsidR="004B45A9" w:rsidRDefault="004B45A9" w:rsidP="00F60E2A">
            <w:pPr>
              <w:jc w:val="center"/>
              <w:rPr>
                <w:rFonts w:cs="Calibri"/>
                <w:lang w:val="es-ES"/>
              </w:rPr>
            </w:pPr>
            <w:r>
              <w:rPr>
                <w:rFonts w:cs="Calibri"/>
                <w:lang w:val="es-ES"/>
              </w:rPr>
              <w:t>60-69</w:t>
            </w:r>
          </w:p>
        </w:tc>
        <w:tc>
          <w:tcPr>
            <w:tcW w:w="3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D1FDA" w14:textId="77777777" w:rsidR="004B45A9" w:rsidRDefault="004B45A9" w:rsidP="00F60E2A">
            <w:pPr>
              <w:rPr>
                <w:rFonts w:cs="Calibri"/>
                <w:lang w:val="es-ES"/>
              </w:rPr>
            </w:pPr>
            <w:r>
              <w:rPr>
                <w:rFonts w:cs="Calibri"/>
                <w:lang w:val="es-ES"/>
              </w:rPr>
              <w:t>Cuarto lugar</w:t>
            </w:r>
          </w:p>
        </w:tc>
      </w:tr>
    </w:tbl>
    <w:p w14:paraId="217D94C1" w14:textId="77777777" w:rsidR="004B45A9" w:rsidRDefault="004B45A9" w:rsidP="004B45A9">
      <w:pPr>
        <w:rPr>
          <w:rFonts w:cs="Calibri"/>
          <w:lang w:val="es-ES"/>
        </w:rPr>
      </w:pPr>
    </w:p>
    <w:p w14:paraId="69C07678" w14:textId="77777777" w:rsidR="004B45A9" w:rsidRDefault="004B45A9" w:rsidP="004B45A9">
      <w:pPr>
        <w:rPr>
          <w:rFonts w:cs="Calibri"/>
          <w:lang w:val="es-ES"/>
        </w:rPr>
      </w:pPr>
    </w:p>
    <w:p w14:paraId="178DC8F1" w14:textId="77777777" w:rsidR="004B45A9" w:rsidRPr="00DB42C9" w:rsidRDefault="004B45A9" w:rsidP="004B45A9">
      <w:pPr>
        <w:rPr>
          <w:b/>
          <w:bCs/>
          <w:color w:val="91B646"/>
          <w:sz w:val="32"/>
          <w:szCs w:val="32"/>
          <w:lang w:val="es-ES"/>
        </w:rPr>
      </w:pPr>
      <w:r w:rsidRPr="00DB42C9">
        <w:rPr>
          <w:b/>
          <w:bCs/>
          <w:color w:val="91B646"/>
          <w:sz w:val="32"/>
          <w:szCs w:val="32"/>
          <w:lang w:val="es-ES"/>
        </w:rPr>
        <w:t>Fase 4: Seguimiento y Sostenibilidad de los Proyectos.</w:t>
      </w:r>
    </w:p>
    <w:p w14:paraId="356275E1" w14:textId="77777777" w:rsidR="004B45A9" w:rsidRDefault="004B45A9" w:rsidP="004B45A9">
      <w:pPr>
        <w:rPr>
          <w:rFonts w:cs="Calibri"/>
          <w:b/>
          <w:lang w:val="es-ES"/>
        </w:rPr>
      </w:pPr>
    </w:p>
    <w:p w14:paraId="1D5118A6" w14:textId="77777777" w:rsidR="004B45A9" w:rsidRDefault="004B45A9" w:rsidP="007F4953">
      <w:pPr>
        <w:jc w:val="both"/>
        <w:rPr>
          <w:rFonts w:cs="Calibri"/>
          <w:bCs/>
        </w:rPr>
      </w:pPr>
      <w:r>
        <w:rPr>
          <w:rFonts w:cs="Calibri"/>
          <w:lang w:val="es-ES"/>
        </w:rPr>
        <w:t>Se trata de una fase posterior al otorgamiento de los incentivos, el Comité de Mejoramiento Institucional</w:t>
      </w:r>
      <w:r>
        <w:rPr>
          <w:rFonts w:cs="Calibri"/>
          <w:bCs/>
        </w:rPr>
        <w:t xml:space="preserve"> definirá el responsable de hacer el seguimiento de los proyectos premiados, dicho responsable deberá trabajar en conjunto con los miembros del equipo o con quien designe el instituto para implementar el proyecto y dar cuenta de sus resultados.</w:t>
      </w:r>
    </w:p>
    <w:p w14:paraId="4B2B5EF6" w14:textId="77777777" w:rsidR="004B45A9" w:rsidRDefault="004B45A9" w:rsidP="004B45A9"/>
    <w:p w14:paraId="59E6E838" w14:textId="77777777" w:rsidR="004B45A9" w:rsidRDefault="004B45A9" w:rsidP="004B45A9">
      <w:pPr>
        <w:rPr>
          <w:rFonts w:cs="Calibri"/>
          <w:bCs/>
        </w:rPr>
      </w:pPr>
      <w:r>
        <w:rPr>
          <w:rFonts w:cs="Calibri"/>
          <w:bCs/>
        </w:rPr>
        <w:t xml:space="preserve">Este responsable deberá ser en todo caso un profesional con competencias en gestión de proyectos y estar vinculado a la Oficina Asesora de Planeación para darle sentido a la implementación de los proyectos </w:t>
      </w:r>
      <w:proofErr w:type="gramStart"/>
      <w:r>
        <w:rPr>
          <w:rFonts w:cs="Calibri"/>
          <w:bCs/>
        </w:rPr>
        <w:t>de acuerdo a</w:t>
      </w:r>
      <w:proofErr w:type="gramEnd"/>
      <w:r>
        <w:rPr>
          <w:rFonts w:cs="Calibri"/>
          <w:bCs/>
        </w:rPr>
        <w:t xml:space="preserve"> los lineamientos estratégicos institucionales.</w:t>
      </w:r>
    </w:p>
    <w:p w14:paraId="0A6798EB" w14:textId="77777777" w:rsidR="004B45A9" w:rsidRDefault="004B45A9" w:rsidP="004B45A9">
      <w:pPr>
        <w:rPr>
          <w:rFonts w:cs="Calibri"/>
          <w:bCs/>
        </w:rPr>
      </w:pPr>
    </w:p>
    <w:p w14:paraId="704AE535" w14:textId="77777777" w:rsidR="004B45A9" w:rsidRPr="004B45A9" w:rsidRDefault="004B45A9" w:rsidP="004B45A9">
      <w:pPr>
        <w:pStyle w:val="Ttulo4"/>
        <w:spacing w:line="276" w:lineRule="auto"/>
        <w:ind w:left="864" w:hanging="864"/>
        <w:rPr>
          <w:rFonts w:asciiTheme="minorHAnsi" w:eastAsiaTheme="minorHAnsi" w:hAnsiTheme="minorHAnsi" w:cstheme="minorBidi"/>
          <w:b/>
          <w:bCs/>
          <w:i w:val="0"/>
          <w:iCs w:val="0"/>
          <w:color w:val="91B646"/>
          <w:sz w:val="32"/>
          <w:szCs w:val="32"/>
          <w:lang w:val="es-ES" w:eastAsia="en-US"/>
        </w:rPr>
      </w:pPr>
      <w:proofErr w:type="gramStart"/>
      <w:r w:rsidRPr="004B45A9">
        <w:rPr>
          <w:rFonts w:asciiTheme="minorHAnsi" w:eastAsiaTheme="minorHAnsi" w:hAnsiTheme="minorHAnsi" w:cstheme="minorBidi"/>
          <w:b/>
          <w:bCs/>
          <w:i w:val="0"/>
          <w:iCs w:val="0"/>
          <w:color w:val="91B646"/>
          <w:sz w:val="32"/>
          <w:szCs w:val="32"/>
          <w:lang w:val="es-ES" w:eastAsia="en-US"/>
        </w:rPr>
        <w:t>Procedimiento a Seguir</w:t>
      </w:r>
      <w:proofErr w:type="gramEnd"/>
      <w:r w:rsidRPr="004B45A9">
        <w:rPr>
          <w:rFonts w:asciiTheme="minorHAnsi" w:eastAsiaTheme="minorHAnsi" w:hAnsiTheme="minorHAnsi" w:cstheme="minorBidi"/>
          <w:b/>
          <w:bCs/>
          <w:i w:val="0"/>
          <w:iCs w:val="0"/>
          <w:color w:val="91B646"/>
          <w:sz w:val="32"/>
          <w:szCs w:val="32"/>
          <w:lang w:val="es-ES" w:eastAsia="en-US"/>
        </w:rPr>
        <w:t xml:space="preserve"> en Caso de Empate. </w:t>
      </w:r>
    </w:p>
    <w:p w14:paraId="04481652" w14:textId="77777777" w:rsidR="004B45A9" w:rsidRPr="0079700B" w:rsidRDefault="004B45A9" w:rsidP="004B45A9"/>
    <w:p w14:paraId="5C8D0933" w14:textId="77777777" w:rsidR="004B45A9" w:rsidRDefault="004B45A9" w:rsidP="004B45A9">
      <w:pPr>
        <w:rPr>
          <w:rFonts w:cs="Calibri"/>
        </w:rPr>
      </w:pPr>
      <w:r>
        <w:rPr>
          <w:rFonts w:cs="Calibri"/>
          <w:lang w:val="es-ES"/>
        </w:rPr>
        <w:t xml:space="preserve">En caso de empate por resultados como el mejor equipo, el Comité de Mejoramiento Institucional será el encargado de dirimirlo ya sea por sorteo, </w:t>
      </w:r>
      <w:r>
        <w:rPr>
          <w:rFonts w:cs="Calibri"/>
        </w:rPr>
        <w:t xml:space="preserve">o en los casos en los que así el Comité lo decida, distribuyendo entre los equipos empatados el incentivo en forma equitativa </w:t>
      </w:r>
      <w:proofErr w:type="gramStart"/>
      <w:r>
        <w:rPr>
          <w:rFonts w:cs="Calibri"/>
        </w:rPr>
        <w:t>de acuerdo al</w:t>
      </w:r>
      <w:proofErr w:type="gramEnd"/>
      <w:r>
        <w:rPr>
          <w:rFonts w:cs="Calibri"/>
        </w:rPr>
        <w:t xml:space="preserve"> número de integrantes que los componen.</w:t>
      </w:r>
    </w:p>
    <w:p w14:paraId="29A6D952" w14:textId="77777777" w:rsidR="004B45A9" w:rsidRDefault="004B45A9" w:rsidP="004B45A9"/>
    <w:p w14:paraId="00EBF8EF" w14:textId="77777777" w:rsidR="004B45A9" w:rsidRDefault="004B45A9" w:rsidP="004B45A9">
      <w:pPr>
        <w:rPr>
          <w:rFonts w:ascii="Verdana" w:eastAsia="MS Mincho" w:hAnsi="Verdana" w:cs="Calibri"/>
          <w:szCs w:val="22"/>
        </w:rPr>
      </w:pPr>
      <w:r>
        <w:rPr>
          <w:rFonts w:ascii="Verdana" w:eastAsia="MS Mincho" w:hAnsi="Verdana" w:cs="Calibri"/>
          <w:szCs w:val="22"/>
        </w:rPr>
        <w:t xml:space="preserve"> </w:t>
      </w:r>
    </w:p>
    <w:p w14:paraId="77B989A4" w14:textId="77777777" w:rsidR="00786261" w:rsidRDefault="00786261" w:rsidP="00786261">
      <w:pPr>
        <w:rPr>
          <w:rFonts w:ascii="Times New Roman" w:eastAsia="Times New Roman" w:hAnsi="Times New Roman" w:cs="Times New Roman"/>
          <w:lang w:eastAsia="es-ES_tradnl"/>
        </w:rPr>
      </w:pPr>
    </w:p>
    <w:p w14:paraId="23E247DA" w14:textId="77777777" w:rsidR="00786261" w:rsidRDefault="00786261" w:rsidP="00786261">
      <w:pPr>
        <w:rPr>
          <w:rFonts w:ascii="Times New Roman" w:eastAsia="Times New Roman" w:hAnsi="Times New Roman" w:cs="Times New Roman"/>
          <w:lang w:eastAsia="es-ES_tradnl"/>
        </w:rPr>
      </w:pPr>
    </w:p>
    <w:p w14:paraId="3AEB2B2C" w14:textId="77777777" w:rsidR="007D4FFA" w:rsidRDefault="007D4FFA" w:rsidP="00786261">
      <w:pPr>
        <w:rPr>
          <w:rFonts w:ascii="Times New Roman" w:eastAsia="Times New Roman" w:hAnsi="Times New Roman" w:cs="Times New Roman"/>
          <w:lang w:eastAsia="es-ES_tradnl"/>
        </w:rPr>
      </w:pPr>
    </w:p>
    <w:p w14:paraId="6AE3FA91" w14:textId="77777777" w:rsidR="007D4FFA" w:rsidRDefault="007D4FFA" w:rsidP="00786261">
      <w:pPr>
        <w:rPr>
          <w:rFonts w:ascii="Times New Roman" w:eastAsia="Times New Roman" w:hAnsi="Times New Roman" w:cs="Times New Roman"/>
          <w:lang w:eastAsia="es-ES_tradnl"/>
        </w:rPr>
      </w:pPr>
    </w:p>
    <w:p w14:paraId="471086BC" w14:textId="77777777" w:rsidR="007D4FFA" w:rsidRDefault="007D4FFA" w:rsidP="00786261">
      <w:pPr>
        <w:rPr>
          <w:rFonts w:ascii="Times New Roman" w:eastAsia="Times New Roman" w:hAnsi="Times New Roman" w:cs="Times New Roman"/>
          <w:lang w:eastAsia="es-ES_tradnl"/>
        </w:rPr>
      </w:pPr>
    </w:p>
    <w:p w14:paraId="600DB017" w14:textId="77777777" w:rsidR="00786261" w:rsidRDefault="00786261" w:rsidP="00786261">
      <w:pPr>
        <w:rPr>
          <w:rFonts w:ascii="Times New Roman" w:eastAsia="Times New Roman" w:hAnsi="Times New Roman" w:cs="Times New Roman"/>
          <w:lang w:eastAsia="es-ES_tradnl"/>
        </w:rPr>
      </w:pPr>
    </w:p>
    <w:p w14:paraId="08293B60" w14:textId="77777777" w:rsidR="00786261" w:rsidRDefault="00786261" w:rsidP="00786261">
      <w:pPr>
        <w:rPr>
          <w:rFonts w:ascii="Times New Roman" w:eastAsia="Times New Roman" w:hAnsi="Times New Roman" w:cs="Times New Roman"/>
          <w:lang w:eastAsia="es-ES_tradnl"/>
        </w:rPr>
      </w:pPr>
    </w:p>
    <w:p w14:paraId="30D77D42" w14:textId="77777777" w:rsidR="007D4FFA" w:rsidRDefault="007D4FFA" w:rsidP="004B45A9">
      <w:pPr>
        <w:pStyle w:val="Ttulo4"/>
        <w:spacing w:line="276" w:lineRule="auto"/>
        <w:rPr>
          <w:rFonts w:asciiTheme="minorHAnsi" w:eastAsiaTheme="minorHAnsi" w:hAnsiTheme="minorHAnsi" w:cstheme="minorBidi"/>
          <w:b/>
          <w:bCs/>
          <w:i w:val="0"/>
          <w:iCs w:val="0"/>
          <w:color w:val="91B646"/>
          <w:sz w:val="32"/>
          <w:szCs w:val="32"/>
          <w:lang w:val="es-ES" w:eastAsia="en-US"/>
        </w:rPr>
      </w:pPr>
    </w:p>
    <w:p w14:paraId="55ED2D55" w14:textId="77777777" w:rsidR="004B45A9" w:rsidRPr="004B45A9" w:rsidRDefault="004B45A9" w:rsidP="004B45A9">
      <w:pPr>
        <w:pStyle w:val="Ttulo4"/>
        <w:spacing w:line="276" w:lineRule="auto"/>
        <w:rPr>
          <w:rFonts w:asciiTheme="minorHAnsi" w:eastAsiaTheme="minorHAnsi" w:hAnsiTheme="minorHAnsi" w:cstheme="minorBidi"/>
          <w:b/>
          <w:bCs/>
          <w:i w:val="0"/>
          <w:iCs w:val="0"/>
          <w:color w:val="91B646"/>
          <w:sz w:val="32"/>
          <w:szCs w:val="32"/>
          <w:lang w:val="es-ES" w:eastAsia="en-US"/>
        </w:rPr>
      </w:pPr>
      <w:r w:rsidRPr="004B45A9">
        <w:rPr>
          <w:rFonts w:asciiTheme="minorHAnsi" w:eastAsiaTheme="minorHAnsi" w:hAnsiTheme="minorHAnsi" w:cstheme="minorBidi"/>
          <w:b/>
          <w:bCs/>
          <w:i w:val="0"/>
          <w:iCs w:val="0"/>
          <w:color w:val="91B646"/>
          <w:sz w:val="32"/>
          <w:szCs w:val="32"/>
          <w:lang w:val="es-ES" w:eastAsia="en-US"/>
        </w:rPr>
        <w:t xml:space="preserve">Forma y término para proclamar la elección del mejor proyecto en equipo de trabajo. </w:t>
      </w:r>
    </w:p>
    <w:p w14:paraId="06F1065A" w14:textId="77777777" w:rsidR="004B45A9" w:rsidRPr="004B45A9" w:rsidRDefault="004B45A9" w:rsidP="004B45A9">
      <w:pPr>
        <w:rPr>
          <w:b/>
          <w:bCs/>
          <w:color w:val="91B646"/>
          <w:sz w:val="32"/>
          <w:szCs w:val="32"/>
          <w:lang w:val="es-ES"/>
        </w:rPr>
      </w:pPr>
    </w:p>
    <w:p w14:paraId="678D5075" w14:textId="77777777" w:rsidR="004B45A9" w:rsidRDefault="004B45A9" w:rsidP="007D4FFA">
      <w:pPr>
        <w:jc w:val="both"/>
        <w:rPr>
          <w:rFonts w:cs="Calibri"/>
        </w:rPr>
      </w:pPr>
      <w:r>
        <w:rPr>
          <w:rFonts w:cs="Calibri"/>
        </w:rPr>
        <w:t xml:space="preserve">El Comité de Mejoramiento Institucional podrá declarar desierta la elección del mejor equipo de trabajo del </w:t>
      </w:r>
      <w:proofErr w:type="spellStart"/>
      <w:r>
        <w:rPr>
          <w:rFonts w:cs="Calibri"/>
        </w:rPr>
        <w:t>I</w:t>
      </w:r>
      <w:r w:rsidR="007D4FFA">
        <w:rPr>
          <w:rFonts w:cs="Calibri"/>
        </w:rPr>
        <w:t>cfes</w:t>
      </w:r>
      <w:proofErr w:type="spellEnd"/>
      <w:r>
        <w:rPr>
          <w:rFonts w:cs="Calibri"/>
        </w:rPr>
        <w:t>, en caso de que los proyectos no cumplan a satisfacción con los requerimientos previstos en el presente Reglamento, situación que igualmente será plasmada en acto administrativo.</w:t>
      </w:r>
    </w:p>
    <w:p w14:paraId="33548753" w14:textId="77777777" w:rsidR="004B45A9" w:rsidRDefault="004B45A9" w:rsidP="004B45A9">
      <w:pPr>
        <w:rPr>
          <w:rFonts w:cs="Calibri"/>
        </w:rPr>
      </w:pPr>
    </w:p>
    <w:p w14:paraId="4CD8476E" w14:textId="77777777" w:rsidR="004B45A9" w:rsidRDefault="004B45A9" w:rsidP="007D4FFA">
      <w:pPr>
        <w:jc w:val="both"/>
        <w:rPr>
          <w:rFonts w:cs="Calibri"/>
          <w:lang w:val="es-ES"/>
        </w:rPr>
      </w:pPr>
      <w:r>
        <w:rPr>
          <w:rFonts w:cs="Calibri"/>
          <w:lang w:val="es-ES"/>
        </w:rPr>
        <w:t xml:space="preserve">Los equipos de trabajo serán seleccionados en estricto orden de mérito, con base en las evaluaciones obtenidas. El </w:t>
      </w:r>
      <w:proofErr w:type="gramStart"/>
      <w:r>
        <w:rPr>
          <w:rFonts w:cs="Calibri"/>
          <w:lang w:val="es-ES"/>
        </w:rPr>
        <w:t>Director</w:t>
      </w:r>
      <w:proofErr w:type="gramEnd"/>
      <w:r>
        <w:rPr>
          <w:rFonts w:cs="Calibri"/>
          <w:lang w:val="es-ES"/>
        </w:rPr>
        <w:t xml:space="preserve"> del </w:t>
      </w:r>
      <w:proofErr w:type="spellStart"/>
      <w:r>
        <w:rPr>
          <w:rFonts w:cs="Calibri"/>
          <w:lang w:val="es-ES"/>
        </w:rPr>
        <w:t>I</w:t>
      </w:r>
      <w:r w:rsidR="007D4FFA">
        <w:rPr>
          <w:rFonts w:cs="Calibri"/>
          <w:lang w:val="es-ES"/>
        </w:rPr>
        <w:t>cfes</w:t>
      </w:r>
      <w:proofErr w:type="spellEnd"/>
      <w:r>
        <w:rPr>
          <w:rFonts w:cs="Calibri"/>
          <w:lang w:val="es-ES"/>
        </w:rPr>
        <w:t xml:space="preserve"> de acuerdo con lo establecido en el Plan de Estímulos y con el concepto del equipo evaluador, asignará, mediante acto administrativo, los incentivos pecuniarios al mejor equipo de trabajo de la entidad.</w:t>
      </w:r>
    </w:p>
    <w:p w14:paraId="20391D5B" w14:textId="77777777" w:rsidR="004B45A9" w:rsidRDefault="004B45A9" w:rsidP="004B45A9">
      <w:pPr>
        <w:rPr>
          <w:rFonts w:cs="Calibri"/>
          <w:lang w:val="es-ES"/>
        </w:rPr>
      </w:pPr>
    </w:p>
    <w:p w14:paraId="4A27F018" w14:textId="77777777" w:rsidR="004B45A9" w:rsidRDefault="004B45A9" w:rsidP="004B45A9">
      <w:pPr>
        <w:tabs>
          <w:tab w:val="left" w:pos="2528"/>
        </w:tabs>
        <w:rPr>
          <w:rFonts w:cs="Calibri"/>
          <w:lang w:val="es-ES"/>
        </w:rPr>
      </w:pPr>
    </w:p>
    <w:p w14:paraId="79329FDB" w14:textId="77777777" w:rsidR="004B45A9" w:rsidRDefault="007D4FFA" w:rsidP="007D4FFA">
      <w:pPr>
        <w:tabs>
          <w:tab w:val="left" w:pos="2528"/>
        </w:tabs>
        <w:jc w:val="both"/>
        <w:rPr>
          <w:rFonts w:cs="Calibri"/>
          <w:lang w:val="es-ES"/>
        </w:rPr>
      </w:pPr>
      <w:r>
        <w:rPr>
          <w:rFonts w:cs="Calibri"/>
          <w:lang w:val="es-ES"/>
        </w:rPr>
        <w:t xml:space="preserve">El </w:t>
      </w:r>
      <w:proofErr w:type="spellStart"/>
      <w:r>
        <w:rPr>
          <w:rFonts w:cs="Calibri"/>
          <w:lang w:val="es-ES"/>
        </w:rPr>
        <w:t>Icfes</w:t>
      </w:r>
      <w:proofErr w:type="spellEnd"/>
      <w:r w:rsidR="004B45A9">
        <w:rPr>
          <w:rFonts w:cs="Calibri"/>
          <w:lang w:val="es-ES"/>
        </w:rPr>
        <w:t xml:space="preserve"> expedirá un acto administrativo mediante el cual otorga los incentivos respectivos, de acuerdo con los recursos, definiendo con exactitud el monto de los incentivos para los equipos, acorde con lo señalado en este reglamento.</w:t>
      </w:r>
    </w:p>
    <w:p w14:paraId="262B9E47" w14:textId="77777777" w:rsidR="00786261" w:rsidRDefault="00786261" w:rsidP="00786261">
      <w:pPr>
        <w:rPr>
          <w:rFonts w:ascii="Times New Roman" w:eastAsia="Times New Roman" w:hAnsi="Times New Roman" w:cs="Times New Roman"/>
          <w:lang w:eastAsia="es-ES_tradnl"/>
        </w:rPr>
      </w:pPr>
    </w:p>
    <w:p w14:paraId="7263DE3C" w14:textId="77777777" w:rsidR="00786261" w:rsidRDefault="00786261" w:rsidP="00786261">
      <w:pPr>
        <w:rPr>
          <w:rFonts w:ascii="Times New Roman" w:eastAsia="Times New Roman" w:hAnsi="Times New Roman" w:cs="Times New Roman"/>
          <w:lang w:eastAsia="es-ES_tradnl"/>
        </w:rPr>
      </w:pPr>
    </w:p>
    <w:p w14:paraId="7C5198D5" w14:textId="77777777" w:rsidR="00786261" w:rsidRDefault="00786261" w:rsidP="00786261">
      <w:pPr>
        <w:rPr>
          <w:rFonts w:ascii="Times New Roman" w:eastAsia="Times New Roman" w:hAnsi="Times New Roman" w:cs="Times New Roman"/>
          <w:lang w:eastAsia="es-ES_tradnl"/>
        </w:rPr>
      </w:pPr>
    </w:p>
    <w:p w14:paraId="61611917" w14:textId="77777777" w:rsidR="00786261" w:rsidRDefault="00786261" w:rsidP="00786261">
      <w:pPr>
        <w:rPr>
          <w:rFonts w:ascii="Times New Roman" w:eastAsia="Times New Roman" w:hAnsi="Times New Roman" w:cs="Times New Roman"/>
          <w:lang w:eastAsia="es-ES_tradnl"/>
        </w:rPr>
      </w:pPr>
    </w:p>
    <w:p w14:paraId="650C6EFB" w14:textId="77777777" w:rsidR="00786261" w:rsidRDefault="007D4FFA" w:rsidP="00786261">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w:drawing>
          <wp:anchor distT="0" distB="0" distL="114300" distR="114300" simplePos="0" relativeHeight="252107776" behindDoc="0" locked="0" layoutInCell="1" allowOverlap="1" wp14:anchorId="2F46035C" wp14:editId="2BFBBB63">
            <wp:simplePos x="0" y="0"/>
            <wp:positionH relativeFrom="margin">
              <wp:align>left</wp:align>
            </wp:positionH>
            <wp:positionV relativeFrom="margin">
              <wp:posOffset>4479798</wp:posOffset>
            </wp:positionV>
            <wp:extent cx="1575435" cy="1575435"/>
            <wp:effectExtent l="0" t="0" r="5715" b="5715"/>
            <wp:wrapSquare wrapText="bothSides"/>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0A750B" w14:textId="77777777" w:rsidR="00786261" w:rsidRDefault="00786261" w:rsidP="00786261">
      <w:pPr>
        <w:rPr>
          <w:rFonts w:ascii="Times New Roman" w:eastAsia="Times New Roman" w:hAnsi="Times New Roman" w:cs="Times New Roman"/>
          <w:lang w:eastAsia="es-ES_tradnl"/>
        </w:rPr>
      </w:pPr>
    </w:p>
    <w:p w14:paraId="1138E304" w14:textId="77777777" w:rsidR="00786261" w:rsidRDefault="00786261" w:rsidP="00786261">
      <w:pPr>
        <w:rPr>
          <w:rFonts w:ascii="Times New Roman" w:eastAsia="Times New Roman" w:hAnsi="Times New Roman" w:cs="Times New Roman"/>
          <w:lang w:eastAsia="es-ES_tradnl"/>
        </w:rPr>
      </w:pPr>
    </w:p>
    <w:p w14:paraId="4E69D6E3" w14:textId="77777777" w:rsidR="00786261" w:rsidRDefault="00786261" w:rsidP="00786261">
      <w:pPr>
        <w:rPr>
          <w:rFonts w:ascii="Times New Roman" w:eastAsia="Times New Roman" w:hAnsi="Times New Roman" w:cs="Times New Roman"/>
          <w:lang w:eastAsia="es-ES_tradnl"/>
        </w:rPr>
      </w:pPr>
    </w:p>
    <w:p w14:paraId="4D65926A" w14:textId="77777777" w:rsidR="00786261" w:rsidRDefault="00786261" w:rsidP="00786261">
      <w:pPr>
        <w:rPr>
          <w:rFonts w:ascii="Times New Roman" w:eastAsia="Times New Roman" w:hAnsi="Times New Roman" w:cs="Times New Roman"/>
          <w:lang w:eastAsia="es-ES_tradnl"/>
        </w:rPr>
      </w:pPr>
    </w:p>
    <w:p w14:paraId="4CAEBF14" w14:textId="77777777" w:rsidR="00786261" w:rsidRDefault="00DB42C9" w:rsidP="00786261">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         </w:t>
      </w:r>
    </w:p>
    <w:p w14:paraId="66E5428C" w14:textId="77777777" w:rsidR="00786261" w:rsidRDefault="00DB42C9" w:rsidP="00786261">
      <w:pPr>
        <w:rPr>
          <w:rFonts w:ascii="Times New Roman" w:eastAsia="Times New Roman" w:hAnsi="Times New Roman" w:cs="Times New Roman"/>
          <w:lang w:eastAsia="es-ES_tradnl"/>
        </w:rPr>
      </w:pPr>
      <w:r w:rsidRPr="00C25EDC">
        <w:rPr>
          <w:rFonts w:ascii="Times New Roman" w:eastAsia="Times New Roman" w:hAnsi="Times New Roman" w:cs="Times New Roman"/>
          <w:noProof/>
          <w:lang w:val="es-CO" w:eastAsia="es-CO"/>
        </w:rPr>
        <mc:AlternateContent>
          <mc:Choice Requires="wps">
            <w:drawing>
              <wp:anchor distT="45720" distB="45720" distL="114300" distR="114300" simplePos="0" relativeHeight="252113920" behindDoc="0" locked="0" layoutInCell="1" allowOverlap="1" wp14:anchorId="73508C12" wp14:editId="741A76D6">
                <wp:simplePos x="0" y="0"/>
                <wp:positionH relativeFrom="column">
                  <wp:posOffset>2231390</wp:posOffset>
                </wp:positionH>
                <wp:positionV relativeFrom="paragraph">
                  <wp:posOffset>41910</wp:posOffset>
                </wp:positionV>
                <wp:extent cx="4086860" cy="1078865"/>
                <wp:effectExtent l="0" t="0" r="8890" b="6985"/>
                <wp:wrapSquare wrapText="bothSides"/>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860" cy="1078865"/>
                        </a:xfrm>
                        <a:prstGeom prst="rect">
                          <a:avLst/>
                        </a:prstGeom>
                        <a:solidFill>
                          <a:srgbClr val="FFFFFF"/>
                        </a:solidFill>
                        <a:ln w="9525">
                          <a:noFill/>
                          <a:miter lim="800000"/>
                          <a:headEnd/>
                          <a:tailEnd/>
                        </a:ln>
                      </wps:spPr>
                      <wps:txbx>
                        <w:txbxContent>
                          <w:p w14:paraId="110096D7" w14:textId="77777777" w:rsidR="00F42B86" w:rsidRDefault="00F42B86" w:rsidP="007D4FFA">
                            <w:pPr>
                              <w:jc w:val="both"/>
                              <w:rPr>
                                <w:rFonts w:cs="Calibri"/>
                                <w:lang w:val="es-ES"/>
                              </w:rPr>
                            </w:pPr>
                            <w:r>
                              <w:rPr>
                                <w:rFonts w:cs="Calibri"/>
                                <w:lang w:val="es-ES"/>
                              </w:rPr>
                              <w:t>La Subdirección de Talento Humano incluirá dentro de su presupuesto el costo correspondiente al Plan de Estímulos propuesto.</w:t>
                            </w:r>
                          </w:p>
                          <w:p w14:paraId="5EA7610A" w14:textId="77777777" w:rsidR="00F42B86" w:rsidRDefault="00F42B86" w:rsidP="007D4FFA">
                            <w:pPr>
                              <w:jc w:val="both"/>
                              <w:rPr>
                                <w:rFonts w:cs="Calibri"/>
                                <w:lang w:val="es-ES"/>
                              </w:rPr>
                            </w:pPr>
                          </w:p>
                          <w:p w14:paraId="5642998B" w14:textId="77777777" w:rsidR="00F42B86" w:rsidRDefault="00F42B86" w:rsidP="007D4FFA">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08C12" id="_x0000_s1069" type="#_x0000_t202" style="position:absolute;margin-left:175.7pt;margin-top:3.3pt;width:321.8pt;height:84.95pt;z-index:25211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" stroked="f">
                <v:textbox>
                  <w:txbxContent>
                    <w:p w14:paraId="110096D7" w14:textId="77777777" w:rsidR="00F42B86" w:rsidRDefault="00F42B86" w:rsidP="007D4FFA">
                      <w:pPr>
                        <w:jc w:val="both"/>
                        <w:rPr>
                          <w:rFonts w:cs="Calibri"/>
                          <w:lang w:val="es-ES"/>
                        </w:rPr>
                      </w:pPr>
                      <w:r>
                        <w:rPr>
                          <w:rFonts w:cs="Calibri"/>
                          <w:lang w:val="es-ES"/>
                        </w:rPr>
                        <w:t>La Subdirección de Talento Humano incluirá dentro de su presupuesto el costo correspondiente al Plan de Estímulos propuesto.</w:t>
                      </w:r>
                    </w:p>
                    <w:p w14:paraId="5EA7610A" w14:textId="77777777" w:rsidR="00F42B86" w:rsidRDefault="00F42B86" w:rsidP="007D4FFA">
                      <w:pPr>
                        <w:jc w:val="both"/>
                        <w:rPr>
                          <w:rFonts w:cs="Calibri"/>
                          <w:lang w:val="es-ES"/>
                        </w:rPr>
                      </w:pPr>
                    </w:p>
                    <w:p w14:paraId="5642998B" w14:textId="77777777" w:rsidR="00F42B86" w:rsidRDefault="00F42B86" w:rsidP="007D4FFA">
                      <w:pPr>
                        <w:jc w:val="both"/>
                      </w:pPr>
                    </w:p>
                  </w:txbxContent>
                </v:textbox>
                <w10:wrap type="square"/>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2109824" behindDoc="1" locked="0" layoutInCell="1" allowOverlap="1" wp14:anchorId="364DE9F3" wp14:editId="6614F301">
                <wp:simplePos x="0" y="0"/>
                <wp:positionH relativeFrom="column">
                  <wp:posOffset>-255685</wp:posOffset>
                </wp:positionH>
                <wp:positionV relativeFrom="paragraph">
                  <wp:posOffset>46659</wp:posOffset>
                </wp:positionV>
                <wp:extent cx="2110105" cy="1466850"/>
                <wp:effectExtent l="0" t="0" r="4445" b="0"/>
                <wp:wrapNone/>
                <wp:docPr id="286" name="Rectángulo redondeado 286"/>
                <wp:cNvGraphicFramePr/>
                <a:graphic xmlns:a="http://schemas.openxmlformats.org/drawingml/2006/main">
                  <a:graphicData uri="http://schemas.microsoft.com/office/word/2010/wordprocessingShape">
                    <wps:wsp>
                      <wps:cNvSpPr/>
                      <wps:spPr>
                        <a:xfrm>
                          <a:off x="0" y="0"/>
                          <a:ext cx="2110105" cy="146685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4B4F18" id="Rectángulo redondeado 286" o:spid="_x0000_s1026" style="position:absolute;margin-left:-20.15pt;margin-top:3.65pt;width:166.15pt;height:115.5pt;z-index:-25120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" fillcolor="#f3f0f3" stroked="f" strokeweight="1pt">
                <v:stroke joinstyle="miter"/>
              </v:roundrect>
            </w:pict>
          </mc:Fallback>
        </mc:AlternateContent>
      </w:r>
    </w:p>
    <w:p w14:paraId="0436DE5D" w14:textId="77777777" w:rsidR="00786261" w:rsidRDefault="00786261" w:rsidP="00786261">
      <w:pPr>
        <w:rPr>
          <w:rFonts w:ascii="Times New Roman" w:eastAsia="Times New Roman" w:hAnsi="Times New Roman" w:cs="Times New Roman"/>
          <w:lang w:eastAsia="es-ES_tradnl"/>
        </w:rPr>
      </w:pPr>
    </w:p>
    <w:p w14:paraId="47FD3FAB" w14:textId="77777777" w:rsidR="00786261" w:rsidRDefault="00786261" w:rsidP="00786261">
      <w:pPr>
        <w:rPr>
          <w:rFonts w:ascii="Times New Roman" w:eastAsia="Times New Roman" w:hAnsi="Times New Roman" w:cs="Times New Roman"/>
          <w:lang w:eastAsia="es-ES_tradnl"/>
        </w:rPr>
      </w:pPr>
    </w:p>
    <w:p w14:paraId="59807190" w14:textId="77777777" w:rsidR="00786261" w:rsidRDefault="00786261" w:rsidP="00786261">
      <w:pPr>
        <w:rPr>
          <w:rFonts w:ascii="Times New Roman" w:eastAsia="Times New Roman" w:hAnsi="Times New Roman" w:cs="Times New Roman"/>
          <w:lang w:eastAsia="es-ES_tradnl"/>
        </w:rPr>
      </w:pPr>
    </w:p>
    <w:p w14:paraId="2F91977A" w14:textId="77777777" w:rsidR="00786261" w:rsidRDefault="00DB42C9" w:rsidP="00786261">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111872" behindDoc="0" locked="0" layoutInCell="1" allowOverlap="1" wp14:anchorId="4CBB6480" wp14:editId="4C0B54FF">
                <wp:simplePos x="0" y="0"/>
                <wp:positionH relativeFrom="column">
                  <wp:posOffset>-173213</wp:posOffset>
                </wp:positionH>
                <wp:positionV relativeFrom="paragraph">
                  <wp:posOffset>65143</wp:posOffset>
                </wp:positionV>
                <wp:extent cx="1755128" cy="479816"/>
                <wp:effectExtent l="0" t="0" r="0" b="0"/>
                <wp:wrapNone/>
                <wp:docPr id="287" name="Cuadro de texto 287"/>
                <wp:cNvGraphicFramePr/>
                <a:graphic xmlns:a="http://schemas.openxmlformats.org/drawingml/2006/main">
                  <a:graphicData uri="http://schemas.microsoft.com/office/word/2010/wordprocessingShape">
                    <wps:wsp>
                      <wps:cNvSpPr txBox="1"/>
                      <wps:spPr>
                        <a:xfrm>
                          <a:off x="0" y="0"/>
                          <a:ext cx="1755128" cy="479816"/>
                        </a:xfrm>
                        <a:prstGeom prst="rect">
                          <a:avLst/>
                        </a:prstGeom>
                        <a:noFill/>
                        <a:ln w="6350">
                          <a:noFill/>
                        </a:ln>
                      </wps:spPr>
                      <wps:txbx>
                        <w:txbxContent>
                          <w:p w14:paraId="03C1FC66" w14:textId="77777777" w:rsidR="00F42B86" w:rsidRPr="00CC6953" w:rsidRDefault="00F42B86" w:rsidP="00DB42C9">
                            <w:pPr>
                              <w:jc w:val="center"/>
                              <w:rPr>
                                <w:b/>
                                <w:bCs/>
                                <w:color w:val="91B646"/>
                                <w:sz w:val="44"/>
                                <w:szCs w:val="44"/>
                                <w:lang w:val="es-ES"/>
                              </w:rPr>
                            </w:pPr>
                            <w:r>
                              <w:rPr>
                                <w:b/>
                                <w:bCs/>
                                <w:color w:val="91B646"/>
                                <w:sz w:val="44"/>
                                <w:szCs w:val="44"/>
                                <w:lang w:val="es-ES"/>
                              </w:rPr>
                              <w:t>Recursos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B6480" id="Cuadro de texto 287" o:spid="_x0000_s1070" type="#_x0000_t202" style="position:absolute;margin-left:-13.65pt;margin-top:5.15pt;width:138.2pt;height:37.8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" filled="f" stroked="f" strokeweight=".5pt">
                <v:textbox>
                  <w:txbxContent>
                    <w:p w14:paraId="03C1FC66" w14:textId="77777777" w:rsidR="00F42B86" w:rsidRPr="00CC6953" w:rsidRDefault="00F42B86" w:rsidP="00DB42C9">
                      <w:pPr>
                        <w:jc w:val="center"/>
                        <w:rPr>
                          <w:b/>
                          <w:bCs/>
                          <w:color w:val="91B646"/>
                          <w:sz w:val="44"/>
                          <w:szCs w:val="44"/>
                          <w:lang w:val="es-ES"/>
                        </w:rPr>
                      </w:pPr>
                      <w:r>
                        <w:rPr>
                          <w:b/>
                          <w:bCs/>
                          <w:color w:val="91B646"/>
                          <w:sz w:val="44"/>
                          <w:szCs w:val="44"/>
                          <w:lang w:val="es-ES"/>
                        </w:rPr>
                        <w:t>Recursos</w:t>
                      </w:r>
                    </w:p>
                  </w:txbxContent>
                </v:textbox>
              </v:shape>
            </w:pict>
          </mc:Fallback>
        </mc:AlternateContent>
      </w:r>
    </w:p>
    <w:p w14:paraId="7F6CE7F3" w14:textId="77777777" w:rsidR="00786261" w:rsidRDefault="00786261" w:rsidP="00786261">
      <w:pPr>
        <w:rPr>
          <w:rFonts w:ascii="Times New Roman" w:eastAsia="Times New Roman" w:hAnsi="Times New Roman" w:cs="Times New Roman"/>
          <w:lang w:eastAsia="es-ES_tradnl"/>
        </w:rPr>
      </w:pPr>
    </w:p>
    <w:p w14:paraId="100B642B" w14:textId="77777777" w:rsidR="00786261" w:rsidRDefault="00786261" w:rsidP="00786261">
      <w:pPr>
        <w:rPr>
          <w:rFonts w:ascii="Times New Roman" w:eastAsia="Times New Roman" w:hAnsi="Times New Roman" w:cs="Times New Roman"/>
          <w:lang w:eastAsia="es-ES_tradnl"/>
        </w:rPr>
      </w:pPr>
    </w:p>
    <w:p w14:paraId="200E8816" w14:textId="77777777" w:rsidR="00786261" w:rsidRPr="0041031E" w:rsidRDefault="00786261" w:rsidP="00786261">
      <w:pPr>
        <w:rPr>
          <w:rFonts w:ascii="Times New Roman" w:eastAsia="Times New Roman" w:hAnsi="Times New Roman" w:cs="Times New Roman"/>
          <w:lang w:eastAsia="es-ES_tradnl"/>
        </w:rPr>
      </w:pPr>
    </w:p>
    <w:p w14:paraId="68876BE3" w14:textId="77777777" w:rsidR="00786261" w:rsidRPr="0041031E" w:rsidRDefault="00786261" w:rsidP="00786261">
      <w:pPr>
        <w:rPr>
          <w:rFonts w:ascii="Times New Roman" w:eastAsia="Times New Roman" w:hAnsi="Times New Roman" w:cs="Times New Roman"/>
          <w:lang w:eastAsia="es-ES_tradnl"/>
        </w:rPr>
      </w:pPr>
    </w:p>
    <w:p w14:paraId="2E42D0A3" w14:textId="77777777" w:rsidR="00786261" w:rsidRPr="0041031E" w:rsidRDefault="00786261" w:rsidP="00786261">
      <w:pPr>
        <w:rPr>
          <w:rFonts w:ascii="Times New Roman" w:eastAsia="Times New Roman" w:hAnsi="Times New Roman" w:cs="Times New Roman"/>
          <w:lang w:eastAsia="es-ES_tradnl"/>
        </w:rPr>
      </w:pPr>
    </w:p>
    <w:p w14:paraId="544AC9A4" w14:textId="77777777" w:rsidR="00786261" w:rsidRPr="0041031E" w:rsidRDefault="00786261" w:rsidP="00786261">
      <w:pPr>
        <w:rPr>
          <w:rFonts w:ascii="Times New Roman" w:eastAsia="Times New Roman" w:hAnsi="Times New Roman" w:cs="Times New Roman"/>
          <w:lang w:eastAsia="es-ES_tradnl"/>
        </w:rPr>
      </w:pPr>
    </w:p>
    <w:p w14:paraId="54267CE8" w14:textId="77777777" w:rsidR="00786261" w:rsidRPr="0041031E" w:rsidRDefault="00786261" w:rsidP="00786261">
      <w:pPr>
        <w:rPr>
          <w:rFonts w:ascii="Times New Roman" w:eastAsia="Times New Roman" w:hAnsi="Times New Roman" w:cs="Times New Roman"/>
          <w:lang w:eastAsia="es-ES_tradnl"/>
        </w:rPr>
      </w:pPr>
    </w:p>
    <w:p w14:paraId="6392B26F" w14:textId="77777777" w:rsidR="00786261" w:rsidRPr="0041031E" w:rsidRDefault="00786261" w:rsidP="00786261">
      <w:pPr>
        <w:rPr>
          <w:rFonts w:ascii="Times New Roman" w:eastAsia="Times New Roman" w:hAnsi="Times New Roman" w:cs="Times New Roman"/>
          <w:lang w:eastAsia="es-ES_tradnl"/>
        </w:rPr>
      </w:pPr>
    </w:p>
    <w:p w14:paraId="0DD44A95" w14:textId="77777777" w:rsidR="00786261" w:rsidRPr="0041031E" w:rsidRDefault="00786261" w:rsidP="00786261">
      <w:pPr>
        <w:rPr>
          <w:rFonts w:ascii="Times New Roman" w:eastAsia="Times New Roman" w:hAnsi="Times New Roman" w:cs="Times New Roman"/>
          <w:lang w:eastAsia="es-ES_tradnl"/>
        </w:rPr>
      </w:pPr>
    </w:p>
    <w:p w14:paraId="243DEC14" w14:textId="77777777" w:rsidR="00786261" w:rsidRPr="0041031E" w:rsidRDefault="00786261" w:rsidP="00786261">
      <w:pPr>
        <w:rPr>
          <w:rFonts w:ascii="Times New Roman" w:eastAsia="Times New Roman" w:hAnsi="Times New Roman" w:cs="Times New Roman"/>
          <w:lang w:eastAsia="es-ES_tradnl"/>
        </w:rPr>
      </w:pPr>
    </w:p>
    <w:p w14:paraId="76968CB6" w14:textId="77777777" w:rsidR="00786261" w:rsidRPr="0041031E" w:rsidRDefault="00786261" w:rsidP="00786261">
      <w:pPr>
        <w:rPr>
          <w:rFonts w:ascii="Times New Roman" w:eastAsia="Times New Roman" w:hAnsi="Times New Roman" w:cs="Times New Roman"/>
          <w:lang w:eastAsia="es-ES_tradnl"/>
        </w:rPr>
      </w:pPr>
    </w:p>
    <w:p w14:paraId="08A10CF8" w14:textId="77777777" w:rsidR="00786261" w:rsidRPr="0041031E" w:rsidRDefault="007D4FFA" w:rsidP="00786261">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w:lastRenderedPageBreak/>
        <w:drawing>
          <wp:anchor distT="0" distB="0" distL="114300" distR="114300" simplePos="0" relativeHeight="252115968" behindDoc="0" locked="0" layoutInCell="1" allowOverlap="1" wp14:anchorId="69C893F3" wp14:editId="4EE0BEE6">
            <wp:simplePos x="0" y="0"/>
            <wp:positionH relativeFrom="margin">
              <wp:posOffset>-205359</wp:posOffset>
            </wp:positionH>
            <wp:positionV relativeFrom="margin">
              <wp:posOffset>375412</wp:posOffset>
            </wp:positionV>
            <wp:extent cx="1575435" cy="1575435"/>
            <wp:effectExtent l="0" t="0" r="5715" b="5715"/>
            <wp:wrapSquare wrapText="bothSides"/>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7B3A78" w14:textId="77777777" w:rsidR="005E4E7C" w:rsidRDefault="005E4E7C">
      <w:pPr>
        <w:rPr>
          <w:rFonts w:ascii="Times New Roman" w:eastAsia="Times New Roman" w:hAnsi="Times New Roman" w:cs="Times New Roman"/>
          <w:lang w:eastAsia="es-ES_tradnl"/>
        </w:rPr>
      </w:pPr>
    </w:p>
    <w:p w14:paraId="037EE62A" w14:textId="77777777" w:rsidR="005E4E7C" w:rsidRDefault="005E4E7C">
      <w:pPr>
        <w:rPr>
          <w:rFonts w:ascii="Times New Roman" w:eastAsia="Times New Roman" w:hAnsi="Times New Roman" w:cs="Times New Roman"/>
          <w:lang w:eastAsia="es-ES_tradnl"/>
        </w:rPr>
      </w:pPr>
    </w:p>
    <w:p w14:paraId="36508132" w14:textId="77777777" w:rsidR="005E4E7C" w:rsidRDefault="005E4E7C">
      <w:pPr>
        <w:rPr>
          <w:rFonts w:ascii="Times New Roman" w:eastAsia="Times New Roman" w:hAnsi="Times New Roman" w:cs="Times New Roman"/>
          <w:lang w:eastAsia="es-ES_tradnl"/>
        </w:rPr>
      </w:pPr>
    </w:p>
    <w:p w14:paraId="49792DE2" w14:textId="77777777" w:rsidR="005E4E7C" w:rsidRDefault="005E4E7C">
      <w:pPr>
        <w:rPr>
          <w:rFonts w:ascii="Times New Roman" w:eastAsia="Times New Roman" w:hAnsi="Times New Roman" w:cs="Times New Roman"/>
          <w:lang w:eastAsia="es-ES_tradnl"/>
        </w:rPr>
      </w:pPr>
    </w:p>
    <w:p w14:paraId="48E22552" w14:textId="77777777" w:rsidR="005E4E7C" w:rsidRDefault="007D4FFA">
      <w:pPr>
        <w:rPr>
          <w:rFonts w:ascii="Times New Roman" w:eastAsia="Times New Roman" w:hAnsi="Times New Roman" w:cs="Times New Roman"/>
          <w:lang w:eastAsia="es-ES_tradnl"/>
        </w:rPr>
      </w:pPr>
      <w:r w:rsidRPr="00C25EDC">
        <w:rPr>
          <w:rFonts w:ascii="Times New Roman" w:eastAsia="Times New Roman" w:hAnsi="Times New Roman" w:cs="Times New Roman"/>
          <w:noProof/>
          <w:lang w:val="es-CO" w:eastAsia="es-CO"/>
        </w:rPr>
        <mc:AlternateContent>
          <mc:Choice Requires="wps">
            <w:drawing>
              <wp:anchor distT="45720" distB="45720" distL="114300" distR="114300" simplePos="0" relativeHeight="252122112" behindDoc="0" locked="0" layoutInCell="1" allowOverlap="1" wp14:anchorId="1F084D6E" wp14:editId="1C8F4091">
                <wp:simplePos x="0" y="0"/>
                <wp:positionH relativeFrom="column">
                  <wp:posOffset>1981200</wp:posOffset>
                </wp:positionH>
                <wp:positionV relativeFrom="paragraph">
                  <wp:posOffset>142875</wp:posOffset>
                </wp:positionV>
                <wp:extent cx="4345940" cy="3429000"/>
                <wp:effectExtent l="0" t="0" r="0" b="0"/>
                <wp:wrapSquare wrapText="bothSides"/>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940" cy="3429000"/>
                        </a:xfrm>
                        <a:prstGeom prst="rect">
                          <a:avLst/>
                        </a:prstGeom>
                        <a:solidFill>
                          <a:srgbClr val="FFFFFF"/>
                        </a:solidFill>
                        <a:ln w="9525">
                          <a:noFill/>
                          <a:miter lim="800000"/>
                          <a:headEnd/>
                          <a:tailEnd/>
                        </a:ln>
                      </wps:spPr>
                      <wps:txbx>
                        <w:txbxContent>
                          <w:p w14:paraId="4A9E549D" w14:textId="77777777" w:rsidR="00F42B86" w:rsidRDefault="00F42B86" w:rsidP="00F60E2A">
                            <w:pPr>
                              <w:autoSpaceDE w:val="0"/>
                              <w:spacing w:after="120"/>
                              <w:jc w:val="both"/>
                              <w:rPr>
                                <w:rFonts w:cs="Arial"/>
                                <w:color w:val="000000"/>
                                <w:lang w:eastAsia="es-CO"/>
                              </w:rPr>
                            </w:pPr>
                            <w:r>
                              <w:rPr>
                                <w:rFonts w:cs="Arial"/>
                                <w:color w:val="000000"/>
                                <w:lang w:eastAsia="es-CO"/>
                              </w:rPr>
                              <w:t xml:space="preserve">El Instituto Colombiano para la Evaluación de la Educación – </w:t>
                            </w:r>
                            <w:proofErr w:type="spellStart"/>
                            <w:r>
                              <w:rPr>
                                <w:rFonts w:cs="Arial"/>
                                <w:color w:val="000000"/>
                                <w:lang w:eastAsia="es-CO"/>
                              </w:rPr>
                              <w:t>Icfes</w:t>
                            </w:r>
                            <w:proofErr w:type="spellEnd"/>
                            <w:r>
                              <w:rPr>
                                <w:rFonts w:cs="Arial"/>
                                <w:color w:val="000000"/>
                                <w:lang w:eastAsia="es-CO"/>
                              </w:rPr>
                              <w:t xml:space="preserve"> constituyó un fondo con el </w:t>
                            </w:r>
                            <w:proofErr w:type="spellStart"/>
                            <w:r>
                              <w:rPr>
                                <w:rFonts w:cs="Arial"/>
                                <w:color w:val="000000"/>
                                <w:lang w:eastAsia="es-CO"/>
                              </w:rPr>
                              <w:t>Icetex</w:t>
                            </w:r>
                            <w:proofErr w:type="spellEnd"/>
                            <w:r>
                              <w:rPr>
                                <w:rFonts w:cs="Arial"/>
                                <w:color w:val="000000"/>
                                <w:lang w:eastAsia="es-CO"/>
                              </w:rPr>
                              <w:t xml:space="preserve"> destinado a financiar estudios en educación superior a nivel nacional o el exterior, en los niveles de Pregrado, en las modalidades técnica, técnica profesional, tecnológica, y profesional y de posgrado en modalidades de:  Especialización, maestría, y doctorado mediante créditos condenables por prestación de servicios y mérito académico y en el cual pueden participar funcionarios de carrera administrativa y de libre nombramiento y remoción.</w:t>
                            </w:r>
                          </w:p>
                          <w:p w14:paraId="3720D630" w14:textId="77777777" w:rsidR="00F42B86" w:rsidRDefault="00F42B86" w:rsidP="00F60E2A">
                            <w:pPr>
                              <w:autoSpaceDE w:val="0"/>
                              <w:spacing w:after="120"/>
                              <w:jc w:val="both"/>
                              <w:rPr>
                                <w:rFonts w:cs="Arial"/>
                                <w:color w:val="000000"/>
                                <w:lang w:eastAsia="es-CO"/>
                              </w:rPr>
                            </w:pPr>
                            <w:r>
                              <w:rPr>
                                <w:rFonts w:cs="Arial"/>
                                <w:color w:val="000000"/>
                                <w:lang w:eastAsia="es-CO"/>
                              </w:rPr>
                              <w:t>Los lineamientos del Fondo se encuentran contemplados en el Reglamento Operativo del Convenio No. 0122 de 24 de enero de 2014, el cual determina los criterios para que los servidores públicos de carrera administrativa y de libre nombramiento y remoción puedan acceder a créditos educativos.</w:t>
                            </w:r>
                          </w:p>
                          <w:p w14:paraId="01C5D066" w14:textId="77777777" w:rsidR="00F42B86" w:rsidRDefault="00F42B86" w:rsidP="00F60E2A">
                            <w:pPr>
                              <w:autoSpaceDE w:val="0"/>
                              <w:spacing w:after="120"/>
                              <w:jc w:val="both"/>
                              <w:rPr>
                                <w:rFonts w:cs="Arial"/>
                                <w:color w:val="000000"/>
                                <w:lang w:eastAsia="es-CO"/>
                              </w:rPr>
                            </w:pPr>
                          </w:p>
                          <w:p w14:paraId="1CD88E2E" w14:textId="77777777" w:rsidR="00F42B86" w:rsidRDefault="00F42B86" w:rsidP="00F60E2A">
                            <w:pPr>
                              <w:autoSpaceDE w:val="0"/>
                              <w:spacing w:after="120"/>
                              <w:jc w:val="both"/>
                              <w:rPr>
                                <w:rFonts w:cs="Arial"/>
                                <w:color w:val="000000"/>
                                <w:lang w:eastAsia="es-CO"/>
                              </w:rPr>
                            </w:pPr>
                          </w:p>
                          <w:p w14:paraId="3AD34C3C" w14:textId="77777777" w:rsidR="00F42B86" w:rsidRDefault="00F42B86" w:rsidP="00F60E2A">
                            <w:pPr>
                              <w:autoSpaceDE w:val="0"/>
                              <w:spacing w:after="120"/>
                              <w:jc w:val="both"/>
                              <w:rPr>
                                <w:rFonts w:cs="Arial"/>
                                <w:color w:val="000000"/>
                                <w:lang w:eastAsia="es-CO"/>
                              </w:rPr>
                            </w:pPr>
                          </w:p>
                          <w:p w14:paraId="57207C40" w14:textId="77777777" w:rsidR="00F42B86" w:rsidRDefault="00F42B86" w:rsidP="00F60E2A">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84D6E" id="_x0000_s1071" type="#_x0000_t202" style="position:absolute;margin-left:156pt;margin-top:11.25pt;width:342.2pt;height:270pt;z-index:25212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" stroked="f">
                <v:textbox>
                  <w:txbxContent>
                    <w:p w14:paraId="4A9E549D" w14:textId="77777777" w:rsidR="00F42B86" w:rsidRDefault="00F42B86" w:rsidP="00F60E2A">
                      <w:pPr>
                        <w:autoSpaceDE w:val="0"/>
                        <w:spacing w:after="120"/>
                        <w:jc w:val="both"/>
                        <w:rPr>
                          <w:rFonts w:cs="Arial"/>
                          <w:color w:val="000000"/>
                          <w:lang w:eastAsia="es-CO"/>
                        </w:rPr>
                      </w:pPr>
                      <w:r>
                        <w:rPr>
                          <w:rFonts w:cs="Arial"/>
                          <w:color w:val="000000"/>
                          <w:lang w:eastAsia="es-CO"/>
                        </w:rPr>
                        <w:t xml:space="preserve">El Instituto Colombiano para la Evaluación de la Educación – </w:t>
                      </w:r>
                      <w:proofErr w:type="spellStart"/>
                      <w:r>
                        <w:rPr>
                          <w:rFonts w:cs="Arial"/>
                          <w:color w:val="000000"/>
                          <w:lang w:eastAsia="es-CO"/>
                        </w:rPr>
                        <w:t>Icfes</w:t>
                      </w:r>
                      <w:proofErr w:type="spellEnd"/>
                      <w:r>
                        <w:rPr>
                          <w:rFonts w:cs="Arial"/>
                          <w:color w:val="000000"/>
                          <w:lang w:eastAsia="es-CO"/>
                        </w:rPr>
                        <w:t xml:space="preserve"> constituyó un fondo con el </w:t>
                      </w:r>
                      <w:proofErr w:type="spellStart"/>
                      <w:r>
                        <w:rPr>
                          <w:rFonts w:cs="Arial"/>
                          <w:color w:val="000000"/>
                          <w:lang w:eastAsia="es-CO"/>
                        </w:rPr>
                        <w:t>Icetex</w:t>
                      </w:r>
                      <w:proofErr w:type="spellEnd"/>
                      <w:r>
                        <w:rPr>
                          <w:rFonts w:cs="Arial"/>
                          <w:color w:val="000000"/>
                          <w:lang w:eastAsia="es-CO"/>
                        </w:rPr>
                        <w:t xml:space="preserve"> destinado a financiar estudios en educación superior a nivel nacional o el exterior, en los niveles de Pregrado, en las modalidades técnica, técnica profesional, tecnológica, y profesional y de posgrado en modalidades de:  Especialización, maestría, y doctorado mediante créditos condenables por prestación de servicios y mérito académico y en el cual pueden participar funcionarios de carrera administrativa y de libre nombramiento y remoción.</w:t>
                      </w:r>
                    </w:p>
                    <w:p w14:paraId="3720D630" w14:textId="77777777" w:rsidR="00F42B86" w:rsidRDefault="00F42B86" w:rsidP="00F60E2A">
                      <w:pPr>
                        <w:autoSpaceDE w:val="0"/>
                        <w:spacing w:after="120"/>
                        <w:jc w:val="both"/>
                        <w:rPr>
                          <w:rFonts w:cs="Arial"/>
                          <w:color w:val="000000"/>
                          <w:lang w:eastAsia="es-CO"/>
                        </w:rPr>
                      </w:pPr>
                      <w:r>
                        <w:rPr>
                          <w:rFonts w:cs="Arial"/>
                          <w:color w:val="000000"/>
                          <w:lang w:eastAsia="es-CO"/>
                        </w:rPr>
                        <w:t>Los lineamientos del Fondo se encuentran contemplados en el Reglamento Operativo del Convenio No. 0122 de 24 de enero de 2014, el cual determina los criterios para que los servidores públicos de carrera administrativa y de libre nombramiento y remoción puedan acceder a créditos educativos.</w:t>
                      </w:r>
                    </w:p>
                    <w:p w14:paraId="01C5D066" w14:textId="77777777" w:rsidR="00F42B86" w:rsidRDefault="00F42B86" w:rsidP="00F60E2A">
                      <w:pPr>
                        <w:autoSpaceDE w:val="0"/>
                        <w:spacing w:after="120"/>
                        <w:jc w:val="both"/>
                        <w:rPr>
                          <w:rFonts w:cs="Arial"/>
                          <w:color w:val="000000"/>
                          <w:lang w:eastAsia="es-CO"/>
                        </w:rPr>
                      </w:pPr>
                    </w:p>
                    <w:p w14:paraId="1CD88E2E" w14:textId="77777777" w:rsidR="00F42B86" w:rsidRDefault="00F42B86" w:rsidP="00F60E2A">
                      <w:pPr>
                        <w:autoSpaceDE w:val="0"/>
                        <w:spacing w:after="120"/>
                        <w:jc w:val="both"/>
                        <w:rPr>
                          <w:rFonts w:cs="Arial"/>
                          <w:color w:val="000000"/>
                          <w:lang w:eastAsia="es-CO"/>
                        </w:rPr>
                      </w:pPr>
                    </w:p>
                    <w:p w14:paraId="3AD34C3C" w14:textId="77777777" w:rsidR="00F42B86" w:rsidRDefault="00F42B86" w:rsidP="00F60E2A">
                      <w:pPr>
                        <w:autoSpaceDE w:val="0"/>
                        <w:spacing w:after="120"/>
                        <w:jc w:val="both"/>
                        <w:rPr>
                          <w:rFonts w:cs="Arial"/>
                          <w:color w:val="000000"/>
                          <w:lang w:eastAsia="es-CO"/>
                        </w:rPr>
                      </w:pPr>
                    </w:p>
                    <w:p w14:paraId="57207C40" w14:textId="77777777" w:rsidR="00F42B86" w:rsidRDefault="00F42B86" w:rsidP="00F60E2A">
                      <w:pPr>
                        <w:jc w:val="both"/>
                      </w:pPr>
                    </w:p>
                  </w:txbxContent>
                </v:textbox>
                <w10:wrap type="square"/>
              </v:shape>
            </w:pict>
          </mc:Fallback>
        </mc:AlternateContent>
      </w:r>
    </w:p>
    <w:p w14:paraId="26BE9C0C" w14:textId="77777777" w:rsidR="005E4E7C" w:rsidRDefault="005E4E7C">
      <w:pPr>
        <w:rPr>
          <w:rFonts w:ascii="Times New Roman" w:eastAsia="Times New Roman" w:hAnsi="Times New Roman" w:cs="Times New Roman"/>
          <w:lang w:eastAsia="es-ES_tradnl"/>
        </w:rPr>
      </w:pPr>
    </w:p>
    <w:p w14:paraId="7975495B" w14:textId="77777777" w:rsidR="005E4E7C" w:rsidRDefault="00C510B2">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    </w:t>
      </w:r>
    </w:p>
    <w:p w14:paraId="238C0F76" w14:textId="77777777" w:rsidR="005E4E7C" w:rsidRDefault="00DB42C9">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118016" behindDoc="1" locked="0" layoutInCell="1" allowOverlap="1" wp14:anchorId="3EACB8B8" wp14:editId="03372D9C">
                <wp:simplePos x="0" y="0"/>
                <wp:positionH relativeFrom="column">
                  <wp:posOffset>-519904</wp:posOffset>
                </wp:positionH>
                <wp:positionV relativeFrom="paragraph">
                  <wp:posOffset>181616</wp:posOffset>
                </wp:positionV>
                <wp:extent cx="2026134" cy="1174181"/>
                <wp:effectExtent l="0" t="0" r="0" b="6985"/>
                <wp:wrapNone/>
                <wp:docPr id="290" name="Rectángulo redondeado 290"/>
                <wp:cNvGraphicFramePr/>
                <a:graphic xmlns:a="http://schemas.openxmlformats.org/drawingml/2006/main">
                  <a:graphicData uri="http://schemas.microsoft.com/office/word/2010/wordprocessingShape">
                    <wps:wsp>
                      <wps:cNvSpPr/>
                      <wps:spPr>
                        <a:xfrm>
                          <a:off x="0" y="0"/>
                          <a:ext cx="2026134" cy="1174181"/>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91790" id="Rectángulo redondeado 290" o:spid="_x0000_s1026" style="position:absolute;margin-left:-40.95pt;margin-top:14.3pt;width:159.55pt;height:92.45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" fillcolor="#f3f0f3" stroked="f" strokeweight="1pt">
                <v:stroke joinstyle="miter"/>
              </v:roundrect>
            </w:pict>
          </mc:Fallback>
        </mc:AlternateContent>
      </w:r>
    </w:p>
    <w:p w14:paraId="4F39EED1" w14:textId="77777777" w:rsidR="005E4E7C" w:rsidRDefault="005E4E7C">
      <w:pPr>
        <w:rPr>
          <w:rFonts w:ascii="Times New Roman" w:eastAsia="Times New Roman" w:hAnsi="Times New Roman" w:cs="Times New Roman"/>
          <w:lang w:eastAsia="es-ES_tradnl"/>
        </w:rPr>
      </w:pPr>
    </w:p>
    <w:p w14:paraId="7C8BB6AB" w14:textId="77777777" w:rsidR="005E4E7C" w:rsidRDefault="00DB42C9">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120064" behindDoc="0" locked="0" layoutInCell="1" allowOverlap="1" wp14:anchorId="76DD6713" wp14:editId="26C846F5">
                <wp:simplePos x="0" y="0"/>
                <wp:positionH relativeFrom="column">
                  <wp:posOffset>-385562</wp:posOffset>
                </wp:positionH>
                <wp:positionV relativeFrom="paragraph">
                  <wp:posOffset>134451</wp:posOffset>
                </wp:positionV>
                <wp:extent cx="1754505" cy="988073"/>
                <wp:effectExtent l="0" t="0" r="0" b="2540"/>
                <wp:wrapNone/>
                <wp:docPr id="291" name="Cuadro de texto 291"/>
                <wp:cNvGraphicFramePr/>
                <a:graphic xmlns:a="http://schemas.openxmlformats.org/drawingml/2006/main">
                  <a:graphicData uri="http://schemas.microsoft.com/office/word/2010/wordprocessingShape">
                    <wps:wsp>
                      <wps:cNvSpPr txBox="1"/>
                      <wps:spPr>
                        <a:xfrm>
                          <a:off x="0" y="0"/>
                          <a:ext cx="1754505" cy="988073"/>
                        </a:xfrm>
                        <a:prstGeom prst="rect">
                          <a:avLst/>
                        </a:prstGeom>
                        <a:noFill/>
                        <a:ln w="6350">
                          <a:noFill/>
                        </a:ln>
                      </wps:spPr>
                      <wps:txbx>
                        <w:txbxContent>
                          <w:p w14:paraId="32ED4048" w14:textId="77777777" w:rsidR="00F42B86" w:rsidRPr="00DB42C9" w:rsidRDefault="00F42B86" w:rsidP="00DB42C9">
                            <w:pPr>
                              <w:autoSpaceDE w:val="0"/>
                              <w:spacing w:after="120"/>
                              <w:jc w:val="both"/>
                              <w:rPr>
                                <w:rFonts w:cs="Arial"/>
                                <w:b/>
                                <w:color w:val="000000"/>
                                <w:sz w:val="22"/>
                                <w:szCs w:val="22"/>
                                <w:lang w:eastAsia="es-CO"/>
                              </w:rPr>
                            </w:pPr>
                            <w:r w:rsidRPr="00DB42C9">
                              <w:rPr>
                                <w:b/>
                                <w:bCs/>
                                <w:color w:val="91B646"/>
                                <w:sz w:val="22"/>
                                <w:szCs w:val="22"/>
                                <w:lang w:val="es-ES"/>
                              </w:rPr>
                              <w:t>Otorgamiento otros incentivos – Fondo</w:t>
                            </w:r>
                            <w:r w:rsidRPr="00DB42C9">
                              <w:rPr>
                                <w:rFonts w:cs="Calibri"/>
                                <w:b/>
                                <w:sz w:val="22"/>
                                <w:szCs w:val="22"/>
                              </w:rPr>
                              <w:t xml:space="preserve"> </w:t>
                            </w:r>
                            <w:r w:rsidRPr="00DB42C9">
                              <w:rPr>
                                <w:b/>
                                <w:bCs/>
                                <w:color w:val="91B646"/>
                                <w:sz w:val="22"/>
                                <w:szCs w:val="22"/>
                                <w:lang w:val="es-ES"/>
                              </w:rPr>
                              <w:t>de Administración</w:t>
                            </w:r>
                            <w:r w:rsidRPr="00DB42C9">
                              <w:rPr>
                                <w:rFonts w:cs="Calibri"/>
                                <w:b/>
                                <w:sz w:val="22"/>
                                <w:szCs w:val="22"/>
                              </w:rPr>
                              <w:t xml:space="preserve"> </w:t>
                            </w:r>
                            <w:r w:rsidRPr="00DB42C9">
                              <w:rPr>
                                <w:b/>
                                <w:bCs/>
                                <w:color w:val="91B646"/>
                                <w:sz w:val="22"/>
                                <w:szCs w:val="22"/>
                                <w:lang w:val="es-ES"/>
                              </w:rPr>
                              <w:t>en</w:t>
                            </w:r>
                            <w:r w:rsidRPr="00DB42C9">
                              <w:rPr>
                                <w:rFonts w:cs="Calibri"/>
                                <w:b/>
                                <w:sz w:val="22"/>
                                <w:szCs w:val="22"/>
                              </w:rPr>
                              <w:t xml:space="preserve"> </w:t>
                            </w:r>
                            <w:r w:rsidRPr="00DB42C9">
                              <w:rPr>
                                <w:b/>
                                <w:bCs/>
                                <w:color w:val="91B646"/>
                                <w:sz w:val="22"/>
                                <w:szCs w:val="22"/>
                                <w:lang w:val="es-ES"/>
                              </w:rPr>
                              <w:t xml:space="preserve">Educación – </w:t>
                            </w:r>
                            <w:proofErr w:type="spellStart"/>
                            <w:r w:rsidRPr="00DB42C9">
                              <w:rPr>
                                <w:b/>
                                <w:bCs/>
                                <w:color w:val="91B646"/>
                                <w:sz w:val="22"/>
                                <w:szCs w:val="22"/>
                                <w:lang w:val="es-ES"/>
                              </w:rPr>
                              <w:t>I</w:t>
                            </w:r>
                            <w:r>
                              <w:rPr>
                                <w:b/>
                                <w:bCs/>
                                <w:color w:val="91B646"/>
                                <w:sz w:val="22"/>
                                <w:szCs w:val="22"/>
                                <w:lang w:val="es-ES"/>
                              </w:rPr>
                              <w:t>cfes</w:t>
                            </w:r>
                            <w:proofErr w:type="spellEnd"/>
                            <w:r w:rsidRPr="00DB42C9">
                              <w:rPr>
                                <w:b/>
                                <w:bCs/>
                                <w:color w:val="91B646"/>
                                <w:sz w:val="22"/>
                                <w:szCs w:val="22"/>
                                <w:lang w:val="es-ES"/>
                              </w:rPr>
                              <w:t xml:space="preserve"> -</w:t>
                            </w:r>
                            <w:r>
                              <w:rPr>
                                <w:b/>
                                <w:bCs/>
                                <w:color w:val="91B646"/>
                                <w:sz w:val="22"/>
                                <w:szCs w:val="22"/>
                                <w:lang w:val="es-ES"/>
                              </w:rPr>
                              <w:t xml:space="preserve"> </w:t>
                            </w:r>
                            <w:proofErr w:type="spellStart"/>
                            <w:r>
                              <w:rPr>
                                <w:b/>
                                <w:bCs/>
                                <w:color w:val="91B646"/>
                                <w:sz w:val="22"/>
                                <w:szCs w:val="22"/>
                                <w:lang w:val="es-ES"/>
                              </w:rPr>
                              <w:t>Icetex</w:t>
                            </w:r>
                            <w:proofErr w:type="spellEnd"/>
                            <w:r w:rsidRPr="00DB42C9">
                              <w:rPr>
                                <w:rFonts w:cs="Arial"/>
                                <w:b/>
                                <w:color w:val="000000"/>
                                <w:sz w:val="22"/>
                                <w:szCs w:val="22"/>
                                <w:lang w:eastAsia="es-CO"/>
                              </w:rPr>
                              <w:t xml:space="preserve"> </w:t>
                            </w:r>
                          </w:p>
                          <w:p w14:paraId="52C7DD1A" w14:textId="77777777" w:rsidR="00F42B86" w:rsidRPr="00DB42C9" w:rsidRDefault="00F42B86" w:rsidP="00DB42C9">
                            <w:pPr>
                              <w:pStyle w:val="Prrafodelista"/>
                              <w:autoSpaceDE w:val="0"/>
                              <w:spacing w:after="120"/>
                              <w:ind w:left="502"/>
                              <w:rPr>
                                <w:sz w:val="22"/>
                                <w:szCs w:val="22"/>
                              </w:rPr>
                            </w:pPr>
                          </w:p>
                          <w:p w14:paraId="587A0B35" w14:textId="77777777" w:rsidR="00F42B86" w:rsidRPr="00DB42C9" w:rsidRDefault="00F42B86" w:rsidP="00DB42C9">
                            <w:pPr>
                              <w:jc w:val="center"/>
                              <w:rPr>
                                <w:b/>
                                <w:bCs/>
                                <w:color w:val="91B646"/>
                                <w:sz w:val="22"/>
                                <w:szCs w:val="22"/>
                                <w:lang w:val="es-ES"/>
                              </w:rPr>
                            </w:pPr>
                            <w:proofErr w:type="spellStart"/>
                            <w:r w:rsidRPr="00DB42C9">
                              <w:rPr>
                                <w:b/>
                                <w:bCs/>
                                <w:color w:val="91B646"/>
                                <w:sz w:val="22"/>
                                <w:szCs w:val="22"/>
                                <w:lang w:val="es-ES"/>
                              </w:rPr>
                              <w:t>ecursos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D6713" id="Cuadro de texto 291" o:spid="_x0000_s1072" type="#_x0000_t202" style="position:absolute;margin-left:-30.35pt;margin-top:10.6pt;width:138.15pt;height:77.8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" filled="f" stroked="f" strokeweight=".5pt">
                <v:textbox>
                  <w:txbxContent>
                    <w:p w14:paraId="32ED4048" w14:textId="77777777" w:rsidR="00F42B86" w:rsidRPr="00DB42C9" w:rsidRDefault="00F42B86" w:rsidP="00DB42C9">
                      <w:pPr>
                        <w:autoSpaceDE w:val="0"/>
                        <w:spacing w:after="120"/>
                        <w:jc w:val="both"/>
                        <w:rPr>
                          <w:rFonts w:cs="Arial"/>
                          <w:b/>
                          <w:color w:val="000000"/>
                          <w:sz w:val="22"/>
                          <w:szCs w:val="22"/>
                          <w:lang w:eastAsia="es-CO"/>
                        </w:rPr>
                      </w:pPr>
                      <w:r w:rsidRPr="00DB42C9">
                        <w:rPr>
                          <w:b/>
                          <w:bCs/>
                          <w:color w:val="91B646"/>
                          <w:sz w:val="22"/>
                          <w:szCs w:val="22"/>
                          <w:lang w:val="es-ES"/>
                        </w:rPr>
                        <w:t>Otorgamiento otros incentivos – Fondo</w:t>
                      </w:r>
                      <w:r w:rsidRPr="00DB42C9">
                        <w:rPr>
                          <w:rFonts w:cs="Calibri"/>
                          <w:b/>
                          <w:sz w:val="22"/>
                          <w:szCs w:val="22"/>
                        </w:rPr>
                        <w:t xml:space="preserve"> </w:t>
                      </w:r>
                      <w:r w:rsidRPr="00DB42C9">
                        <w:rPr>
                          <w:b/>
                          <w:bCs/>
                          <w:color w:val="91B646"/>
                          <w:sz w:val="22"/>
                          <w:szCs w:val="22"/>
                          <w:lang w:val="es-ES"/>
                        </w:rPr>
                        <w:t>de Administración</w:t>
                      </w:r>
                      <w:r w:rsidRPr="00DB42C9">
                        <w:rPr>
                          <w:rFonts w:cs="Calibri"/>
                          <w:b/>
                          <w:sz w:val="22"/>
                          <w:szCs w:val="22"/>
                        </w:rPr>
                        <w:t xml:space="preserve"> </w:t>
                      </w:r>
                      <w:r w:rsidRPr="00DB42C9">
                        <w:rPr>
                          <w:b/>
                          <w:bCs/>
                          <w:color w:val="91B646"/>
                          <w:sz w:val="22"/>
                          <w:szCs w:val="22"/>
                          <w:lang w:val="es-ES"/>
                        </w:rPr>
                        <w:t>en</w:t>
                      </w:r>
                      <w:r w:rsidRPr="00DB42C9">
                        <w:rPr>
                          <w:rFonts w:cs="Calibri"/>
                          <w:b/>
                          <w:sz w:val="22"/>
                          <w:szCs w:val="22"/>
                        </w:rPr>
                        <w:t xml:space="preserve"> </w:t>
                      </w:r>
                      <w:r w:rsidRPr="00DB42C9">
                        <w:rPr>
                          <w:b/>
                          <w:bCs/>
                          <w:color w:val="91B646"/>
                          <w:sz w:val="22"/>
                          <w:szCs w:val="22"/>
                          <w:lang w:val="es-ES"/>
                        </w:rPr>
                        <w:t xml:space="preserve">Educación – </w:t>
                      </w:r>
                      <w:proofErr w:type="spellStart"/>
                      <w:r w:rsidRPr="00DB42C9">
                        <w:rPr>
                          <w:b/>
                          <w:bCs/>
                          <w:color w:val="91B646"/>
                          <w:sz w:val="22"/>
                          <w:szCs w:val="22"/>
                          <w:lang w:val="es-ES"/>
                        </w:rPr>
                        <w:t>I</w:t>
                      </w:r>
                      <w:r>
                        <w:rPr>
                          <w:b/>
                          <w:bCs/>
                          <w:color w:val="91B646"/>
                          <w:sz w:val="22"/>
                          <w:szCs w:val="22"/>
                          <w:lang w:val="es-ES"/>
                        </w:rPr>
                        <w:t>cfes</w:t>
                      </w:r>
                      <w:proofErr w:type="spellEnd"/>
                      <w:r w:rsidRPr="00DB42C9">
                        <w:rPr>
                          <w:b/>
                          <w:bCs/>
                          <w:color w:val="91B646"/>
                          <w:sz w:val="22"/>
                          <w:szCs w:val="22"/>
                          <w:lang w:val="es-ES"/>
                        </w:rPr>
                        <w:t xml:space="preserve"> -</w:t>
                      </w:r>
                      <w:r>
                        <w:rPr>
                          <w:b/>
                          <w:bCs/>
                          <w:color w:val="91B646"/>
                          <w:sz w:val="22"/>
                          <w:szCs w:val="22"/>
                          <w:lang w:val="es-ES"/>
                        </w:rPr>
                        <w:t xml:space="preserve"> </w:t>
                      </w:r>
                      <w:proofErr w:type="spellStart"/>
                      <w:r>
                        <w:rPr>
                          <w:b/>
                          <w:bCs/>
                          <w:color w:val="91B646"/>
                          <w:sz w:val="22"/>
                          <w:szCs w:val="22"/>
                          <w:lang w:val="es-ES"/>
                        </w:rPr>
                        <w:t>Icetex</w:t>
                      </w:r>
                      <w:proofErr w:type="spellEnd"/>
                      <w:r w:rsidRPr="00DB42C9">
                        <w:rPr>
                          <w:rFonts w:cs="Arial"/>
                          <w:b/>
                          <w:color w:val="000000"/>
                          <w:sz w:val="22"/>
                          <w:szCs w:val="22"/>
                          <w:lang w:eastAsia="es-CO"/>
                        </w:rPr>
                        <w:t xml:space="preserve"> </w:t>
                      </w:r>
                    </w:p>
                    <w:p w14:paraId="52C7DD1A" w14:textId="77777777" w:rsidR="00F42B86" w:rsidRPr="00DB42C9" w:rsidRDefault="00F42B86" w:rsidP="00DB42C9">
                      <w:pPr>
                        <w:pStyle w:val="Prrafodelista"/>
                        <w:autoSpaceDE w:val="0"/>
                        <w:spacing w:after="120"/>
                        <w:ind w:left="502"/>
                        <w:rPr>
                          <w:sz w:val="22"/>
                          <w:szCs w:val="22"/>
                        </w:rPr>
                      </w:pPr>
                    </w:p>
                    <w:p w14:paraId="587A0B35" w14:textId="77777777" w:rsidR="00F42B86" w:rsidRPr="00DB42C9" w:rsidRDefault="00F42B86" w:rsidP="00DB42C9">
                      <w:pPr>
                        <w:jc w:val="center"/>
                        <w:rPr>
                          <w:b/>
                          <w:bCs/>
                          <w:color w:val="91B646"/>
                          <w:sz w:val="22"/>
                          <w:szCs w:val="22"/>
                          <w:lang w:val="es-ES"/>
                        </w:rPr>
                      </w:pPr>
                      <w:proofErr w:type="spellStart"/>
                      <w:r w:rsidRPr="00DB42C9">
                        <w:rPr>
                          <w:b/>
                          <w:bCs/>
                          <w:color w:val="91B646"/>
                          <w:sz w:val="22"/>
                          <w:szCs w:val="22"/>
                          <w:lang w:val="es-ES"/>
                        </w:rPr>
                        <w:t>ecursos</w:t>
                      </w:r>
                      <w:proofErr w:type="spellEnd"/>
                    </w:p>
                  </w:txbxContent>
                </v:textbox>
              </v:shape>
            </w:pict>
          </mc:Fallback>
        </mc:AlternateContent>
      </w:r>
      <w:r w:rsidR="005E4E7C">
        <w:rPr>
          <w:rFonts w:ascii="Times New Roman" w:eastAsia="Times New Roman" w:hAnsi="Times New Roman" w:cs="Times New Roman"/>
          <w:lang w:eastAsia="es-ES_tradnl"/>
        </w:rPr>
        <w:br w:type="page"/>
      </w:r>
    </w:p>
    <w:p w14:paraId="16EBA9CC" w14:textId="77777777" w:rsidR="005E4E7C" w:rsidRDefault="005E4E7C">
      <w:pPr>
        <w:rPr>
          <w:rFonts w:ascii="Times New Roman" w:eastAsia="Times New Roman" w:hAnsi="Times New Roman" w:cs="Times New Roman"/>
          <w:lang w:eastAsia="es-ES_tradnl"/>
        </w:rPr>
      </w:pPr>
    </w:p>
    <w:p w14:paraId="69DDAB55" w14:textId="77777777" w:rsidR="005E4E7C" w:rsidRDefault="00825AA1">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804672" behindDoc="0" locked="0" layoutInCell="1" allowOverlap="1" wp14:anchorId="6C56E391" wp14:editId="5C652537">
                <wp:simplePos x="0" y="0"/>
                <wp:positionH relativeFrom="column">
                  <wp:posOffset>-426720</wp:posOffset>
                </wp:positionH>
                <wp:positionV relativeFrom="paragraph">
                  <wp:posOffset>104775</wp:posOffset>
                </wp:positionV>
                <wp:extent cx="5791200" cy="2352675"/>
                <wp:effectExtent l="0" t="0" r="0" b="0"/>
                <wp:wrapNone/>
                <wp:docPr id="158" name="Cuadro de texto 158"/>
                <wp:cNvGraphicFramePr/>
                <a:graphic xmlns:a="http://schemas.openxmlformats.org/drawingml/2006/main">
                  <a:graphicData uri="http://schemas.microsoft.com/office/word/2010/wordprocessingShape">
                    <wps:wsp>
                      <wps:cNvSpPr txBox="1"/>
                      <wps:spPr>
                        <a:xfrm>
                          <a:off x="0" y="0"/>
                          <a:ext cx="5791200" cy="2352675"/>
                        </a:xfrm>
                        <a:prstGeom prst="rect">
                          <a:avLst/>
                        </a:prstGeom>
                        <a:noFill/>
                        <a:ln w="6350">
                          <a:noFill/>
                        </a:ln>
                      </wps:spPr>
                      <wps:txbx>
                        <w:txbxContent>
                          <w:p w14:paraId="4DF414ED" w14:textId="77777777" w:rsidR="00F42B86" w:rsidRPr="00C44CB4" w:rsidRDefault="00F42B86" w:rsidP="00825AA1">
                            <w:pPr>
                              <w:rPr>
                                <w:rFonts w:cstheme="minorHAnsi"/>
                                <w:b/>
                                <w:bCs/>
                                <w:color w:val="125B93"/>
                                <w:sz w:val="44"/>
                                <w:szCs w:val="72"/>
                                <w:lang w:val="es-CO"/>
                              </w:rPr>
                            </w:pPr>
                            <w:r>
                              <w:rPr>
                                <w:rFonts w:cstheme="minorHAnsi"/>
                                <w:b/>
                                <w:bCs/>
                                <w:color w:val="125B93"/>
                                <w:sz w:val="72"/>
                                <w:szCs w:val="72"/>
                                <w:lang w:val="es-ES"/>
                              </w:rPr>
                              <w:t xml:space="preserve">Anexo </w:t>
                            </w:r>
                          </w:p>
                          <w:p w14:paraId="27D3A4F0" w14:textId="77777777" w:rsidR="00F42B86" w:rsidRPr="00825AA1" w:rsidRDefault="00F42B86" w:rsidP="005E4E7C">
                            <w:pPr>
                              <w:rPr>
                                <w:rFonts w:cstheme="minorHAnsi"/>
                                <w:b/>
                                <w:bCs/>
                                <w:color w:val="125B93"/>
                                <w:sz w:val="72"/>
                                <w:szCs w:val="72"/>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6E391" id="Cuadro de texto 158" o:spid="_x0000_s1073" type="#_x0000_t202" style="position:absolute;margin-left:-33.6pt;margin-top:8.25pt;width:456pt;height:185.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" filled="f" stroked="f" strokeweight=".5pt">
                <v:textbox>
                  <w:txbxContent>
                    <w:p w14:paraId="4DF414ED" w14:textId="77777777" w:rsidR="00F42B86" w:rsidRPr="00C44CB4" w:rsidRDefault="00F42B86" w:rsidP="00825AA1">
                      <w:pPr>
                        <w:rPr>
                          <w:rFonts w:cstheme="minorHAnsi"/>
                          <w:b/>
                          <w:bCs/>
                          <w:color w:val="125B93"/>
                          <w:sz w:val="44"/>
                          <w:szCs w:val="72"/>
                          <w:lang w:val="es-CO"/>
                        </w:rPr>
                      </w:pPr>
                      <w:r>
                        <w:rPr>
                          <w:rFonts w:cstheme="minorHAnsi"/>
                          <w:b/>
                          <w:bCs/>
                          <w:color w:val="125B93"/>
                          <w:sz w:val="72"/>
                          <w:szCs w:val="72"/>
                          <w:lang w:val="es-ES"/>
                        </w:rPr>
                        <w:t xml:space="preserve">Anexo </w:t>
                      </w:r>
                    </w:p>
                    <w:p w14:paraId="27D3A4F0" w14:textId="77777777" w:rsidR="00F42B86" w:rsidRPr="00825AA1" w:rsidRDefault="00F42B86" w:rsidP="005E4E7C">
                      <w:pPr>
                        <w:rPr>
                          <w:rFonts w:cstheme="minorHAnsi"/>
                          <w:b/>
                          <w:bCs/>
                          <w:color w:val="125B93"/>
                          <w:sz w:val="72"/>
                          <w:szCs w:val="72"/>
                          <w:lang w:val="es-CO"/>
                        </w:rPr>
                      </w:pPr>
                    </w:p>
                  </w:txbxContent>
                </v:textbox>
              </v:shape>
            </w:pict>
          </mc:Fallback>
        </mc:AlternateContent>
      </w:r>
    </w:p>
    <w:p w14:paraId="7802CCDE" w14:textId="77777777" w:rsidR="00F60E2A" w:rsidRDefault="00F60E2A" w:rsidP="00F60E2A">
      <w:pPr>
        <w:rPr>
          <w:rFonts w:ascii="Times New Roman" w:eastAsia="Times New Roman" w:hAnsi="Times New Roman" w:cs="Times New Roman"/>
          <w:lang w:eastAsia="es-ES_tradnl"/>
        </w:rPr>
      </w:pPr>
    </w:p>
    <w:p w14:paraId="1E7A5D8E" w14:textId="77777777" w:rsidR="005E4E7C" w:rsidRDefault="00F60E2A" w:rsidP="007D4FFA">
      <w:pPr>
        <w:rPr>
          <w:rFonts w:eastAsia="Times New Roman" w:cs="Times New Roman"/>
          <w:color w:val="91B646"/>
          <w:lang w:eastAsia="es-ES_tradnl"/>
        </w:rPr>
      </w:pPr>
      <w:r w:rsidRPr="001E444E">
        <w:rPr>
          <w:rFonts w:ascii="Times New Roman" w:eastAsia="Times New Roman" w:hAnsi="Times New Roman" w:cs="Times New Roman"/>
          <w:noProof/>
          <w:lang w:val="es-CO" w:eastAsia="es-CO"/>
        </w:rPr>
        <mc:AlternateContent>
          <mc:Choice Requires="wps">
            <w:drawing>
              <wp:anchor distT="45720" distB="45720" distL="114300" distR="114300" simplePos="0" relativeHeight="252124160" behindDoc="0" locked="0" layoutInCell="1" allowOverlap="1" wp14:anchorId="2F518C6B" wp14:editId="6684ABC0">
                <wp:simplePos x="0" y="0"/>
                <wp:positionH relativeFrom="column">
                  <wp:posOffset>-213995</wp:posOffset>
                </wp:positionH>
                <wp:positionV relativeFrom="paragraph">
                  <wp:posOffset>2047875</wp:posOffset>
                </wp:positionV>
                <wp:extent cx="6813550" cy="3776345"/>
                <wp:effectExtent l="0" t="0" r="6350" b="0"/>
                <wp:wrapSquare wrapText="bothSides"/>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0" cy="3776345"/>
                        </a:xfrm>
                        <a:prstGeom prst="rect">
                          <a:avLst/>
                        </a:prstGeom>
                        <a:solidFill>
                          <a:srgbClr val="FFFFFF"/>
                        </a:solidFill>
                        <a:ln w="9525">
                          <a:noFill/>
                          <a:miter lim="800000"/>
                          <a:headEnd/>
                          <a:tailEnd/>
                        </a:ln>
                      </wps:spPr>
                      <wps:txbx>
                        <w:txbxContent>
                          <w:p w14:paraId="169D6DF1" w14:textId="77777777" w:rsidR="00F42B86" w:rsidRDefault="00F42B86" w:rsidP="00F60E2A">
                            <w:pPr>
                              <w:numPr>
                                <w:ilvl w:val="0"/>
                                <w:numId w:val="48"/>
                              </w:numPr>
                              <w:tabs>
                                <w:tab w:val="num" w:pos="360"/>
                              </w:tabs>
                              <w:autoSpaceDN w:val="0"/>
                              <w:spacing w:line="276" w:lineRule="auto"/>
                              <w:jc w:val="both"/>
                              <w:rPr>
                                <w:rFonts w:cs="Arial"/>
                              </w:rPr>
                            </w:pPr>
                            <w:r>
                              <w:rPr>
                                <w:rFonts w:cs="Arial"/>
                              </w:rPr>
                              <w:t>Apertura de inscripciones: Marzo</w:t>
                            </w:r>
                          </w:p>
                          <w:p w14:paraId="308F6D79" w14:textId="77777777" w:rsidR="00F42B86" w:rsidRPr="007F4953" w:rsidRDefault="00F42B86" w:rsidP="00115A84">
                            <w:pPr>
                              <w:numPr>
                                <w:ilvl w:val="0"/>
                                <w:numId w:val="48"/>
                              </w:numPr>
                              <w:tabs>
                                <w:tab w:val="num" w:pos="360"/>
                              </w:tabs>
                              <w:autoSpaceDN w:val="0"/>
                              <w:spacing w:line="276" w:lineRule="auto"/>
                              <w:jc w:val="both"/>
                              <w:rPr>
                                <w:rFonts w:cs="Arial"/>
                              </w:rPr>
                            </w:pPr>
                            <w:r w:rsidRPr="007F4953">
                              <w:rPr>
                                <w:rFonts w:cs="Arial"/>
                              </w:rPr>
                              <w:t xml:space="preserve">Cierre de inscripciones: </w:t>
                            </w:r>
                            <w:r>
                              <w:rPr>
                                <w:rFonts w:cs="Arial"/>
                              </w:rPr>
                              <w:t>Marzo</w:t>
                            </w:r>
                          </w:p>
                          <w:p w14:paraId="09679A45" w14:textId="77777777" w:rsidR="00F42B86" w:rsidRPr="004543DF" w:rsidRDefault="00F42B86" w:rsidP="00F60E2A">
                            <w:pPr>
                              <w:rPr>
                                <w:rFonts w:cs="Arial"/>
                                <w:b/>
                                <w:color w:val="90B746"/>
                              </w:rPr>
                            </w:pPr>
                            <w:r w:rsidRPr="004543DF">
                              <w:rPr>
                                <w:rFonts w:cs="Arial"/>
                                <w:b/>
                                <w:color w:val="90B746"/>
                              </w:rPr>
                              <w:t>FASE 2.</w:t>
                            </w:r>
                          </w:p>
                          <w:p w14:paraId="6695FE57" w14:textId="77777777" w:rsidR="00F42B86" w:rsidRDefault="00F42B86" w:rsidP="00F60E2A">
                            <w:pPr>
                              <w:rPr>
                                <w:rFonts w:cs="Arial"/>
                                <w:b/>
                              </w:rPr>
                            </w:pPr>
                          </w:p>
                          <w:p w14:paraId="234B2F11" w14:textId="77777777" w:rsidR="00F42B86" w:rsidRDefault="00F42B86" w:rsidP="00F60E2A">
                            <w:pPr>
                              <w:numPr>
                                <w:ilvl w:val="0"/>
                                <w:numId w:val="49"/>
                              </w:numPr>
                              <w:tabs>
                                <w:tab w:val="num" w:pos="360"/>
                              </w:tabs>
                              <w:autoSpaceDN w:val="0"/>
                              <w:spacing w:line="276" w:lineRule="auto"/>
                              <w:jc w:val="both"/>
                              <w:rPr>
                                <w:rFonts w:cs="Arial"/>
                              </w:rPr>
                            </w:pPr>
                            <w:r>
                              <w:rPr>
                                <w:rFonts w:cs="Arial"/>
                              </w:rPr>
                              <w:t>Presentación anteproyecto ante el comité de mejoramiento: Abril</w:t>
                            </w:r>
                          </w:p>
                          <w:p w14:paraId="16596264" w14:textId="77777777" w:rsidR="00F42B86" w:rsidRDefault="00F42B86" w:rsidP="00F60E2A">
                            <w:pPr>
                              <w:numPr>
                                <w:ilvl w:val="0"/>
                                <w:numId w:val="49"/>
                              </w:numPr>
                              <w:tabs>
                                <w:tab w:val="num" w:pos="360"/>
                              </w:tabs>
                              <w:autoSpaceDN w:val="0"/>
                              <w:spacing w:line="276" w:lineRule="auto"/>
                              <w:jc w:val="both"/>
                              <w:rPr>
                                <w:rFonts w:cs="Arial"/>
                              </w:rPr>
                            </w:pPr>
                            <w:r>
                              <w:rPr>
                                <w:rFonts w:cs="Arial"/>
                              </w:rPr>
                              <w:t xml:space="preserve">Información a equipos sobre viabilidad de proyectos e inicio </w:t>
                            </w:r>
                            <w:proofErr w:type="gramStart"/>
                            <w:r>
                              <w:rPr>
                                <w:rFonts w:cs="Arial"/>
                              </w:rPr>
                              <w:t>e</w:t>
                            </w:r>
                            <w:proofErr w:type="gramEnd"/>
                            <w:r>
                              <w:rPr>
                                <w:rFonts w:cs="Arial"/>
                              </w:rPr>
                              <w:t xml:space="preserve"> ejecución de proyectos: Abril</w:t>
                            </w:r>
                          </w:p>
                          <w:p w14:paraId="7E20472E" w14:textId="77777777" w:rsidR="00F42B86" w:rsidRDefault="00F42B86" w:rsidP="00F60E2A">
                            <w:pPr>
                              <w:rPr>
                                <w:rFonts w:cs="Arial"/>
                              </w:rPr>
                            </w:pPr>
                          </w:p>
                          <w:p w14:paraId="37579A09" w14:textId="77777777" w:rsidR="00F42B86" w:rsidRPr="004543DF" w:rsidRDefault="00F42B86" w:rsidP="00F60E2A">
                            <w:pPr>
                              <w:rPr>
                                <w:rFonts w:cs="Arial"/>
                                <w:b/>
                                <w:color w:val="90B746"/>
                              </w:rPr>
                            </w:pPr>
                            <w:r w:rsidRPr="004543DF">
                              <w:rPr>
                                <w:rFonts w:cs="Arial"/>
                                <w:b/>
                                <w:color w:val="90B746"/>
                              </w:rPr>
                              <w:t>FASE 3.</w:t>
                            </w:r>
                          </w:p>
                          <w:p w14:paraId="36BD1B85" w14:textId="77777777" w:rsidR="00F42B86" w:rsidRDefault="00F42B86" w:rsidP="00F60E2A">
                            <w:pPr>
                              <w:rPr>
                                <w:rFonts w:cs="Arial"/>
                                <w:b/>
                              </w:rPr>
                            </w:pPr>
                          </w:p>
                          <w:p w14:paraId="0FD58567" w14:textId="77777777" w:rsidR="00F42B86" w:rsidRDefault="00F42B86" w:rsidP="00F60E2A">
                            <w:pPr>
                              <w:numPr>
                                <w:ilvl w:val="0"/>
                                <w:numId w:val="50"/>
                              </w:numPr>
                              <w:tabs>
                                <w:tab w:val="num" w:pos="360"/>
                              </w:tabs>
                              <w:autoSpaceDN w:val="0"/>
                              <w:spacing w:line="276" w:lineRule="auto"/>
                              <w:ind w:left="426" w:hanging="426"/>
                              <w:jc w:val="both"/>
                              <w:rPr>
                                <w:rFonts w:cs="Arial"/>
                              </w:rPr>
                            </w:pPr>
                            <w:r>
                              <w:rPr>
                                <w:rFonts w:cs="Arial"/>
                              </w:rPr>
                              <w:t>Entrega de documentación del proyecto. Noviembre</w:t>
                            </w:r>
                          </w:p>
                          <w:p w14:paraId="0D6B69DB" w14:textId="77777777" w:rsidR="00F42B86" w:rsidRDefault="00F42B86" w:rsidP="00F60E2A">
                            <w:pPr>
                              <w:numPr>
                                <w:ilvl w:val="0"/>
                                <w:numId w:val="50"/>
                              </w:numPr>
                              <w:tabs>
                                <w:tab w:val="num" w:pos="360"/>
                              </w:tabs>
                              <w:autoSpaceDN w:val="0"/>
                              <w:spacing w:line="276" w:lineRule="auto"/>
                              <w:ind w:left="426" w:hanging="426"/>
                              <w:jc w:val="both"/>
                              <w:rPr>
                                <w:rFonts w:cs="Arial"/>
                              </w:rPr>
                            </w:pPr>
                            <w:r>
                              <w:rPr>
                                <w:rFonts w:cs="Arial"/>
                              </w:rPr>
                              <w:t>Presentación final del proyecto ante el comité de mejoramiento. Noviembre</w:t>
                            </w:r>
                          </w:p>
                          <w:p w14:paraId="6CC8BB31" w14:textId="77777777" w:rsidR="00F42B86" w:rsidRPr="007F4953" w:rsidRDefault="00F42B86" w:rsidP="00115A84">
                            <w:pPr>
                              <w:numPr>
                                <w:ilvl w:val="0"/>
                                <w:numId w:val="50"/>
                              </w:numPr>
                              <w:tabs>
                                <w:tab w:val="num" w:pos="360"/>
                              </w:tabs>
                              <w:autoSpaceDN w:val="0"/>
                              <w:spacing w:line="276" w:lineRule="auto"/>
                              <w:ind w:left="426" w:hanging="426"/>
                              <w:jc w:val="both"/>
                              <w:rPr>
                                <w:rFonts w:cs="Arial"/>
                              </w:rPr>
                            </w:pPr>
                            <w:r w:rsidRPr="007F4953">
                              <w:rPr>
                                <w:rFonts w:cs="Arial"/>
                              </w:rPr>
                              <w:t>Socializaci</w:t>
                            </w:r>
                            <w:r>
                              <w:rPr>
                                <w:rFonts w:cs="Arial"/>
                              </w:rPr>
                              <w:t>ón proyecto.  Noviembre</w:t>
                            </w:r>
                          </w:p>
                          <w:p w14:paraId="6BC22F53" w14:textId="77777777" w:rsidR="00F42B86" w:rsidRDefault="00F42B86" w:rsidP="00F60E2A">
                            <w:pPr>
                              <w:numPr>
                                <w:ilvl w:val="0"/>
                                <w:numId w:val="50"/>
                              </w:numPr>
                              <w:tabs>
                                <w:tab w:val="num" w:pos="360"/>
                              </w:tabs>
                              <w:autoSpaceDN w:val="0"/>
                              <w:spacing w:line="276" w:lineRule="auto"/>
                              <w:ind w:left="426" w:hanging="426"/>
                              <w:jc w:val="both"/>
                              <w:rPr>
                                <w:rFonts w:cs="Arial"/>
                              </w:rPr>
                            </w:pPr>
                            <w:r>
                              <w:rPr>
                                <w:rFonts w:cs="Arial"/>
                              </w:rPr>
                              <w:t>Evaluación final del Comité de Mejoramiento.  Noviembre</w:t>
                            </w:r>
                          </w:p>
                          <w:p w14:paraId="139E6BFB" w14:textId="77777777" w:rsidR="00F42B86" w:rsidRDefault="00F42B86" w:rsidP="00F60E2A">
                            <w:pPr>
                              <w:numPr>
                                <w:ilvl w:val="0"/>
                                <w:numId w:val="50"/>
                              </w:numPr>
                              <w:tabs>
                                <w:tab w:val="num" w:pos="360"/>
                              </w:tabs>
                              <w:autoSpaceDN w:val="0"/>
                              <w:spacing w:line="276" w:lineRule="auto"/>
                              <w:ind w:left="426" w:hanging="426"/>
                              <w:jc w:val="both"/>
                              <w:rPr>
                                <w:rFonts w:cs="Arial"/>
                              </w:rPr>
                            </w:pPr>
                            <w:r>
                              <w:rPr>
                                <w:rFonts w:cs="Arial"/>
                              </w:rPr>
                              <w:t>Otorgamiento de Incentivos – Entrega de Incentivos.</w:t>
                            </w:r>
                          </w:p>
                          <w:p w14:paraId="3FA13428" w14:textId="77777777" w:rsidR="00F42B86" w:rsidRDefault="00F42B86" w:rsidP="00F60E2A">
                            <w:pPr>
                              <w:rPr>
                                <w:rFonts w:cs="Arial"/>
                              </w:rPr>
                            </w:pPr>
                          </w:p>
                          <w:p w14:paraId="265AB04F" w14:textId="77777777" w:rsidR="00F42B86" w:rsidRDefault="00F42B86" w:rsidP="00F60E2A">
                            <w:pPr>
                              <w:rPr>
                                <w:rFonts w:cs="Arial"/>
                              </w:rPr>
                            </w:pPr>
                          </w:p>
                          <w:p w14:paraId="002A8F02" w14:textId="77777777" w:rsidR="00F42B86" w:rsidRDefault="00F42B86" w:rsidP="00F60E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18C6B" id="_x0000_s1074" type="#_x0000_t202" style="position:absolute;margin-left:-16.85pt;margin-top:161.25pt;width:536.5pt;height:297.35pt;z-index:25212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" stroked="f">
                <v:textbox>
                  <w:txbxContent>
                    <w:p w14:paraId="169D6DF1" w14:textId="77777777" w:rsidR="00F42B86" w:rsidRDefault="00F42B86" w:rsidP="00F60E2A">
                      <w:pPr>
                        <w:numPr>
                          <w:ilvl w:val="0"/>
                          <w:numId w:val="48"/>
                        </w:numPr>
                        <w:tabs>
                          <w:tab w:val="num" w:pos="360"/>
                        </w:tabs>
                        <w:autoSpaceDN w:val="0"/>
                        <w:spacing w:line="276" w:lineRule="auto"/>
                        <w:jc w:val="both"/>
                        <w:rPr>
                          <w:rFonts w:cs="Arial"/>
                        </w:rPr>
                      </w:pPr>
                      <w:r>
                        <w:rPr>
                          <w:rFonts w:cs="Arial"/>
                        </w:rPr>
                        <w:t>Apertura de inscripciones: Marzo</w:t>
                      </w:r>
                    </w:p>
                    <w:p w14:paraId="308F6D79" w14:textId="77777777" w:rsidR="00F42B86" w:rsidRPr="007F4953" w:rsidRDefault="00F42B86" w:rsidP="00115A84">
                      <w:pPr>
                        <w:numPr>
                          <w:ilvl w:val="0"/>
                          <w:numId w:val="48"/>
                        </w:numPr>
                        <w:tabs>
                          <w:tab w:val="num" w:pos="360"/>
                        </w:tabs>
                        <w:autoSpaceDN w:val="0"/>
                        <w:spacing w:line="276" w:lineRule="auto"/>
                        <w:jc w:val="both"/>
                        <w:rPr>
                          <w:rFonts w:cs="Arial"/>
                        </w:rPr>
                      </w:pPr>
                      <w:r w:rsidRPr="007F4953">
                        <w:rPr>
                          <w:rFonts w:cs="Arial"/>
                        </w:rPr>
                        <w:t xml:space="preserve">Cierre de inscripciones: </w:t>
                      </w:r>
                      <w:r>
                        <w:rPr>
                          <w:rFonts w:cs="Arial"/>
                        </w:rPr>
                        <w:t>Marzo</w:t>
                      </w:r>
                    </w:p>
                    <w:p w14:paraId="09679A45" w14:textId="77777777" w:rsidR="00F42B86" w:rsidRPr="004543DF" w:rsidRDefault="00F42B86" w:rsidP="00F60E2A">
                      <w:pPr>
                        <w:rPr>
                          <w:rFonts w:cs="Arial"/>
                          <w:b/>
                          <w:color w:val="90B746"/>
                        </w:rPr>
                      </w:pPr>
                      <w:r w:rsidRPr="004543DF">
                        <w:rPr>
                          <w:rFonts w:cs="Arial"/>
                          <w:b/>
                          <w:color w:val="90B746"/>
                        </w:rPr>
                        <w:t>FASE 2.</w:t>
                      </w:r>
                    </w:p>
                    <w:p w14:paraId="6695FE57" w14:textId="77777777" w:rsidR="00F42B86" w:rsidRDefault="00F42B86" w:rsidP="00F60E2A">
                      <w:pPr>
                        <w:rPr>
                          <w:rFonts w:cs="Arial"/>
                          <w:b/>
                        </w:rPr>
                      </w:pPr>
                    </w:p>
                    <w:p w14:paraId="234B2F11" w14:textId="77777777" w:rsidR="00F42B86" w:rsidRDefault="00F42B86" w:rsidP="00F60E2A">
                      <w:pPr>
                        <w:numPr>
                          <w:ilvl w:val="0"/>
                          <w:numId w:val="49"/>
                        </w:numPr>
                        <w:tabs>
                          <w:tab w:val="num" w:pos="360"/>
                        </w:tabs>
                        <w:autoSpaceDN w:val="0"/>
                        <w:spacing w:line="276" w:lineRule="auto"/>
                        <w:jc w:val="both"/>
                        <w:rPr>
                          <w:rFonts w:cs="Arial"/>
                        </w:rPr>
                      </w:pPr>
                      <w:r>
                        <w:rPr>
                          <w:rFonts w:cs="Arial"/>
                        </w:rPr>
                        <w:t>Presentación anteproyecto ante el comité de mejoramiento: Abril</w:t>
                      </w:r>
                    </w:p>
                    <w:p w14:paraId="16596264" w14:textId="77777777" w:rsidR="00F42B86" w:rsidRDefault="00F42B86" w:rsidP="00F60E2A">
                      <w:pPr>
                        <w:numPr>
                          <w:ilvl w:val="0"/>
                          <w:numId w:val="49"/>
                        </w:numPr>
                        <w:tabs>
                          <w:tab w:val="num" w:pos="360"/>
                        </w:tabs>
                        <w:autoSpaceDN w:val="0"/>
                        <w:spacing w:line="276" w:lineRule="auto"/>
                        <w:jc w:val="both"/>
                        <w:rPr>
                          <w:rFonts w:cs="Arial"/>
                        </w:rPr>
                      </w:pPr>
                      <w:r>
                        <w:rPr>
                          <w:rFonts w:cs="Arial"/>
                        </w:rPr>
                        <w:t xml:space="preserve">Información a equipos sobre viabilidad de proyectos e inicio </w:t>
                      </w:r>
                      <w:proofErr w:type="gramStart"/>
                      <w:r>
                        <w:rPr>
                          <w:rFonts w:cs="Arial"/>
                        </w:rPr>
                        <w:t>e</w:t>
                      </w:r>
                      <w:proofErr w:type="gramEnd"/>
                      <w:r>
                        <w:rPr>
                          <w:rFonts w:cs="Arial"/>
                        </w:rPr>
                        <w:t xml:space="preserve"> ejecución de proyectos: Abril</w:t>
                      </w:r>
                    </w:p>
                    <w:p w14:paraId="7E20472E" w14:textId="77777777" w:rsidR="00F42B86" w:rsidRDefault="00F42B86" w:rsidP="00F60E2A">
                      <w:pPr>
                        <w:rPr>
                          <w:rFonts w:cs="Arial"/>
                        </w:rPr>
                      </w:pPr>
                    </w:p>
                    <w:p w14:paraId="37579A09" w14:textId="77777777" w:rsidR="00F42B86" w:rsidRPr="004543DF" w:rsidRDefault="00F42B86" w:rsidP="00F60E2A">
                      <w:pPr>
                        <w:rPr>
                          <w:rFonts w:cs="Arial"/>
                          <w:b/>
                          <w:color w:val="90B746"/>
                        </w:rPr>
                      </w:pPr>
                      <w:r w:rsidRPr="004543DF">
                        <w:rPr>
                          <w:rFonts w:cs="Arial"/>
                          <w:b/>
                          <w:color w:val="90B746"/>
                        </w:rPr>
                        <w:t>FASE 3.</w:t>
                      </w:r>
                    </w:p>
                    <w:p w14:paraId="36BD1B85" w14:textId="77777777" w:rsidR="00F42B86" w:rsidRDefault="00F42B86" w:rsidP="00F60E2A">
                      <w:pPr>
                        <w:rPr>
                          <w:rFonts w:cs="Arial"/>
                          <w:b/>
                        </w:rPr>
                      </w:pPr>
                    </w:p>
                    <w:p w14:paraId="0FD58567" w14:textId="77777777" w:rsidR="00F42B86" w:rsidRDefault="00F42B86" w:rsidP="00F60E2A">
                      <w:pPr>
                        <w:numPr>
                          <w:ilvl w:val="0"/>
                          <w:numId w:val="50"/>
                        </w:numPr>
                        <w:tabs>
                          <w:tab w:val="num" w:pos="360"/>
                        </w:tabs>
                        <w:autoSpaceDN w:val="0"/>
                        <w:spacing w:line="276" w:lineRule="auto"/>
                        <w:ind w:left="426" w:hanging="426"/>
                        <w:jc w:val="both"/>
                        <w:rPr>
                          <w:rFonts w:cs="Arial"/>
                        </w:rPr>
                      </w:pPr>
                      <w:r>
                        <w:rPr>
                          <w:rFonts w:cs="Arial"/>
                        </w:rPr>
                        <w:t>Entrega de documentación del proyecto. Noviembre</w:t>
                      </w:r>
                    </w:p>
                    <w:p w14:paraId="0D6B69DB" w14:textId="77777777" w:rsidR="00F42B86" w:rsidRDefault="00F42B86" w:rsidP="00F60E2A">
                      <w:pPr>
                        <w:numPr>
                          <w:ilvl w:val="0"/>
                          <w:numId w:val="50"/>
                        </w:numPr>
                        <w:tabs>
                          <w:tab w:val="num" w:pos="360"/>
                        </w:tabs>
                        <w:autoSpaceDN w:val="0"/>
                        <w:spacing w:line="276" w:lineRule="auto"/>
                        <w:ind w:left="426" w:hanging="426"/>
                        <w:jc w:val="both"/>
                        <w:rPr>
                          <w:rFonts w:cs="Arial"/>
                        </w:rPr>
                      </w:pPr>
                      <w:r>
                        <w:rPr>
                          <w:rFonts w:cs="Arial"/>
                        </w:rPr>
                        <w:t>Presentación final del proyecto ante el comité de mejoramiento. Noviembre</w:t>
                      </w:r>
                    </w:p>
                    <w:p w14:paraId="6CC8BB31" w14:textId="77777777" w:rsidR="00F42B86" w:rsidRPr="007F4953" w:rsidRDefault="00F42B86" w:rsidP="00115A84">
                      <w:pPr>
                        <w:numPr>
                          <w:ilvl w:val="0"/>
                          <w:numId w:val="50"/>
                        </w:numPr>
                        <w:tabs>
                          <w:tab w:val="num" w:pos="360"/>
                        </w:tabs>
                        <w:autoSpaceDN w:val="0"/>
                        <w:spacing w:line="276" w:lineRule="auto"/>
                        <w:ind w:left="426" w:hanging="426"/>
                        <w:jc w:val="both"/>
                        <w:rPr>
                          <w:rFonts w:cs="Arial"/>
                        </w:rPr>
                      </w:pPr>
                      <w:r w:rsidRPr="007F4953">
                        <w:rPr>
                          <w:rFonts w:cs="Arial"/>
                        </w:rPr>
                        <w:t>Socializaci</w:t>
                      </w:r>
                      <w:r>
                        <w:rPr>
                          <w:rFonts w:cs="Arial"/>
                        </w:rPr>
                        <w:t>ón proyecto.  Noviembre</w:t>
                      </w:r>
                    </w:p>
                    <w:p w14:paraId="6BC22F53" w14:textId="77777777" w:rsidR="00F42B86" w:rsidRDefault="00F42B86" w:rsidP="00F60E2A">
                      <w:pPr>
                        <w:numPr>
                          <w:ilvl w:val="0"/>
                          <w:numId w:val="50"/>
                        </w:numPr>
                        <w:tabs>
                          <w:tab w:val="num" w:pos="360"/>
                        </w:tabs>
                        <w:autoSpaceDN w:val="0"/>
                        <w:spacing w:line="276" w:lineRule="auto"/>
                        <w:ind w:left="426" w:hanging="426"/>
                        <w:jc w:val="both"/>
                        <w:rPr>
                          <w:rFonts w:cs="Arial"/>
                        </w:rPr>
                      </w:pPr>
                      <w:r>
                        <w:rPr>
                          <w:rFonts w:cs="Arial"/>
                        </w:rPr>
                        <w:t>Evaluación final del Comité de Mejoramiento.  Noviembre</w:t>
                      </w:r>
                    </w:p>
                    <w:p w14:paraId="139E6BFB" w14:textId="77777777" w:rsidR="00F42B86" w:rsidRDefault="00F42B86" w:rsidP="00F60E2A">
                      <w:pPr>
                        <w:numPr>
                          <w:ilvl w:val="0"/>
                          <w:numId w:val="50"/>
                        </w:numPr>
                        <w:tabs>
                          <w:tab w:val="num" w:pos="360"/>
                        </w:tabs>
                        <w:autoSpaceDN w:val="0"/>
                        <w:spacing w:line="276" w:lineRule="auto"/>
                        <w:ind w:left="426" w:hanging="426"/>
                        <w:jc w:val="both"/>
                        <w:rPr>
                          <w:rFonts w:cs="Arial"/>
                        </w:rPr>
                      </w:pPr>
                      <w:r>
                        <w:rPr>
                          <w:rFonts w:cs="Arial"/>
                        </w:rPr>
                        <w:t>Otorgamiento de Incentivos – Entrega de Incentivos.</w:t>
                      </w:r>
                    </w:p>
                    <w:p w14:paraId="3FA13428" w14:textId="77777777" w:rsidR="00F42B86" w:rsidRDefault="00F42B86" w:rsidP="00F60E2A">
                      <w:pPr>
                        <w:rPr>
                          <w:rFonts w:cs="Arial"/>
                        </w:rPr>
                      </w:pPr>
                    </w:p>
                    <w:p w14:paraId="265AB04F" w14:textId="77777777" w:rsidR="00F42B86" w:rsidRDefault="00F42B86" w:rsidP="00F60E2A">
                      <w:pPr>
                        <w:rPr>
                          <w:rFonts w:cs="Arial"/>
                        </w:rPr>
                      </w:pPr>
                    </w:p>
                    <w:p w14:paraId="002A8F02" w14:textId="77777777" w:rsidR="00F42B86" w:rsidRDefault="00F42B86" w:rsidP="00F60E2A"/>
                  </w:txbxContent>
                </v:textbox>
                <w10:wrap type="square"/>
              </v:shape>
            </w:pict>
          </mc:Fallback>
        </mc:AlternateContent>
      </w:r>
      <w:r w:rsidR="00C44CB4" w:rsidRPr="005E4E7C">
        <w:rPr>
          <w:rFonts w:ascii="Times New Roman" w:eastAsia="Times New Roman" w:hAnsi="Times New Roman" w:cs="Times New Roman"/>
          <w:noProof/>
          <w:lang w:val="es-CO" w:eastAsia="es-CO"/>
        </w:rPr>
        <mc:AlternateContent>
          <mc:Choice Requires="wpg">
            <w:drawing>
              <wp:anchor distT="0" distB="0" distL="114300" distR="114300" simplePos="0" relativeHeight="251805696" behindDoc="0" locked="0" layoutInCell="1" allowOverlap="1" wp14:anchorId="0ABDDE83" wp14:editId="310E0170">
                <wp:simplePos x="0" y="0"/>
                <wp:positionH relativeFrom="column">
                  <wp:posOffset>-754233</wp:posOffset>
                </wp:positionH>
                <wp:positionV relativeFrom="paragraph">
                  <wp:posOffset>405619</wp:posOffset>
                </wp:positionV>
                <wp:extent cx="6163407" cy="1031192"/>
                <wp:effectExtent l="19050" t="19050" r="27940" b="17145"/>
                <wp:wrapNone/>
                <wp:docPr id="159" name="Grupo 159"/>
                <wp:cNvGraphicFramePr/>
                <a:graphic xmlns:a="http://schemas.openxmlformats.org/drawingml/2006/main">
                  <a:graphicData uri="http://schemas.microsoft.com/office/word/2010/wordprocessingGroup">
                    <wpg:wgp>
                      <wpg:cNvGrpSpPr/>
                      <wpg:grpSpPr>
                        <a:xfrm>
                          <a:off x="0" y="0"/>
                          <a:ext cx="6163407" cy="1031192"/>
                          <a:chOff x="-139712" y="138897"/>
                          <a:chExt cx="3350536" cy="855513"/>
                        </a:xfrm>
                      </wpg:grpSpPr>
                      <wps:wsp>
                        <wps:cNvPr id="160" name="Conector recto 160"/>
                        <wps:cNvCnPr/>
                        <wps:spPr>
                          <a:xfrm>
                            <a:off x="-139712" y="994410"/>
                            <a:ext cx="3350536"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61" name="Conector recto 161"/>
                        <wps:cNvCnPr/>
                        <wps:spPr>
                          <a:xfrm flipV="1">
                            <a:off x="3210824"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62" name="Conector recto 162"/>
                        <wps:cNvCnPr/>
                        <wps:spPr>
                          <a:xfrm flipH="1">
                            <a:off x="1422515" y="138897"/>
                            <a:ext cx="1788309"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63" name="Conector recto 163"/>
                        <wps:cNvCnPr/>
                        <wps:spPr>
                          <a:xfrm>
                            <a:off x="1417797"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7BC905" id="Grupo 159" o:spid="_x0000_s1026" style="position:absolute;margin-left:-59.4pt;margin-top:31.95pt;width:485.3pt;height:81.2pt;z-index:251805696;mso-width-relative:margin;mso-height-relative:margin" coordorigin="-1397,1388" coordsize="33505,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">
                <v:line id="Conector recto 160" o:spid="_x0000_s1027" style="position:absolute;visibility:visible;mso-wrap-style:square" from="-1397,9944" to="3210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" strokecolor="#90b746" strokeweight="3pt">
                  <v:stroke endcap="round"/>
                </v:line>
                <v:line id="Conector recto 161" o:spid="_x0000_s1028" style="position:absolute;flip:y;visibility:visible;mso-wrap-style:square" from="32108,1427" to="3210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" strokecolor="#90b746" strokeweight="3pt">
                  <v:stroke endcap="round"/>
                </v:line>
                <v:line id="Conector recto 162" o:spid="_x0000_s1029" style="position:absolute;flip:x;visibility:visible;mso-wrap-style:square" from="14225,1388" to="32108,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" strokecolor="#90b746" strokeweight="3pt">
                  <v:stroke endcap="round"/>
                </v:line>
                <v:line id="Conector recto 163" o:spid="_x0000_s1030" style="position:absolute;visibility:visible;mso-wrap-style:square" from="14177,1388" to="14177,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" strokecolor="#90b746" strokeweight="3pt">
                  <v:stroke endcap="round"/>
                </v:line>
              </v:group>
            </w:pict>
          </mc:Fallback>
        </mc:AlternateContent>
      </w:r>
      <w:r w:rsidR="005E4E7C"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809792" behindDoc="0" locked="0" layoutInCell="1" allowOverlap="1" wp14:anchorId="0159E1DC" wp14:editId="703A62ED">
                <wp:simplePos x="0" y="0"/>
                <wp:positionH relativeFrom="column">
                  <wp:posOffset>-349250</wp:posOffset>
                </wp:positionH>
                <wp:positionV relativeFrom="paragraph">
                  <wp:posOffset>5461635</wp:posOffset>
                </wp:positionV>
                <wp:extent cx="2110105" cy="815340"/>
                <wp:effectExtent l="0" t="0" r="0" b="0"/>
                <wp:wrapNone/>
                <wp:docPr id="166" name="Cuadro de texto 166"/>
                <wp:cNvGraphicFramePr/>
                <a:graphic xmlns:a="http://schemas.openxmlformats.org/drawingml/2006/main">
                  <a:graphicData uri="http://schemas.microsoft.com/office/word/2010/wordprocessingShape">
                    <wps:wsp>
                      <wps:cNvSpPr txBox="1"/>
                      <wps:spPr>
                        <a:xfrm>
                          <a:off x="0" y="0"/>
                          <a:ext cx="2110105" cy="815340"/>
                        </a:xfrm>
                        <a:prstGeom prst="rect">
                          <a:avLst/>
                        </a:prstGeom>
                        <a:noFill/>
                        <a:ln w="6350">
                          <a:noFill/>
                        </a:ln>
                      </wps:spPr>
                      <wps:txbx>
                        <w:txbxContent>
                          <w:p w14:paraId="1C6BB0D0" w14:textId="77777777" w:rsidR="00F42B86" w:rsidRPr="00CC6953" w:rsidRDefault="00F42B86" w:rsidP="005E4E7C">
                            <w:pPr>
                              <w:jc w:val="center"/>
                              <w:rPr>
                                <w:b/>
                                <w:bCs/>
                                <w:color w:val="91B646"/>
                                <w:sz w:val="44"/>
                                <w:szCs w:val="4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9E1DC" id="Cuadro de texto 166" o:spid="_x0000_s1075" type="#_x0000_t202" style="position:absolute;margin-left:-27.5pt;margin-top:430.05pt;width:166.15pt;height:64.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" filled="f" stroked="f" strokeweight=".5pt">
                <v:textbox>
                  <w:txbxContent>
                    <w:p w14:paraId="1C6BB0D0" w14:textId="77777777" w:rsidR="00F42B86" w:rsidRPr="00CC6953" w:rsidRDefault="00F42B86" w:rsidP="005E4E7C">
                      <w:pPr>
                        <w:jc w:val="center"/>
                        <w:rPr>
                          <w:b/>
                          <w:bCs/>
                          <w:color w:val="91B646"/>
                          <w:sz w:val="44"/>
                          <w:szCs w:val="44"/>
                          <w:lang w:val="es-ES"/>
                        </w:rPr>
                      </w:pPr>
                    </w:p>
                  </w:txbxContent>
                </v:textbox>
              </v:shape>
            </w:pict>
          </mc:Fallback>
        </mc:AlternateContent>
      </w:r>
      <w:r w:rsidR="005E4E7C">
        <w:rPr>
          <w:rFonts w:ascii="Times New Roman" w:eastAsia="Times New Roman" w:hAnsi="Times New Roman" w:cs="Times New Roman"/>
          <w:lang w:eastAsia="es-ES_tradnl"/>
        </w:rPr>
        <w:br w:type="page"/>
      </w:r>
    </w:p>
    <w:p w14:paraId="5763E2A2" w14:textId="77777777" w:rsidR="005E4E7C" w:rsidRDefault="005E4E7C" w:rsidP="005E4E7C">
      <w:pPr>
        <w:jc w:val="center"/>
        <w:rPr>
          <w:rFonts w:eastAsia="Times New Roman" w:cs="Times New Roman"/>
          <w:color w:val="91B646"/>
          <w:lang w:eastAsia="es-ES_tradnl"/>
        </w:rPr>
      </w:pPr>
    </w:p>
    <w:p w14:paraId="2DFA36B9" w14:textId="77777777" w:rsidR="005E4E7C" w:rsidRDefault="005E4E7C" w:rsidP="005E4E7C">
      <w:pPr>
        <w:jc w:val="center"/>
        <w:rPr>
          <w:rFonts w:eastAsia="Times New Roman" w:cs="Times New Roman"/>
          <w:color w:val="91B646"/>
          <w:lang w:eastAsia="es-ES_tradnl"/>
        </w:rPr>
      </w:pPr>
    </w:p>
    <w:p w14:paraId="731210D3" w14:textId="77777777" w:rsidR="005E4E7C" w:rsidRDefault="005E4E7C" w:rsidP="005E4E7C">
      <w:pPr>
        <w:jc w:val="center"/>
        <w:rPr>
          <w:rFonts w:eastAsia="Times New Roman" w:cs="Times New Roman"/>
          <w:color w:val="91B646"/>
          <w:lang w:eastAsia="es-ES_tradnl"/>
        </w:rPr>
      </w:pPr>
    </w:p>
    <w:sectPr w:rsidR="005E4E7C" w:rsidSect="004B45A9">
      <w:headerReference w:type="default" r:id="rId19"/>
      <w:footerReference w:type="even" r:id="rId20"/>
      <w:footerReference w:type="default" r:id="rId21"/>
      <w:pgSz w:w="12240" w:h="15840"/>
      <w:pgMar w:top="1440" w:right="1077" w:bottom="1440" w:left="1276"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6D4EF8" w14:textId="77777777" w:rsidR="00CF11C6" w:rsidRDefault="00CF11C6" w:rsidP="0002688C">
      <w:r>
        <w:separator/>
      </w:r>
    </w:p>
  </w:endnote>
  <w:endnote w:type="continuationSeparator" w:id="0">
    <w:p w14:paraId="770D8DCB" w14:textId="77777777" w:rsidR="00CF11C6" w:rsidRDefault="00CF11C6" w:rsidP="0002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Khmer UI">
    <w:charset w:val="00"/>
    <w:family w:val="swiss"/>
    <w:pitch w:val="variable"/>
    <w:sig w:usb0="80000003" w:usb1="00000000" w:usb2="00010000" w:usb3="00000000" w:csb0="00000001" w:csb1="00000000"/>
  </w:font>
  <w:font w:name="Open Sans">
    <w:altName w:val="Segoe UI"/>
    <w:charset w:val="00"/>
    <w:family w:val="swiss"/>
    <w:pitch w:val="variable"/>
    <w:sig w:usb0="E00002EF" w:usb1="4000205B" w:usb2="00000028" w:usb3="00000000" w:csb0="0000019F" w:csb1="00000000"/>
  </w:font>
  <w:font w:name="Barmen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560091696"/>
      <w:docPartObj>
        <w:docPartGallery w:val="Page Numbers (Bottom of Page)"/>
        <w:docPartUnique/>
      </w:docPartObj>
    </w:sdtPr>
    <w:sdtEndPr>
      <w:rPr>
        <w:rStyle w:val="Nmerodepgina"/>
      </w:rPr>
    </w:sdtEndPr>
    <w:sdtContent>
      <w:p w14:paraId="3F402BF2" w14:textId="77777777" w:rsidR="00F42B86" w:rsidRDefault="00CF11C6" w:rsidP="00256203">
        <w:pPr>
          <w:pStyle w:val="Piedepgina"/>
          <w:framePr w:wrap="none" w:vAnchor="text" w:hAnchor="margin" w:xAlign="right" w:y="1"/>
          <w:rPr>
            <w:rStyle w:val="Nmerodepgina"/>
          </w:rPr>
        </w:pPr>
      </w:p>
    </w:sdtContent>
  </w:sdt>
  <w:sdt>
    <w:sdtPr>
      <w:rPr>
        <w:rStyle w:val="Nmerodepgina"/>
      </w:rPr>
      <w:id w:val="-1828114089"/>
      <w:docPartObj>
        <w:docPartGallery w:val="Page Numbers (Bottom of Page)"/>
        <w:docPartUnique/>
      </w:docPartObj>
    </w:sdtPr>
    <w:sdtEndPr>
      <w:rPr>
        <w:rStyle w:val="Nmerodepgina"/>
      </w:rPr>
    </w:sdtEndPr>
    <w:sdtContent>
      <w:p w14:paraId="1BE2C034" w14:textId="77777777" w:rsidR="00F42B86" w:rsidRDefault="00CF11C6" w:rsidP="0077541D">
        <w:pPr>
          <w:pStyle w:val="Piedepgina"/>
          <w:framePr w:wrap="none" w:vAnchor="text" w:hAnchor="margin" w:xAlign="right" w:y="1"/>
          <w:ind w:right="360"/>
          <w:rPr>
            <w:rStyle w:val="Nmerodepgina"/>
          </w:rPr>
        </w:pPr>
      </w:p>
    </w:sdtContent>
  </w:sdt>
  <w:sdt>
    <w:sdtPr>
      <w:rPr>
        <w:rStyle w:val="Nmerodepgina"/>
      </w:rPr>
      <w:id w:val="2047102338"/>
      <w:docPartObj>
        <w:docPartGallery w:val="Page Numbers (Bottom of Page)"/>
        <w:docPartUnique/>
      </w:docPartObj>
    </w:sdtPr>
    <w:sdtEndPr>
      <w:rPr>
        <w:rStyle w:val="Nmerodepgina"/>
      </w:rPr>
    </w:sdtEndPr>
    <w:sdtContent>
      <w:p w14:paraId="64F443D6" w14:textId="77777777" w:rsidR="00F42B86" w:rsidRDefault="00CF11C6" w:rsidP="0009770D">
        <w:pPr>
          <w:pStyle w:val="Piedepgina"/>
          <w:framePr w:wrap="none" w:vAnchor="text" w:hAnchor="margin" w:xAlign="right" w:y="1"/>
          <w:ind w:right="360"/>
          <w:rPr>
            <w:rStyle w:val="Nmerodepgina"/>
          </w:rPr>
        </w:pPr>
      </w:p>
    </w:sdtContent>
  </w:sdt>
  <w:sdt>
    <w:sdtPr>
      <w:rPr>
        <w:rStyle w:val="Nmerodepgina"/>
      </w:rPr>
      <w:id w:val="1055974111"/>
      <w:docPartObj>
        <w:docPartGallery w:val="Page Numbers (Bottom of Page)"/>
        <w:docPartUnique/>
      </w:docPartObj>
    </w:sdtPr>
    <w:sdtEndPr>
      <w:rPr>
        <w:rStyle w:val="Nmerodepgina"/>
      </w:rPr>
    </w:sdtEndPr>
    <w:sdtContent>
      <w:p w14:paraId="09DB4462" w14:textId="77777777" w:rsidR="00F42B86" w:rsidRDefault="00CF11C6" w:rsidP="0009770D">
        <w:pPr>
          <w:pStyle w:val="Piedepgina"/>
          <w:framePr w:wrap="none" w:vAnchor="text" w:hAnchor="margin" w:xAlign="right" w:y="1"/>
          <w:ind w:right="360"/>
          <w:rPr>
            <w:rStyle w:val="Nmerodepgina"/>
          </w:rPr>
        </w:pPr>
      </w:p>
    </w:sdtContent>
  </w:sdt>
  <w:p w14:paraId="3BDB1CB3" w14:textId="77777777" w:rsidR="00F42B86" w:rsidRDefault="00F42B86" w:rsidP="0009770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b/>
        <w:bCs/>
        <w:color w:val="125B93"/>
        <w:sz w:val="48"/>
        <w:szCs w:val="48"/>
      </w:rPr>
      <w:id w:val="-343854526"/>
      <w:docPartObj>
        <w:docPartGallery w:val="Page Numbers (Bottom of Page)"/>
        <w:docPartUnique/>
      </w:docPartObj>
    </w:sdtPr>
    <w:sdtEndPr>
      <w:rPr>
        <w:rStyle w:val="Nmerodepgina"/>
      </w:rPr>
    </w:sdtEndPr>
    <w:sdtContent>
      <w:p w14:paraId="7F707560" w14:textId="77777777" w:rsidR="00F42B86" w:rsidRPr="0077541D" w:rsidRDefault="00F42B86" w:rsidP="0077541D">
        <w:pPr>
          <w:pStyle w:val="Piedepgina"/>
          <w:framePr w:w="699" w:wrap="none" w:vAnchor="text" w:hAnchor="page" w:x="11443" w:y="-50"/>
          <w:jc w:val="center"/>
          <w:rPr>
            <w:rStyle w:val="Nmerodepgina"/>
            <w:b/>
            <w:bCs/>
            <w:color w:val="125B93"/>
            <w:sz w:val="48"/>
            <w:szCs w:val="48"/>
          </w:rPr>
        </w:pPr>
        <w:r>
          <w:rPr>
            <w:rStyle w:val="Nmerodepgina"/>
            <w:b/>
            <w:bCs/>
            <w:noProof/>
            <w:color w:val="125B93"/>
            <w:sz w:val="48"/>
            <w:szCs w:val="48"/>
          </w:rPr>
          <w:t>2</w:t>
        </w:r>
      </w:p>
    </w:sdtContent>
  </w:sdt>
  <w:p w14:paraId="1853CE33" w14:textId="77777777" w:rsidR="00F42B86" w:rsidRDefault="00F42B86" w:rsidP="0009770D">
    <w:pPr>
      <w:pStyle w:val="Piedepgina"/>
      <w:ind w:right="360"/>
    </w:pPr>
    <w:r>
      <w:rPr>
        <w:noProof/>
        <w:lang w:val="es-CO" w:eastAsia="es-CO"/>
      </w:rPr>
      <mc:AlternateContent>
        <mc:Choice Requires="wps">
          <w:drawing>
            <wp:anchor distT="0" distB="0" distL="114300" distR="114300" simplePos="0" relativeHeight="251659264" behindDoc="1" locked="0" layoutInCell="1" allowOverlap="1" wp14:anchorId="0A195236" wp14:editId="0873A402">
              <wp:simplePos x="0" y="0"/>
              <wp:positionH relativeFrom="column">
                <wp:posOffset>6407785</wp:posOffset>
              </wp:positionH>
              <wp:positionV relativeFrom="paragraph">
                <wp:posOffset>-88265</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5E88B8"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504.55pt;margin-top:-6.95pt;width:71pt;height: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" fillcolor="#d8d8d8 [2732]" stroked="f" strokeweight="1pt"/>
          </w:pict>
        </mc:Fallback>
      </mc:AlternateContent>
    </w:r>
    <w:r>
      <w:rPr>
        <w:noProof/>
        <w:lang w:val="es-CO" w:eastAsia="es-CO"/>
      </w:rPr>
      <w:drawing>
        <wp:anchor distT="0" distB="0" distL="114300" distR="114300" simplePos="0" relativeHeight="251660288" behindDoc="0" locked="0" layoutInCell="1" allowOverlap="1" wp14:anchorId="576791A7" wp14:editId="3B4BA4F6">
          <wp:simplePos x="0" y="0"/>
          <wp:positionH relativeFrom="margin">
            <wp:posOffset>-688340</wp:posOffset>
          </wp:positionH>
          <wp:positionV relativeFrom="margin">
            <wp:posOffset>8496300</wp:posOffset>
          </wp:positionV>
          <wp:extent cx="1659890" cy="613410"/>
          <wp:effectExtent l="0" t="0" r="0" b="0"/>
          <wp:wrapSquare wrapText="bothSides"/>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43708E" w14:textId="77777777" w:rsidR="00CF11C6" w:rsidRDefault="00CF11C6" w:rsidP="0002688C">
      <w:r>
        <w:separator/>
      </w:r>
    </w:p>
  </w:footnote>
  <w:footnote w:type="continuationSeparator" w:id="0">
    <w:p w14:paraId="7CD904A2" w14:textId="77777777" w:rsidR="00CF11C6" w:rsidRDefault="00CF11C6" w:rsidP="0002688C">
      <w:r>
        <w:continuationSeparator/>
      </w:r>
    </w:p>
  </w:footnote>
  <w:footnote w:id="1">
    <w:p w14:paraId="1BDD6375" w14:textId="77777777" w:rsidR="00F42B86" w:rsidRDefault="00F42B86" w:rsidP="00130A82">
      <w:pPr>
        <w:pStyle w:val="Textonotapie"/>
      </w:pPr>
      <w:r>
        <w:rPr>
          <w:rStyle w:val="Refdenotaalpie"/>
        </w:rPr>
        <w:footnoteRef/>
      </w:r>
      <w:r>
        <w:rPr>
          <w:rFonts w:ascii="Calibri" w:hAnsi="Calibri" w:cs="Calibri"/>
          <w:sz w:val="16"/>
          <w:lang w:val="es-CO"/>
        </w:rPr>
        <w:t>Decreto- Ley 1567 de 1998.</w:t>
      </w:r>
    </w:p>
  </w:footnote>
  <w:footnote w:id="2">
    <w:p w14:paraId="60043D6B" w14:textId="77777777" w:rsidR="00F42B86" w:rsidRDefault="00F42B86" w:rsidP="00D17CDC">
      <w:pPr>
        <w:pStyle w:val="Textonotapie"/>
      </w:pPr>
      <w:r>
        <w:rPr>
          <w:rStyle w:val="Refdenotaalpie"/>
        </w:rPr>
        <w:footnoteRef/>
      </w:r>
      <w:r>
        <w:rPr>
          <w:rFonts w:ascii="Calibri" w:hAnsi="Calibri" w:cs="Calibri"/>
          <w:sz w:val="16"/>
          <w:lang w:val="es-CO"/>
        </w:rPr>
        <w:t>Departamento Administrativo de la Función Pública; Sistema de Estímulos Lineamientos de Política;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0D957" w14:textId="77777777" w:rsidR="00F42B86" w:rsidRDefault="00F42B86">
    <w:pPr>
      <w:pStyle w:val="Encabezado"/>
    </w:pPr>
    <w:r>
      <w:rPr>
        <w:noProof/>
        <w:lang w:val="es-CO" w:eastAsia="es-CO"/>
      </w:rPr>
      <w:drawing>
        <wp:anchor distT="0" distB="0" distL="114300" distR="114300" simplePos="0" relativeHeight="251661312" behindDoc="0" locked="0" layoutInCell="1" allowOverlap="1" wp14:anchorId="71B73EAC" wp14:editId="1DEC377C">
          <wp:simplePos x="0" y="0"/>
          <wp:positionH relativeFrom="margin">
            <wp:posOffset>4650105</wp:posOffset>
          </wp:positionH>
          <wp:positionV relativeFrom="margin">
            <wp:posOffset>-754380</wp:posOffset>
          </wp:positionV>
          <wp:extent cx="2440940" cy="560705"/>
          <wp:effectExtent l="0" t="0" r="0" b="0"/>
          <wp:wrapSquare wrapText="bothSides"/>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D6C34"/>
    <w:multiLevelType w:val="multilevel"/>
    <w:tmpl w:val="8D50B4BC"/>
    <w:lvl w:ilvl="0">
      <w:start w:val="1"/>
      <w:numFmt w:val="decimal"/>
      <w:lvlText w:val="%1."/>
      <w:lvlJc w:val="left"/>
      <w:pPr>
        <w:ind w:left="502" w:hanging="360"/>
      </w:p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800" w:hanging="144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520" w:hanging="2160"/>
      </w:pPr>
    </w:lvl>
    <w:lvl w:ilvl="7">
      <w:start w:val="1"/>
      <w:numFmt w:val="decimal"/>
      <w:lvlText w:val="%1.%2.%3.%4.%5.%6.%7.%8."/>
      <w:lvlJc w:val="left"/>
      <w:pPr>
        <w:ind w:left="2880" w:hanging="2520"/>
      </w:pPr>
    </w:lvl>
    <w:lvl w:ilvl="8">
      <w:start w:val="1"/>
      <w:numFmt w:val="decimal"/>
      <w:lvlText w:val="%1.%2.%3.%4.%5.%6.%7.%8.%9."/>
      <w:lvlJc w:val="left"/>
      <w:pPr>
        <w:ind w:left="2880" w:hanging="2520"/>
      </w:pPr>
    </w:lvl>
  </w:abstractNum>
  <w:abstractNum w:abstractNumId="1" w15:restartNumberingAfterBreak="0">
    <w:nsid w:val="01A9710D"/>
    <w:multiLevelType w:val="hybridMultilevel"/>
    <w:tmpl w:val="D310CB58"/>
    <w:lvl w:ilvl="0" w:tplc="B97EB770">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2EA780A"/>
    <w:multiLevelType w:val="hybridMultilevel"/>
    <w:tmpl w:val="AE544CA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61B5DBD"/>
    <w:multiLevelType w:val="multilevel"/>
    <w:tmpl w:val="B54CC8AE"/>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6A75607"/>
    <w:multiLevelType w:val="hybridMultilevel"/>
    <w:tmpl w:val="E7FEB95A"/>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8177AFB"/>
    <w:multiLevelType w:val="multilevel"/>
    <w:tmpl w:val="A320AE5A"/>
    <w:lvl w:ilvl="0">
      <w:numFmt w:val="bullet"/>
      <w:lvlText w:val=""/>
      <w:lvlJc w:val="left"/>
      <w:pPr>
        <w:ind w:left="720" w:hanging="720"/>
      </w:pPr>
      <w:rPr>
        <w:rFonts w:ascii="Symbol" w:eastAsia="MS Mincho" w:hAnsi="Symbol"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8E749A0"/>
    <w:multiLevelType w:val="hybridMultilevel"/>
    <w:tmpl w:val="7DFCBC90"/>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09A77561"/>
    <w:multiLevelType w:val="hybridMultilevel"/>
    <w:tmpl w:val="AC72443C"/>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09F37238"/>
    <w:multiLevelType w:val="hybridMultilevel"/>
    <w:tmpl w:val="403CC36A"/>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0FC770B2"/>
    <w:multiLevelType w:val="multilevel"/>
    <w:tmpl w:val="7BA863FC"/>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156C1107"/>
    <w:multiLevelType w:val="hybridMultilevel"/>
    <w:tmpl w:val="BE8455DA"/>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16380F96"/>
    <w:multiLevelType w:val="multilevel"/>
    <w:tmpl w:val="37FE903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82C0DD3"/>
    <w:multiLevelType w:val="hybridMultilevel"/>
    <w:tmpl w:val="F54058BA"/>
    <w:lvl w:ilvl="0" w:tplc="4ED2432E">
      <w:start w:val="1"/>
      <w:numFmt w:val="decimal"/>
      <w:lvlText w:val="%1."/>
      <w:lvlJc w:val="left"/>
      <w:pPr>
        <w:ind w:left="360" w:hanging="360"/>
      </w:pPr>
      <w:rPr>
        <w:rFonts w:asciiTheme="minorHAnsi" w:eastAsiaTheme="minorHAnsi" w:hAnsiTheme="minorHAnsi" w:cstheme="minorBidi"/>
        <w:b/>
        <w:i w:val="0"/>
        <w:color w:val="90B745"/>
        <w:sz w:val="36"/>
      </w:rPr>
    </w:lvl>
    <w:lvl w:ilvl="1" w:tplc="697632E8">
      <w:start w:val="1"/>
      <w:numFmt w:val="upperRoman"/>
      <w:lvlText w:val="%2."/>
      <w:lvlJc w:val="left"/>
      <w:pPr>
        <w:ind w:left="1080" w:hanging="360"/>
      </w:pPr>
      <w:rPr>
        <w:rFonts w:asciiTheme="minorHAnsi" w:hAnsiTheme="minorHAnsi" w:hint="default"/>
        <w:b/>
        <w:i w:val="0"/>
        <w:color w:val="115995"/>
        <w:sz w:val="32"/>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195869A8"/>
    <w:multiLevelType w:val="multilevel"/>
    <w:tmpl w:val="42C630BC"/>
    <w:lvl w:ilvl="0">
      <w:numFmt w:val="bullet"/>
      <w:lvlText w:val=""/>
      <w:lvlJc w:val="left"/>
      <w:pPr>
        <w:ind w:left="644" w:hanging="360"/>
      </w:pPr>
      <w:rPr>
        <w:rFonts w:ascii="Wingdings" w:hAnsi="Wingdings"/>
      </w:rPr>
    </w:lvl>
    <w:lvl w:ilvl="1">
      <w:numFmt w:val="bullet"/>
      <w:lvlText w:val="o"/>
      <w:lvlJc w:val="left"/>
      <w:pPr>
        <w:ind w:left="1364" w:hanging="360"/>
      </w:pPr>
      <w:rPr>
        <w:rFonts w:ascii="Courier New" w:hAnsi="Courier New" w:cs="Courier New"/>
      </w:rPr>
    </w:lvl>
    <w:lvl w:ilvl="2">
      <w:numFmt w:val="bullet"/>
      <w:lvlText w:val=""/>
      <w:lvlJc w:val="left"/>
      <w:pPr>
        <w:ind w:left="2084" w:hanging="360"/>
      </w:pPr>
      <w:rPr>
        <w:rFonts w:ascii="Wingdings" w:hAnsi="Wingdings"/>
      </w:rPr>
    </w:lvl>
    <w:lvl w:ilvl="3">
      <w:numFmt w:val="bullet"/>
      <w:lvlText w:val=""/>
      <w:lvlJc w:val="left"/>
      <w:pPr>
        <w:ind w:left="2804" w:hanging="360"/>
      </w:pPr>
      <w:rPr>
        <w:rFonts w:ascii="Symbol" w:hAnsi="Symbol"/>
      </w:rPr>
    </w:lvl>
    <w:lvl w:ilvl="4">
      <w:numFmt w:val="bullet"/>
      <w:lvlText w:val="o"/>
      <w:lvlJc w:val="left"/>
      <w:pPr>
        <w:ind w:left="3524" w:hanging="360"/>
      </w:pPr>
      <w:rPr>
        <w:rFonts w:ascii="Courier New" w:hAnsi="Courier New" w:cs="Courier New"/>
      </w:rPr>
    </w:lvl>
    <w:lvl w:ilvl="5">
      <w:numFmt w:val="bullet"/>
      <w:lvlText w:val=""/>
      <w:lvlJc w:val="left"/>
      <w:pPr>
        <w:ind w:left="4244" w:hanging="360"/>
      </w:pPr>
      <w:rPr>
        <w:rFonts w:ascii="Wingdings" w:hAnsi="Wingdings"/>
      </w:rPr>
    </w:lvl>
    <w:lvl w:ilvl="6">
      <w:numFmt w:val="bullet"/>
      <w:lvlText w:val=""/>
      <w:lvlJc w:val="left"/>
      <w:pPr>
        <w:ind w:left="4964" w:hanging="360"/>
      </w:pPr>
      <w:rPr>
        <w:rFonts w:ascii="Symbol" w:hAnsi="Symbol"/>
      </w:rPr>
    </w:lvl>
    <w:lvl w:ilvl="7">
      <w:numFmt w:val="bullet"/>
      <w:lvlText w:val="o"/>
      <w:lvlJc w:val="left"/>
      <w:pPr>
        <w:ind w:left="5684" w:hanging="360"/>
      </w:pPr>
      <w:rPr>
        <w:rFonts w:ascii="Courier New" w:hAnsi="Courier New" w:cs="Courier New"/>
      </w:rPr>
    </w:lvl>
    <w:lvl w:ilvl="8">
      <w:numFmt w:val="bullet"/>
      <w:lvlText w:val=""/>
      <w:lvlJc w:val="left"/>
      <w:pPr>
        <w:ind w:left="6404" w:hanging="360"/>
      </w:pPr>
      <w:rPr>
        <w:rFonts w:ascii="Wingdings" w:hAnsi="Wingdings"/>
      </w:rPr>
    </w:lvl>
  </w:abstractNum>
  <w:abstractNum w:abstractNumId="14" w15:restartNumberingAfterBreak="0">
    <w:nsid w:val="1B025D59"/>
    <w:multiLevelType w:val="hybridMultilevel"/>
    <w:tmpl w:val="F7A64C0E"/>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1DF60B6E"/>
    <w:multiLevelType w:val="multilevel"/>
    <w:tmpl w:val="62002A0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1EB36ABB"/>
    <w:multiLevelType w:val="multilevel"/>
    <w:tmpl w:val="CBECA396"/>
    <w:lvl w:ilvl="0">
      <w:start w:val="4"/>
      <w:numFmt w:val="decimalZero"/>
      <w:lvlText w:val="%1"/>
      <w:lvlJc w:val="left"/>
      <w:pPr>
        <w:ind w:left="630" w:hanging="630"/>
      </w:pPr>
      <w:rPr>
        <w:rFonts w:hint="default"/>
        <w:b/>
      </w:rPr>
    </w:lvl>
    <w:lvl w:ilvl="1">
      <w:start w:val="2"/>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600" w:hanging="180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680" w:hanging="2160"/>
      </w:pPr>
      <w:rPr>
        <w:rFonts w:hint="default"/>
        <w:b/>
      </w:rPr>
    </w:lvl>
    <w:lvl w:ilvl="8">
      <w:start w:val="1"/>
      <w:numFmt w:val="decimal"/>
      <w:lvlText w:val="%1.%2.%3.%4.%5.%6.%7.%8.%9"/>
      <w:lvlJc w:val="left"/>
      <w:pPr>
        <w:ind w:left="5400" w:hanging="2520"/>
      </w:pPr>
      <w:rPr>
        <w:rFonts w:hint="default"/>
        <w:b/>
      </w:rPr>
    </w:lvl>
  </w:abstractNum>
  <w:abstractNum w:abstractNumId="17" w15:restartNumberingAfterBreak="0">
    <w:nsid w:val="1FA12A7E"/>
    <w:multiLevelType w:val="multilevel"/>
    <w:tmpl w:val="AE349698"/>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8" w15:restartNumberingAfterBreak="0">
    <w:nsid w:val="26C460D0"/>
    <w:multiLevelType w:val="multilevel"/>
    <w:tmpl w:val="B608D75E"/>
    <w:lvl w:ilvl="0">
      <w:start w:val="1"/>
      <w:numFmt w:val="lowerLetter"/>
      <w:lvlText w:val="%1)"/>
      <w:lvlJc w:val="left"/>
      <w:pPr>
        <w:ind w:left="360" w:hanging="360"/>
      </w:pPr>
      <w:rPr>
        <w:rFonts w:ascii="Verdana" w:hAnsi="Verdan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7B337E0"/>
    <w:multiLevelType w:val="multilevel"/>
    <w:tmpl w:val="BCC8D26C"/>
    <w:lvl w:ilvl="0">
      <w:start w:val="4"/>
      <w:numFmt w:val="decimalZero"/>
      <w:lvlText w:val="%1."/>
      <w:lvlJc w:val="left"/>
      <w:pPr>
        <w:ind w:left="720" w:hanging="7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20" w15:restartNumberingAfterBreak="0">
    <w:nsid w:val="2D2D459D"/>
    <w:multiLevelType w:val="multilevel"/>
    <w:tmpl w:val="CE2052BA"/>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2FD777DA"/>
    <w:multiLevelType w:val="hybridMultilevel"/>
    <w:tmpl w:val="8522FC4C"/>
    <w:lvl w:ilvl="0" w:tplc="D35C078A">
      <w:start w:val="2"/>
      <w:numFmt w:val="bullet"/>
      <w:lvlText w:val="-"/>
      <w:lvlJc w:val="left"/>
      <w:pPr>
        <w:ind w:left="720" w:hanging="360"/>
      </w:pPr>
      <w:rPr>
        <w:rFonts w:ascii="Verdana" w:eastAsiaTheme="minorEastAsia" w:hAnsi="Verdana"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0F3064D"/>
    <w:multiLevelType w:val="multilevel"/>
    <w:tmpl w:val="CE7C0AE6"/>
    <w:lvl w:ilvl="0">
      <w:numFmt w:val="bullet"/>
      <w:lvlText w:val=""/>
      <w:lvlJc w:val="left"/>
      <w:pPr>
        <w:ind w:left="706" w:hanging="360"/>
      </w:pPr>
      <w:rPr>
        <w:rFonts w:ascii="Wingdings" w:hAnsi="Wingdings"/>
      </w:rPr>
    </w:lvl>
    <w:lvl w:ilvl="1">
      <w:numFmt w:val="bullet"/>
      <w:lvlText w:val="o"/>
      <w:lvlJc w:val="left"/>
      <w:pPr>
        <w:ind w:left="1426" w:hanging="360"/>
      </w:pPr>
      <w:rPr>
        <w:rFonts w:ascii="Courier New" w:hAnsi="Courier New" w:cs="Courier New"/>
      </w:rPr>
    </w:lvl>
    <w:lvl w:ilvl="2">
      <w:numFmt w:val="bullet"/>
      <w:lvlText w:val=""/>
      <w:lvlJc w:val="left"/>
      <w:pPr>
        <w:ind w:left="2146" w:hanging="360"/>
      </w:pPr>
      <w:rPr>
        <w:rFonts w:ascii="Wingdings" w:hAnsi="Wingdings"/>
      </w:rPr>
    </w:lvl>
    <w:lvl w:ilvl="3">
      <w:numFmt w:val="bullet"/>
      <w:lvlText w:val=""/>
      <w:lvlJc w:val="left"/>
      <w:pPr>
        <w:ind w:left="2866" w:hanging="360"/>
      </w:pPr>
      <w:rPr>
        <w:rFonts w:ascii="Symbol" w:hAnsi="Symbol"/>
      </w:rPr>
    </w:lvl>
    <w:lvl w:ilvl="4">
      <w:numFmt w:val="bullet"/>
      <w:lvlText w:val="o"/>
      <w:lvlJc w:val="left"/>
      <w:pPr>
        <w:ind w:left="3586" w:hanging="360"/>
      </w:pPr>
      <w:rPr>
        <w:rFonts w:ascii="Courier New" w:hAnsi="Courier New" w:cs="Courier New"/>
      </w:rPr>
    </w:lvl>
    <w:lvl w:ilvl="5">
      <w:numFmt w:val="bullet"/>
      <w:lvlText w:val=""/>
      <w:lvlJc w:val="left"/>
      <w:pPr>
        <w:ind w:left="4306" w:hanging="360"/>
      </w:pPr>
      <w:rPr>
        <w:rFonts w:ascii="Wingdings" w:hAnsi="Wingdings"/>
      </w:rPr>
    </w:lvl>
    <w:lvl w:ilvl="6">
      <w:numFmt w:val="bullet"/>
      <w:lvlText w:val=""/>
      <w:lvlJc w:val="left"/>
      <w:pPr>
        <w:ind w:left="5026" w:hanging="360"/>
      </w:pPr>
      <w:rPr>
        <w:rFonts w:ascii="Symbol" w:hAnsi="Symbol"/>
      </w:rPr>
    </w:lvl>
    <w:lvl w:ilvl="7">
      <w:numFmt w:val="bullet"/>
      <w:lvlText w:val="o"/>
      <w:lvlJc w:val="left"/>
      <w:pPr>
        <w:ind w:left="5746" w:hanging="360"/>
      </w:pPr>
      <w:rPr>
        <w:rFonts w:ascii="Courier New" w:hAnsi="Courier New" w:cs="Courier New"/>
      </w:rPr>
    </w:lvl>
    <w:lvl w:ilvl="8">
      <w:numFmt w:val="bullet"/>
      <w:lvlText w:val=""/>
      <w:lvlJc w:val="left"/>
      <w:pPr>
        <w:ind w:left="6466" w:hanging="360"/>
      </w:pPr>
      <w:rPr>
        <w:rFonts w:ascii="Wingdings" w:hAnsi="Wingdings"/>
      </w:rPr>
    </w:lvl>
  </w:abstractNum>
  <w:abstractNum w:abstractNumId="23" w15:restartNumberingAfterBreak="0">
    <w:nsid w:val="31C63FF3"/>
    <w:multiLevelType w:val="hybridMultilevel"/>
    <w:tmpl w:val="318E8E2C"/>
    <w:lvl w:ilvl="0" w:tplc="0562BB6A">
      <w:start w:val="1"/>
      <w:numFmt w:val="decimalZero"/>
      <w:lvlText w:val="%1."/>
      <w:lvlJc w:val="left"/>
      <w:pPr>
        <w:ind w:left="1440" w:hanging="360"/>
      </w:pPr>
      <w:rPr>
        <w:rFonts w:asciiTheme="minorHAnsi" w:hAnsiTheme="minorHAnsi" w:hint="default"/>
        <w:b/>
        <w:i w:val="0"/>
        <w:color w:val="90B745"/>
        <w:sz w:val="36"/>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24" w15:restartNumberingAfterBreak="0">
    <w:nsid w:val="336562A6"/>
    <w:multiLevelType w:val="hybridMultilevel"/>
    <w:tmpl w:val="B1242AD0"/>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5" w15:restartNumberingAfterBreak="0">
    <w:nsid w:val="347A7579"/>
    <w:multiLevelType w:val="hybridMultilevel"/>
    <w:tmpl w:val="F3FA6E16"/>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369F2128"/>
    <w:multiLevelType w:val="multilevel"/>
    <w:tmpl w:val="7E749BA8"/>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BB30975"/>
    <w:multiLevelType w:val="multilevel"/>
    <w:tmpl w:val="044AD848"/>
    <w:lvl w:ilvl="0">
      <w:numFmt w:val="bullet"/>
      <w:lvlText w:val=""/>
      <w:lvlJc w:val="left"/>
      <w:pPr>
        <w:ind w:left="360" w:hanging="360"/>
      </w:pPr>
      <w:rPr>
        <w:rFonts w:ascii="Wingdings" w:hAnsi="Wingding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D3C56F1"/>
    <w:multiLevelType w:val="multilevel"/>
    <w:tmpl w:val="311A28A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1D84B7C"/>
    <w:multiLevelType w:val="multilevel"/>
    <w:tmpl w:val="32C07792"/>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0" w15:restartNumberingAfterBreak="0">
    <w:nsid w:val="426F5712"/>
    <w:multiLevelType w:val="hybridMultilevel"/>
    <w:tmpl w:val="64569D1A"/>
    <w:lvl w:ilvl="0" w:tplc="FE1884DC">
      <w:start w:val="1"/>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4428651C"/>
    <w:multiLevelType w:val="hybridMultilevel"/>
    <w:tmpl w:val="74F66F9E"/>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4B0C4520"/>
    <w:multiLevelType w:val="multilevel"/>
    <w:tmpl w:val="237E16E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4C005B26"/>
    <w:multiLevelType w:val="hybridMultilevel"/>
    <w:tmpl w:val="ABF2DAF4"/>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4CFA5562"/>
    <w:multiLevelType w:val="multilevel"/>
    <w:tmpl w:val="A6302A32"/>
    <w:lvl w:ilvl="0">
      <w:numFmt w:val="bullet"/>
      <w:lvlText w:val=""/>
      <w:lvlJc w:val="left"/>
      <w:pPr>
        <w:ind w:left="720" w:hanging="360"/>
      </w:pPr>
      <w:rPr>
        <w:rFonts w:ascii="Wingdings" w:hAnsi="Wingding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96B2668"/>
    <w:multiLevelType w:val="multilevel"/>
    <w:tmpl w:val="4BBA70DA"/>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 w15:restartNumberingAfterBreak="0">
    <w:nsid w:val="5D1658B6"/>
    <w:multiLevelType w:val="hybridMultilevel"/>
    <w:tmpl w:val="16922052"/>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64125A07"/>
    <w:multiLevelType w:val="multilevel"/>
    <w:tmpl w:val="2C0A0544"/>
    <w:lvl w:ilvl="0">
      <w:start w:val="2"/>
      <w:numFmt w:val="decimal"/>
      <w:lvlText w:val="%1"/>
      <w:lvlJc w:val="left"/>
      <w:pPr>
        <w:ind w:left="450" w:hanging="450"/>
      </w:pPr>
      <w:rPr>
        <w:rFonts w:hint="default"/>
      </w:rPr>
    </w:lvl>
    <w:lvl w:ilvl="1">
      <w:start w:val="1"/>
      <w:numFmt w:val="decimal"/>
      <w:lvlText w:val="%1.%2"/>
      <w:lvlJc w:val="left"/>
      <w:pPr>
        <w:ind w:left="2421"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8" w15:restartNumberingAfterBreak="0">
    <w:nsid w:val="66440AB6"/>
    <w:multiLevelType w:val="multilevel"/>
    <w:tmpl w:val="3D8A57C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689019D1"/>
    <w:multiLevelType w:val="hybridMultilevel"/>
    <w:tmpl w:val="5072BA84"/>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69C506CF"/>
    <w:multiLevelType w:val="hybridMultilevel"/>
    <w:tmpl w:val="1B3042F0"/>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1" w15:restartNumberingAfterBreak="0">
    <w:nsid w:val="69FC327A"/>
    <w:multiLevelType w:val="multilevel"/>
    <w:tmpl w:val="515A4370"/>
    <w:lvl w:ilvl="0">
      <w:start w:val="3"/>
      <w:numFmt w:val="decimalZero"/>
      <w:lvlText w:val="%1"/>
      <w:lvlJc w:val="left"/>
      <w:pPr>
        <w:ind w:left="525" w:hanging="525"/>
      </w:pPr>
      <w:rPr>
        <w:rFonts w:hint="default"/>
      </w:rPr>
    </w:lvl>
    <w:lvl w:ilvl="1">
      <w:start w:val="1"/>
      <w:numFmt w:val="decimal"/>
      <w:lvlText w:val="%1.%2"/>
      <w:lvlJc w:val="left"/>
      <w:pPr>
        <w:ind w:left="1376" w:hanging="52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2" w15:restartNumberingAfterBreak="0">
    <w:nsid w:val="6B9F00E7"/>
    <w:multiLevelType w:val="hybridMultilevel"/>
    <w:tmpl w:val="2B28069C"/>
    <w:lvl w:ilvl="0" w:tplc="1ABE4C42">
      <w:start w:val="1"/>
      <w:numFmt w:val="decimalZero"/>
      <w:lvlText w:val="%1."/>
      <w:lvlJc w:val="left"/>
      <w:pPr>
        <w:ind w:left="720" w:hanging="720"/>
      </w:pPr>
      <w:rPr>
        <w:rFonts w:ascii="Calibri" w:hAnsi="Calibri"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15:restartNumberingAfterBreak="0">
    <w:nsid w:val="750761E0"/>
    <w:multiLevelType w:val="hybridMultilevel"/>
    <w:tmpl w:val="837E19FE"/>
    <w:lvl w:ilvl="0" w:tplc="111A8FD6">
      <w:start w:val="5"/>
      <w:numFmt w:val="decimalZero"/>
      <w:lvlText w:val="%1."/>
      <w:lvlJc w:val="left"/>
      <w:pPr>
        <w:ind w:left="517" w:hanging="375"/>
      </w:pPr>
      <w:rPr>
        <w:rFonts w:cs="Calibri"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44" w15:restartNumberingAfterBreak="0">
    <w:nsid w:val="794361E5"/>
    <w:multiLevelType w:val="multilevel"/>
    <w:tmpl w:val="D3842A9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5" w15:restartNumberingAfterBreak="0">
    <w:nsid w:val="79A032C6"/>
    <w:multiLevelType w:val="hybridMultilevel"/>
    <w:tmpl w:val="28DE396C"/>
    <w:lvl w:ilvl="0" w:tplc="0562BB6A">
      <w:start w:val="1"/>
      <w:numFmt w:val="decimalZero"/>
      <w:lvlText w:val="%1."/>
      <w:lvlJc w:val="left"/>
      <w:pPr>
        <w:ind w:left="360" w:hanging="360"/>
      </w:pPr>
      <w:rPr>
        <w:rFonts w:asciiTheme="minorHAnsi" w:hAnsiTheme="minorHAnsi" w:hint="default"/>
        <w:b/>
        <w:i w:val="0"/>
        <w:color w:val="90B745"/>
        <w:sz w:val="3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6" w15:restartNumberingAfterBreak="0">
    <w:nsid w:val="7AF67FBB"/>
    <w:multiLevelType w:val="multilevel"/>
    <w:tmpl w:val="16981016"/>
    <w:lvl w:ilvl="0">
      <w:start w:val="3"/>
      <w:numFmt w:val="decimalZero"/>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7B8C0AC4"/>
    <w:multiLevelType w:val="multilevel"/>
    <w:tmpl w:val="5A2E06D2"/>
    <w:lvl w:ilvl="0">
      <w:numFmt w:val="bullet"/>
      <w:lvlText w:val=""/>
      <w:lvlJc w:val="left"/>
      <w:pPr>
        <w:ind w:left="360" w:hanging="360"/>
      </w:pPr>
      <w:rPr>
        <w:rFonts w:ascii="Wingdings" w:hAnsi="Wingdings"/>
      </w:rPr>
    </w:lvl>
    <w:lvl w:ilvl="1">
      <w:numFmt w:val="bullet"/>
      <w:lvlText w:val=""/>
      <w:lvlJc w:val="left"/>
      <w:pPr>
        <w:ind w:left="1425" w:hanging="705"/>
      </w:pPr>
      <w:rPr>
        <w:rFonts w:ascii="Symbol" w:eastAsia="MS Mincho" w:hAnsi="Symbol" w:cs="Times New Roman"/>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8" w15:restartNumberingAfterBreak="0">
    <w:nsid w:val="7D196B70"/>
    <w:multiLevelType w:val="hybridMultilevel"/>
    <w:tmpl w:val="EE20BFC8"/>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15:restartNumberingAfterBreak="0">
    <w:nsid w:val="7E6363DE"/>
    <w:multiLevelType w:val="hybridMultilevel"/>
    <w:tmpl w:val="102CBBD2"/>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0"/>
  </w:num>
  <w:num w:numId="2">
    <w:abstractNumId w:val="42"/>
  </w:num>
  <w:num w:numId="3">
    <w:abstractNumId w:val="14"/>
  </w:num>
  <w:num w:numId="4">
    <w:abstractNumId w:val="12"/>
  </w:num>
  <w:num w:numId="5">
    <w:abstractNumId w:val="1"/>
  </w:num>
  <w:num w:numId="6">
    <w:abstractNumId w:val="4"/>
  </w:num>
  <w:num w:numId="7">
    <w:abstractNumId w:val="49"/>
  </w:num>
  <w:num w:numId="8">
    <w:abstractNumId w:val="40"/>
  </w:num>
  <w:num w:numId="9">
    <w:abstractNumId w:val="24"/>
  </w:num>
  <w:num w:numId="10">
    <w:abstractNumId w:val="45"/>
  </w:num>
  <w:num w:numId="11">
    <w:abstractNumId w:val="10"/>
  </w:num>
  <w:num w:numId="12">
    <w:abstractNumId w:val="36"/>
  </w:num>
  <w:num w:numId="13">
    <w:abstractNumId w:val="6"/>
  </w:num>
  <w:num w:numId="14">
    <w:abstractNumId w:val="39"/>
  </w:num>
  <w:num w:numId="15">
    <w:abstractNumId w:val="7"/>
  </w:num>
  <w:num w:numId="16">
    <w:abstractNumId w:val="48"/>
  </w:num>
  <w:num w:numId="17">
    <w:abstractNumId w:val="31"/>
  </w:num>
  <w:num w:numId="18">
    <w:abstractNumId w:val="33"/>
  </w:num>
  <w:num w:numId="19">
    <w:abstractNumId w:val="25"/>
  </w:num>
  <w:num w:numId="20">
    <w:abstractNumId w:val="23"/>
  </w:num>
  <w:num w:numId="21">
    <w:abstractNumId w:val="3"/>
  </w:num>
  <w:num w:numId="22">
    <w:abstractNumId w:val="18"/>
  </w:num>
  <w:num w:numId="23">
    <w:abstractNumId w:val="44"/>
  </w:num>
  <w:num w:numId="24">
    <w:abstractNumId w:val="22"/>
  </w:num>
  <w:num w:numId="25">
    <w:abstractNumId w:val="47"/>
  </w:num>
  <w:num w:numId="26">
    <w:abstractNumId w:val="8"/>
  </w:num>
  <w:num w:numId="27">
    <w:abstractNumId w:val="2"/>
  </w:num>
  <w:num w:numId="28">
    <w:abstractNumId w:val="0"/>
  </w:num>
  <w:num w:numId="29">
    <w:abstractNumId w:val="38"/>
  </w:num>
  <w:num w:numId="30">
    <w:abstractNumId w:val="15"/>
  </w:num>
  <w:num w:numId="31">
    <w:abstractNumId w:val="13"/>
  </w:num>
  <w:num w:numId="32">
    <w:abstractNumId w:val="20"/>
  </w:num>
  <w:num w:numId="33">
    <w:abstractNumId w:val="35"/>
  </w:num>
  <w:num w:numId="34">
    <w:abstractNumId w:val="5"/>
  </w:num>
  <w:num w:numId="35">
    <w:abstractNumId w:val="34"/>
  </w:num>
  <w:num w:numId="36">
    <w:abstractNumId w:val="17"/>
  </w:num>
  <w:num w:numId="37">
    <w:abstractNumId w:val="32"/>
  </w:num>
  <w:num w:numId="38">
    <w:abstractNumId w:val="27"/>
  </w:num>
  <w:num w:numId="39">
    <w:abstractNumId w:val="21"/>
  </w:num>
  <w:num w:numId="40">
    <w:abstractNumId w:val="41"/>
  </w:num>
  <w:num w:numId="41">
    <w:abstractNumId w:val="46"/>
  </w:num>
  <w:num w:numId="42">
    <w:abstractNumId w:val="19"/>
  </w:num>
  <w:num w:numId="43">
    <w:abstractNumId w:val="16"/>
  </w:num>
  <w:num w:numId="44">
    <w:abstractNumId w:val="43"/>
  </w:num>
  <w:num w:numId="45">
    <w:abstractNumId w:val="28"/>
  </w:num>
  <w:num w:numId="46">
    <w:abstractNumId w:val="26"/>
  </w:num>
  <w:num w:numId="47">
    <w:abstractNumId w:val="37"/>
  </w:num>
  <w:num w:numId="48">
    <w:abstractNumId w:val="9"/>
  </w:num>
  <w:num w:numId="49">
    <w:abstractNumId w:val="29"/>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6C9"/>
    <w:rsid w:val="0002688C"/>
    <w:rsid w:val="00066D1F"/>
    <w:rsid w:val="000747D6"/>
    <w:rsid w:val="0009770D"/>
    <w:rsid w:val="000C458E"/>
    <w:rsid w:val="000D7901"/>
    <w:rsid w:val="00104780"/>
    <w:rsid w:val="00115A84"/>
    <w:rsid w:val="00130A82"/>
    <w:rsid w:val="001377D9"/>
    <w:rsid w:val="001922C2"/>
    <w:rsid w:val="001E444E"/>
    <w:rsid w:val="001F146E"/>
    <w:rsid w:val="001F4C91"/>
    <w:rsid w:val="002063B5"/>
    <w:rsid w:val="00256203"/>
    <w:rsid w:val="002A7C0B"/>
    <w:rsid w:val="002C3A49"/>
    <w:rsid w:val="002C4517"/>
    <w:rsid w:val="002E314A"/>
    <w:rsid w:val="002F10F4"/>
    <w:rsid w:val="00305C56"/>
    <w:rsid w:val="00362CA6"/>
    <w:rsid w:val="00381F9F"/>
    <w:rsid w:val="0038551E"/>
    <w:rsid w:val="00396722"/>
    <w:rsid w:val="003A0A7E"/>
    <w:rsid w:val="003F50B6"/>
    <w:rsid w:val="00403494"/>
    <w:rsid w:val="0041031E"/>
    <w:rsid w:val="00411459"/>
    <w:rsid w:val="00427962"/>
    <w:rsid w:val="00447D59"/>
    <w:rsid w:val="004501D3"/>
    <w:rsid w:val="004543DF"/>
    <w:rsid w:val="00455914"/>
    <w:rsid w:val="00493320"/>
    <w:rsid w:val="004B45A9"/>
    <w:rsid w:val="004C0ECC"/>
    <w:rsid w:val="004C38EF"/>
    <w:rsid w:val="00511202"/>
    <w:rsid w:val="005126B0"/>
    <w:rsid w:val="00597696"/>
    <w:rsid w:val="005B5417"/>
    <w:rsid w:val="005B60BD"/>
    <w:rsid w:val="005C013F"/>
    <w:rsid w:val="005E4E7C"/>
    <w:rsid w:val="00603EF9"/>
    <w:rsid w:val="00631F91"/>
    <w:rsid w:val="00632808"/>
    <w:rsid w:val="0064006C"/>
    <w:rsid w:val="006639B0"/>
    <w:rsid w:val="0067568F"/>
    <w:rsid w:val="00676230"/>
    <w:rsid w:val="00680C07"/>
    <w:rsid w:val="006C59DC"/>
    <w:rsid w:val="007258CD"/>
    <w:rsid w:val="0077541D"/>
    <w:rsid w:val="00786261"/>
    <w:rsid w:val="00790F77"/>
    <w:rsid w:val="007A6F87"/>
    <w:rsid w:val="007B27B7"/>
    <w:rsid w:val="007D3557"/>
    <w:rsid w:val="007D4FFA"/>
    <w:rsid w:val="007F4953"/>
    <w:rsid w:val="00804152"/>
    <w:rsid w:val="00825AA1"/>
    <w:rsid w:val="0084046A"/>
    <w:rsid w:val="008A5A1D"/>
    <w:rsid w:val="008E6368"/>
    <w:rsid w:val="0091427F"/>
    <w:rsid w:val="0091789A"/>
    <w:rsid w:val="00951388"/>
    <w:rsid w:val="0099084F"/>
    <w:rsid w:val="0099334B"/>
    <w:rsid w:val="009A3AEA"/>
    <w:rsid w:val="009B2EFD"/>
    <w:rsid w:val="009F2B96"/>
    <w:rsid w:val="00A011BC"/>
    <w:rsid w:val="00A516C9"/>
    <w:rsid w:val="00A85205"/>
    <w:rsid w:val="00A938B6"/>
    <w:rsid w:val="00AB3FA1"/>
    <w:rsid w:val="00AB7057"/>
    <w:rsid w:val="00AD5B6D"/>
    <w:rsid w:val="00AF4D32"/>
    <w:rsid w:val="00B22529"/>
    <w:rsid w:val="00B255D2"/>
    <w:rsid w:val="00B36116"/>
    <w:rsid w:val="00B659A1"/>
    <w:rsid w:val="00B67C19"/>
    <w:rsid w:val="00BB75AF"/>
    <w:rsid w:val="00BE3CCB"/>
    <w:rsid w:val="00C21BE2"/>
    <w:rsid w:val="00C25EDC"/>
    <w:rsid w:val="00C35C06"/>
    <w:rsid w:val="00C44CB4"/>
    <w:rsid w:val="00C510B2"/>
    <w:rsid w:val="00C91811"/>
    <w:rsid w:val="00CA64F7"/>
    <w:rsid w:val="00CB7763"/>
    <w:rsid w:val="00CC6953"/>
    <w:rsid w:val="00CD20AE"/>
    <w:rsid w:val="00CF11C6"/>
    <w:rsid w:val="00D17CDC"/>
    <w:rsid w:val="00D214C5"/>
    <w:rsid w:val="00D23044"/>
    <w:rsid w:val="00D31584"/>
    <w:rsid w:val="00D80A2E"/>
    <w:rsid w:val="00DB42C9"/>
    <w:rsid w:val="00DD1B09"/>
    <w:rsid w:val="00DD39E2"/>
    <w:rsid w:val="00DE31C1"/>
    <w:rsid w:val="00E22C23"/>
    <w:rsid w:val="00E269A5"/>
    <w:rsid w:val="00F074AC"/>
    <w:rsid w:val="00F27D21"/>
    <w:rsid w:val="00F42B86"/>
    <w:rsid w:val="00F43CB5"/>
    <w:rsid w:val="00F53D82"/>
    <w:rsid w:val="00F5494B"/>
    <w:rsid w:val="00F60E2A"/>
    <w:rsid w:val="00F85464"/>
    <w:rsid w:val="00FD3DFD"/>
    <w:rsid w:val="00FD4049"/>
    <w:rsid w:val="00FE063B"/>
    <w:rsid w:val="00FE7B30"/>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68F77"/>
  <w15:chartTrackingRefBased/>
  <w15:docId w15:val="{319D339A-8DA2-C447-9CBD-3F6C91DD7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419"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E3C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uiPriority w:val="9"/>
    <w:semiHidden/>
    <w:unhideWhenUsed/>
    <w:qFormat/>
    <w:rsid w:val="004C0ECC"/>
    <w:pPr>
      <w:keepNext/>
      <w:keepLines/>
      <w:spacing w:before="40"/>
      <w:jc w:val="both"/>
      <w:outlineLvl w:val="3"/>
    </w:pPr>
    <w:rPr>
      <w:rFonts w:asciiTheme="majorHAnsi" w:eastAsiaTheme="majorEastAsia" w:hAnsiTheme="majorHAnsi" w:cstheme="majorBidi"/>
      <w:i/>
      <w:iCs/>
      <w:color w:val="2F5496" w:themeColor="accent1" w:themeShade="BF"/>
      <w:sz w:val="22"/>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semiHidden/>
    <w:unhideWhenUsed/>
    <w:rsid w:val="000747D6"/>
    <w:rPr>
      <w:sz w:val="20"/>
      <w:szCs w:val="20"/>
    </w:rPr>
  </w:style>
  <w:style w:type="character" w:customStyle="1" w:styleId="TextocomentarioCar">
    <w:name w:val="Texto comentario Car"/>
    <w:basedOn w:val="Fuentedeprrafopredeter"/>
    <w:link w:val="Textocomentario"/>
    <w:uiPriority w:val="99"/>
    <w:semiHidden/>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qFormat/>
    <w:rsid w:val="002F10F4"/>
    <w:pPr>
      <w:ind w:left="720"/>
      <w:contextualSpacing/>
    </w:p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39"/>
    <w:rsid w:val="000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9A3AEA"/>
    <w:pPr>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cPr>
      <w:vAlign w:val="center"/>
    </w:tc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lang w:eastAsia="es-ES_tradnl"/>
    </w:rPr>
  </w:style>
  <w:style w:type="character" w:customStyle="1" w:styleId="Ttulo1Car">
    <w:name w:val="Título 1 Car"/>
    <w:basedOn w:val="Fuentedeprrafopredeter"/>
    <w:link w:val="Ttulo1"/>
    <w:uiPriority w:val="9"/>
    <w:rsid w:val="00BE3CC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E3CCB"/>
    <w:pPr>
      <w:spacing w:before="480" w:line="276" w:lineRule="auto"/>
      <w:outlineLvl w:val="9"/>
    </w:pPr>
    <w:rPr>
      <w:b/>
      <w:bCs/>
      <w:sz w:val="28"/>
      <w:szCs w:val="28"/>
      <w:lang w:eastAsia="es-ES_tradnl"/>
    </w:rPr>
  </w:style>
  <w:style w:type="paragraph" w:styleId="TDC2">
    <w:name w:val="toc 2"/>
    <w:basedOn w:val="Normal"/>
    <w:next w:val="Normal"/>
    <w:autoRedefine/>
    <w:uiPriority w:val="39"/>
    <w:unhideWhenUsed/>
    <w:rsid w:val="00BE3CCB"/>
    <w:pPr>
      <w:spacing w:before="120"/>
      <w:ind w:left="240"/>
    </w:pPr>
    <w:rPr>
      <w:i/>
      <w:iCs/>
      <w:sz w:val="20"/>
      <w:szCs w:val="20"/>
    </w:rPr>
  </w:style>
  <w:style w:type="paragraph" w:styleId="TDC1">
    <w:name w:val="toc 1"/>
    <w:basedOn w:val="Normal"/>
    <w:next w:val="Normal"/>
    <w:autoRedefine/>
    <w:uiPriority w:val="39"/>
    <w:unhideWhenUsed/>
    <w:rsid w:val="00BE3CCB"/>
    <w:pPr>
      <w:spacing w:before="240" w:after="120"/>
    </w:pPr>
    <w:rPr>
      <w:b/>
      <w:bCs/>
      <w:sz w:val="20"/>
      <w:szCs w:val="20"/>
    </w:rPr>
  </w:style>
  <w:style w:type="paragraph" w:styleId="TDC3">
    <w:name w:val="toc 3"/>
    <w:basedOn w:val="Normal"/>
    <w:next w:val="Normal"/>
    <w:autoRedefine/>
    <w:uiPriority w:val="39"/>
    <w:unhideWhenUsed/>
    <w:rsid w:val="00BE3CCB"/>
    <w:pPr>
      <w:ind w:left="480"/>
    </w:pPr>
    <w:rPr>
      <w:sz w:val="20"/>
      <w:szCs w:val="20"/>
    </w:rPr>
  </w:style>
  <w:style w:type="paragraph" w:styleId="TDC4">
    <w:name w:val="toc 4"/>
    <w:basedOn w:val="Normal"/>
    <w:next w:val="Normal"/>
    <w:autoRedefine/>
    <w:uiPriority w:val="39"/>
    <w:semiHidden/>
    <w:unhideWhenUsed/>
    <w:rsid w:val="00BE3CCB"/>
    <w:pPr>
      <w:ind w:left="720"/>
    </w:pPr>
    <w:rPr>
      <w:sz w:val="20"/>
      <w:szCs w:val="20"/>
    </w:rPr>
  </w:style>
  <w:style w:type="paragraph" w:styleId="TDC5">
    <w:name w:val="toc 5"/>
    <w:basedOn w:val="Normal"/>
    <w:next w:val="Normal"/>
    <w:autoRedefine/>
    <w:uiPriority w:val="39"/>
    <w:semiHidden/>
    <w:unhideWhenUsed/>
    <w:rsid w:val="00BE3CCB"/>
    <w:pPr>
      <w:ind w:left="960"/>
    </w:pPr>
    <w:rPr>
      <w:sz w:val="20"/>
      <w:szCs w:val="20"/>
    </w:rPr>
  </w:style>
  <w:style w:type="paragraph" w:styleId="TDC6">
    <w:name w:val="toc 6"/>
    <w:basedOn w:val="Normal"/>
    <w:next w:val="Normal"/>
    <w:autoRedefine/>
    <w:uiPriority w:val="39"/>
    <w:semiHidden/>
    <w:unhideWhenUsed/>
    <w:rsid w:val="00BE3CCB"/>
    <w:pPr>
      <w:ind w:left="1200"/>
    </w:pPr>
    <w:rPr>
      <w:sz w:val="20"/>
      <w:szCs w:val="20"/>
    </w:rPr>
  </w:style>
  <w:style w:type="paragraph" w:styleId="TDC7">
    <w:name w:val="toc 7"/>
    <w:basedOn w:val="Normal"/>
    <w:next w:val="Normal"/>
    <w:autoRedefine/>
    <w:uiPriority w:val="39"/>
    <w:semiHidden/>
    <w:unhideWhenUsed/>
    <w:rsid w:val="00BE3CCB"/>
    <w:pPr>
      <w:ind w:left="1440"/>
    </w:pPr>
    <w:rPr>
      <w:sz w:val="20"/>
      <w:szCs w:val="20"/>
    </w:rPr>
  </w:style>
  <w:style w:type="paragraph" w:styleId="TDC8">
    <w:name w:val="toc 8"/>
    <w:basedOn w:val="Normal"/>
    <w:next w:val="Normal"/>
    <w:autoRedefine/>
    <w:uiPriority w:val="39"/>
    <w:semiHidden/>
    <w:unhideWhenUsed/>
    <w:rsid w:val="00BE3CCB"/>
    <w:pPr>
      <w:ind w:left="1680"/>
    </w:pPr>
    <w:rPr>
      <w:sz w:val="20"/>
      <w:szCs w:val="20"/>
    </w:rPr>
  </w:style>
  <w:style w:type="paragraph" w:styleId="TDC9">
    <w:name w:val="toc 9"/>
    <w:basedOn w:val="Normal"/>
    <w:next w:val="Normal"/>
    <w:autoRedefine/>
    <w:uiPriority w:val="39"/>
    <w:semiHidden/>
    <w:unhideWhenUsed/>
    <w:rsid w:val="00BE3CCB"/>
    <w:pPr>
      <w:ind w:left="1920"/>
    </w:pPr>
    <w:rPr>
      <w:sz w:val="20"/>
      <w:szCs w:val="20"/>
    </w:rPr>
  </w:style>
  <w:style w:type="paragraph" w:styleId="Textonotapie">
    <w:name w:val="footnote text"/>
    <w:basedOn w:val="Normal"/>
    <w:link w:val="TextonotapieCar"/>
    <w:unhideWhenUsed/>
    <w:rsid w:val="003F50B6"/>
    <w:rPr>
      <w:sz w:val="20"/>
      <w:szCs w:val="20"/>
    </w:rPr>
  </w:style>
  <w:style w:type="character" w:customStyle="1" w:styleId="TextonotapieCar">
    <w:name w:val="Texto nota pie Car"/>
    <w:basedOn w:val="Fuentedeprrafopredeter"/>
    <w:link w:val="Textonotapie"/>
    <w:rsid w:val="003F50B6"/>
    <w:rPr>
      <w:sz w:val="20"/>
      <w:szCs w:val="20"/>
    </w:rPr>
  </w:style>
  <w:style w:type="character" w:styleId="Refdenotaalpie">
    <w:name w:val="footnote reference"/>
    <w:basedOn w:val="Fuentedeprrafopredeter"/>
    <w:unhideWhenUsed/>
    <w:rsid w:val="003F50B6"/>
    <w:rPr>
      <w:vertAlign w:val="superscript"/>
    </w:rPr>
  </w:style>
  <w:style w:type="character" w:customStyle="1" w:styleId="Ttulo4Car">
    <w:name w:val="Título 4 Car"/>
    <w:basedOn w:val="Fuentedeprrafopredeter"/>
    <w:link w:val="Ttulo4"/>
    <w:uiPriority w:val="9"/>
    <w:semiHidden/>
    <w:rsid w:val="004C0ECC"/>
    <w:rPr>
      <w:rFonts w:asciiTheme="majorHAnsi" w:eastAsiaTheme="majorEastAsia" w:hAnsiTheme="majorHAnsi" w:cstheme="majorBidi"/>
      <w:i/>
      <w:iCs/>
      <w:color w:val="2F5496" w:themeColor="accent1" w:themeShade="BF"/>
      <w:sz w:val="22"/>
      <w:lang w:val="es-CO" w:eastAsia="es-ES"/>
    </w:rPr>
  </w:style>
  <w:style w:type="paragraph" w:customStyle="1" w:styleId="Default">
    <w:name w:val="Default"/>
    <w:rsid w:val="00597696"/>
    <w:pPr>
      <w:autoSpaceDE w:val="0"/>
      <w:autoSpaceDN w:val="0"/>
    </w:pPr>
    <w:rPr>
      <w:rFonts w:ascii="Arial" w:eastAsia="Cambria" w:hAnsi="Arial" w:cs="Arial"/>
      <w:color w:val="00000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0.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4C0B0-AFBD-405E-BD7E-7BB6011A1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2368</Words>
  <Characters>13025</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Camila Saavedra Gonzalez</dc:creator>
  <cp:keywords/>
  <dc:description/>
  <cp:lastModifiedBy>Maria Mercedes Corcho Caro</cp:lastModifiedBy>
  <cp:revision>2</cp:revision>
  <dcterms:created xsi:type="dcterms:W3CDTF">2020-11-05T14:19:00Z</dcterms:created>
  <dcterms:modified xsi:type="dcterms:W3CDTF">2020-11-05T14:19:00Z</dcterms:modified>
</cp:coreProperties>
</file>