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B40" w:rsidRPr="00586125" w:rsidRDefault="00684B40" w:rsidP="00684B40">
      <w:pPr>
        <w:pStyle w:val="Textoindependiente"/>
        <w:spacing w:after="120" w:line="240" w:lineRule="auto"/>
        <w:ind w:left="1077"/>
        <w:jc w:val="right"/>
        <w:rPr>
          <w:rFonts w:cs="Arial"/>
          <w:b/>
          <w:color w:val="000000"/>
          <w:sz w:val="22"/>
          <w:szCs w:val="22"/>
        </w:rPr>
      </w:pPr>
    </w:p>
    <w:p w:rsidR="00684B40" w:rsidRPr="00586125" w:rsidRDefault="00684B40" w:rsidP="00684B40">
      <w:pPr>
        <w:pStyle w:val="Textoindependiente"/>
        <w:spacing w:after="120" w:line="240" w:lineRule="auto"/>
        <w:ind w:left="1077"/>
        <w:jc w:val="right"/>
        <w:rPr>
          <w:rFonts w:cs="Arial"/>
          <w:b/>
          <w:color w:val="000000"/>
          <w:sz w:val="22"/>
          <w:szCs w:val="22"/>
        </w:rPr>
      </w:pPr>
    </w:p>
    <w:p w:rsidR="00684B40" w:rsidRPr="00586125" w:rsidRDefault="00684B40" w:rsidP="00684B40">
      <w:pPr>
        <w:pStyle w:val="Textoindependiente"/>
        <w:spacing w:after="120" w:line="240" w:lineRule="auto"/>
        <w:ind w:left="1416" w:hanging="339"/>
        <w:jc w:val="right"/>
        <w:rPr>
          <w:rFonts w:cs="Arial"/>
          <w:b/>
          <w:color w:val="000000"/>
          <w:sz w:val="22"/>
          <w:szCs w:val="22"/>
        </w:rPr>
      </w:pPr>
    </w:p>
    <w:p w:rsidR="00684B40" w:rsidRPr="00586125" w:rsidRDefault="00684B40" w:rsidP="00684B40">
      <w:pPr>
        <w:pStyle w:val="Textoindependiente"/>
        <w:spacing w:after="120" w:line="240" w:lineRule="auto"/>
        <w:ind w:left="1077"/>
        <w:jc w:val="right"/>
        <w:rPr>
          <w:rFonts w:cs="Arial"/>
          <w:b/>
          <w:color w:val="000000"/>
          <w:sz w:val="22"/>
          <w:szCs w:val="22"/>
        </w:rPr>
      </w:pPr>
    </w:p>
    <w:p w:rsidR="00684B40" w:rsidRPr="00586125" w:rsidRDefault="00684B40" w:rsidP="00684B40">
      <w:pPr>
        <w:pStyle w:val="Textoindependiente"/>
        <w:spacing w:after="120" w:line="240" w:lineRule="auto"/>
        <w:ind w:left="1077"/>
        <w:jc w:val="right"/>
        <w:rPr>
          <w:rFonts w:cs="Arial"/>
          <w:b/>
          <w:color w:val="000000"/>
          <w:sz w:val="22"/>
          <w:szCs w:val="22"/>
        </w:rPr>
      </w:pPr>
    </w:p>
    <w:p w:rsidR="00684B40" w:rsidRPr="00586125" w:rsidRDefault="00684B40" w:rsidP="00684B40">
      <w:pPr>
        <w:pStyle w:val="Textoindependiente"/>
        <w:spacing w:after="120" w:line="240" w:lineRule="auto"/>
        <w:ind w:left="1077"/>
        <w:jc w:val="right"/>
        <w:rPr>
          <w:rFonts w:cs="Arial"/>
          <w:b/>
          <w:color w:val="000000"/>
          <w:sz w:val="22"/>
          <w:szCs w:val="22"/>
        </w:rPr>
      </w:pPr>
    </w:p>
    <w:p w:rsidR="00684B40" w:rsidRPr="00586125" w:rsidRDefault="00684B40" w:rsidP="00684B40">
      <w:pPr>
        <w:pStyle w:val="Textoindependiente"/>
        <w:spacing w:after="120" w:line="240" w:lineRule="auto"/>
        <w:ind w:left="1077"/>
        <w:jc w:val="right"/>
        <w:rPr>
          <w:rFonts w:cs="Arial"/>
          <w:b/>
          <w:color w:val="000000"/>
          <w:sz w:val="22"/>
          <w:szCs w:val="22"/>
        </w:rPr>
      </w:pPr>
    </w:p>
    <w:p w:rsidR="00684B40" w:rsidRPr="00586125" w:rsidRDefault="00684B40" w:rsidP="00684B40">
      <w:pPr>
        <w:pStyle w:val="Textoindependiente"/>
        <w:spacing w:after="120" w:line="240" w:lineRule="auto"/>
        <w:ind w:left="1077"/>
        <w:jc w:val="right"/>
        <w:rPr>
          <w:rFonts w:cs="Arial"/>
          <w:b/>
          <w:color w:val="000000"/>
          <w:sz w:val="22"/>
          <w:szCs w:val="22"/>
        </w:rPr>
      </w:pPr>
    </w:p>
    <w:p w:rsidR="00684B40" w:rsidRPr="00586125" w:rsidRDefault="00684B40" w:rsidP="00684B40">
      <w:pPr>
        <w:pStyle w:val="Textoindependiente"/>
        <w:spacing w:after="120" w:line="240" w:lineRule="auto"/>
        <w:ind w:left="1077"/>
        <w:jc w:val="right"/>
        <w:rPr>
          <w:rFonts w:cs="Arial"/>
          <w:b/>
          <w:color w:val="000000"/>
          <w:sz w:val="22"/>
          <w:szCs w:val="22"/>
        </w:rPr>
      </w:pPr>
    </w:p>
    <w:p w:rsidR="00684B40" w:rsidRPr="00586125" w:rsidRDefault="00684B40" w:rsidP="00684B40">
      <w:pPr>
        <w:pStyle w:val="Textoindependiente"/>
        <w:spacing w:after="120" w:line="240" w:lineRule="auto"/>
        <w:ind w:left="1077"/>
        <w:jc w:val="right"/>
        <w:rPr>
          <w:rFonts w:cs="Arial"/>
          <w:b/>
          <w:color w:val="000000"/>
          <w:sz w:val="22"/>
          <w:szCs w:val="22"/>
        </w:rPr>
      </w:pPr>
    </w:p>
    <w:p w:rsidR="00684B40" w:rsidRDefault="00684B40" w:rsidP="00684B40">
      <w:pPr>
        <w:pStyle w:val="Textoindependiente"/>
        <w:spacing w:after="120" w:line="240" w:lineRule="auto"/>
        <w:ind w:left="1077"/>
        <w:jc w:val="center"/>
        <w:rPr>
          <w:rFonts w:cs="Arial"/>
          <w:b/>
          <w:color w:val="000000"/>
          <w:szCs w:val="22"/>
        </w:rPr>
      </w:pPr>
    </w:p>
    <w:p w:rsidR="00684B40" w:rsidRDefault="00684B40" w:rsidP="00C314D5">
      <w:pPr>
        <w:pStyle w:val="Textoindependiente"/>
        <w:spacing w:after="120" w:line="240" w:lineRule="auto"/>
        <w:ind w:left="0"/>
        <w:jc w:val="center"/>
        <w:rPr>
          <w:rFonts w:cs="Arial"/>
          <w:b/>
          <w:color w:val="000000"/>
          <w:szCs w:val="22"/>
        </w:rPr>
      </w:pPr>
    </w:p>
    <w:p w:rsidR="00684B40" w:rsidRDefault="00684B40" w:rsidP="00C314D5">
      <w:pPr>
        <w:pStyle w:val="Textoindependiente"/>
        <w:spacing w:after="120" w:line="240" w:lineRule="auto"/>
        <w:ind w:left="1077"/>
        <w:jc w:val="center"/>
        <w:rPr>
          <w:rFonts w:cs="Arial"/>
          <w:b/>
          <w:color w:val="000000"/>
          <w:szCs w:val="22"/>
        </w:rPr>
      </w:pPr>
    </w:p>
    <w:p w:rsidR="00684B40" w:rsidRPr="00586125" w:rsidRDefault="00684B40" w:rsidP="00C314D5">
      <w:pPr>
        <w:pStyle w:val="Textoindependiente"/>
        <w:spacing w:after="120" w:line="240" w:lineRule="auto"/>
        <w:ind w:left="0"/>
        <w:jc w:val="center"/>
        <w:rPr>
          <w:rFonts w:cs="Arial"/>
          <w:b/>
          <w:color w:val="000000"/>
          <w:szCs w:val="22"/>
        </w:rPr>
      </w:pPr>
      <w:r w:rsidRPr="00586125">
        <w:rPr>
          <w:rFonts w:cs="Arial"/>
          <w:b/>
          <w:color w:val="000000"/>
          <w:szCs w:val="22"/>
        </w:rPr>
        <w:t>PLAN DE PARTICIPACIÓN CIUDADANA</w:t>
      </w:r>
      <w:r w:rsidR="00C86110">
        <w:rPr>
          <w:rFonts w:cs="Arial"/>
          <w:b/>
          <w:color w:val="000000"/>
          <w:szCs w:val="22"/>
        </w:rPr>
        <w:t xml:space="preserve"> EN LA GESTIÓN</w:t>
      </w:r>
    </w:p>
    <w:p w:rsidR="00684B40" w:rsidRPr="00586125" w:rsidRDefault="00684B40" w:rsidP="00C314D5">
      <w:pPr>
        <w:pStyle w:val="Textoindependiente"/>
        <w:spacing w:after="120" w:line="240" w:lineRule="auto"/>
        <w:ind w:left="0"/>
        <w:jc w:val="center"/>
        <w:rPr>
          <w:rFonts w:cs="Arial"/>
          <w:b/>
          <w:color w:val="000000"/>
          <w:szCs w:val="22"/>
        </w:rPr>
      </w:pPr>
      <w:r w:rsidRPr="00586125">
        <w:rPr>
          <w:rFonts w:cs="Arial"/>
          <w:b/>
          <w:color w:val="000000"/>
          <w:szCs w:val="22"/>
        </w:rPr>
        <w:t>Instituto Colombiano para la Evaluación de la Educación - ICFES</w:t>
      </w:r>
    </w:p>
    <w:p w:rsidR="00684B40" w:rsidRPr="00586125" w:rsidRDefault="00684B40" w:rsidP="00C314D5">
      <w:pPr>
        <w:pStyle w:val="Textoindependiente"/>
        <w:tabs>
          <w:tab w:val="left" w:pos="2128"/>
          <w:tab w:val="center" w:pos="5004"/>
        </w:tabs>
        <w:spacing w:after="120" w:line="240" w:lineRule="auto"/>
        <w:ind w:left="0"/>
        <w:jc w:val="center"/>
        <w:rPr>
          <w:rFonts w:cs="Arial"/>
          <w:b/>
          <w:color w:val="000000"/>
          <w:sz w:val="22"/>
          <w:szCs w:val="22"/>
        </w:rPr>
      </w:pPr>
      <w:r>
        <w:rPr>
          <w:noProof/>
          <w:lang w:val="es-CO" w:eastAsia="es-CO"/>
        </w:rPr>
        <mc:AlternateContent>
          <mc:Choice Requires="wps">
            <w:drawing>
              <wp:anchor distT="4294967295" distB="4294967295" distL="114300" distR="114300" simplePos="0" relativeHeight="251659264" behindDoc="0" locked="0" layoutInCell="1" allowOverlap="1">
                <wp:simplePos x="0" y="0"/>
                <wp:positionH relativeFrom="column">
                  <wp:posOffset>53340</wp:posOffset>
                </wp:positionH>
                <wp:positionV relativeFrom="paragraph">
                  <wp:posOffset>80009</wp:posOffset>
                </wp:positionV>
                <wp:extent cx="5791200" cy="0"/>
                <wp:effectExtent l="0" t="0" r="19050" b="19050"/>
                <wp:wrapNone/>
                <wp:docPr id="24" name="Conector rec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91200" cy="0"/>
                        </a:xfrm>
                        <a:prstGeom prst="line">
                          <a:avLst/>
                        </a:prstGeom>
                        <a:noFill/>
                        <a:ln w="127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D326E1" id="Conector recto 2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2pt,6.3pt" to="460.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" strokecolor="#5b9bd5" strokeweight="1pt">
                <v:stroke joinstyle="miter"/>
                <o:lock v:ext="edit" shapetype="f"/>
              </v:line>
            </w:pict>
          </mc:Fallback>
        </mc:AlternateContent>
      </w:r>
    </w:p>
    <w:p w:rsidR="00684B40" w:rsidRPr="00586125" w:rsidRDefault="00684B40" w:rsidP="00C314D5">
      <w:pPr>
        <w:pStyle w:val="Textoindependiente"/>
        <w:spacing w:after="120" w:line="240" w:lineRule="auto"/>
        <w:ind w:left="0"/>
        <w:jc w:val="center"/>
        <w:rPr>
          <w:rFonts w:cs="Arial"/>
          <w:b/>
          <w:color w:val="000000"/>
          <w:szCs w:val="22"/>
        </w:rPr>
      </w:pPr>
      <w:r>
        <w:rPr>
          <w:rFonts w:cs="Arial"/>
          <w:b/>
          <w:color w:val="000000"/>
          <w:szCs w:val="22"/>
        </w:rPr>
        <w:t>201</w:t>
      </w:r>
      <w:r w:rsidR="009552A1">
        <w:rPr>
          <w:rFonts w:cs="Arial"/>
          <w:b/>
          <w:color w:val="000000"/>
          <w:szCs w:val="22"/>
        </w:rPr>
        <w:t>8</w:t>
      </w: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586125" w:rsidRDefault="00684B40" w:rsidP="00684B40">
      <w:pPr>
        <w:spacing w:line="360" w:lineRule="auto"/>
        <w:jc w:val="both"/>
        <w:rPr>
          <w:rFonts w:ascii="Arial" w:hAnsi="Arial" w:cs="Arial"/>
          <w:sz w:val="22"/>
          <w:szCs w:val="22"/>
          <w:lang w:val="es-ES"/>
        </w:rPr>
      </w:pPr>
      <w:bookmarkStart w:id="0" w:name="_Toc504452793"/>
      <w:bookmarkStart w:id="1" w:name="_Toc107656754"/>
    </w:p>
    <w:p w:rsidR="00684B40" w:rsidRPr="00111030" w:rsidRDefault="00684B40" w:rsidP="00684B40">
      <w:pPr>
        <w:pStyle w:val="Ttulo1"/>
        <w:numPr>
          <w:ilvl w:val="0"/>
          <w:numId w:val="0"/>
        </w:numPr>
        <w:tabs>
          <w:tab w:val="left" w:pos="3402"/>
        </w:tabs>
        <w:rPr>
          <w:rFonts w:eastAsia="Calibri" w:cs="Arial"/>
          <w:sz w:val="22"/>
          <w:szCs w:val="22"/>
          <w:lang w:val="es-CO" w:eastAsia="en-US"/>
        </w:rPr>
      </w:pPr>
      <w:bookmarkStart w:id="2" w:name="_Toc435535560"/>
      <w:r w:rsidRPr="00111030">
        <w:rPr>
          <w:rFonts w:eastAsia="Calibri" w:cs="Arial"/>
          <w:sz w:val="22"/>
          <w:szCs w:val="22"/>
          <w:lang w:val="es-CO" w:eastAsia="en-US"/>
        </w:rPr>
        <w:tab/>
      </w:r>
      <w:r w:rsidRPr="00111030">
        <w:rPr>
          <w:rFonts w:eastAsia="Calibri" w:cs="Arial"/>
          <w:szCs w:val="22"/>
          <w:lang w:val="es-CO" w:eastAsia="en-US"/>
        </w:rPr>
        <w:t>MARCO NORMATI</w:t>
      </w:r>
      <w:bookmarkEnd w:id="2"/>
      <w:r w:rsidRPr="00111030">
        <w:rPr>
          <w:rFonts w:eastAsia="Calibri" w:cs="Arial"/>
          <w:szCs w:val="22"/>
          <w:lang w:val="es-CO" w:eastAsia="en-US"/>
        </w:rPr>
        <w:t>VO</w:t>
      </w:r>
    </w:p>
    <w:p w:rsidR="00684B40" w:rsidRPr="00111030" w:rsidRDefault="00684B40" w:rsidP="00684B40">
      <w:pPr>
        <w:tabs>
          <w:tab w:val="left" w:pos="8931"/>
        </w:tabs>
        <w:ind w:left="567" w:right="-284"/>
        <w:jc w:val="both"/>
        <w:rPr>
          <w:rFonts w:ascii="Arial" w:hAnsi="Arial" w:cs="Arial"/>
          <w:b/>
          <w:color w:val="2E74B5"/>
          <w:sz w:val="22"/>
          <w:szCs w:val="22"/>
          <w:lang w:val="es-CO"/>
        </w:rPr>
      </w:pPr>
    </w:p>
    <w:p w:rsidR="00684B40" w:rsidRPr="00586125" w:rsidRDefault="00684B40" w:rsidP="00684B40">
      <w:pPr>
        <w:pStyle w:val="Prrafodelista"/>
        <w:tabs>
          <w:tab w:val="left" w:pos="8931"/>
        </w:tabs>
        <w:spacing w:after="0" w:line="240" w:lineRule="auto"/>
        <w:ind w:left="567" w:right="-284"/>
        <w:jc w:val="both"/>
        <w:rPr>
          <w:rFonts w:ascii="Arial" w:hAnsi="Arial" w:cs="Arial"/>
          <w:b/>
        </w:rPr>
      </w:pPr>
      <w:r w:rsidRPr="000A4AB8">
        <w:rPr>
          <w:rFonts w:ascii="Arial" w:hAnsi="Arial" w:cs="Arial"/>
          <w:b/>
        </w:rPr>
        <w:t>-</w:t>
      </w:r>
      <w:r>
        <w:rPr>
          <w:rFonts w:ascii="Arial" w:hAnsi="Arial" w:cs="Arial"/>
          <w:b/>
        </w:rPr>
        <w:t xml:space="preserve"> CONSTITUCIÓN POLÍ</w:t>
      </w:r>
      <w:r w:rsidRPr="00586125">
        <w:rPr>
          <w:rFonts w:ascii="Arial" w:hAnsi="Arial" w:cs="Arial"/>
          <w:b/>
        </w:rPr>
        <w:t>TICA DE COLOMBIA</w:t>
      </w:r>
    </w:p>
    <w:p w:rsidR="00684B40" w:rsidRPr="00586125" w:rsidRDefault="00684B40" w:rsidP="00684B40">
      <w:pPr>
        <w:tabs>
          <w:tab w:val="left" w:pos="8931"/>
        </w:tabs>
        <w:ind w:right="-284"/>
        <w:jc w:val="both"/>
        <w:rPr>
          <w:rFonts w:ascii="Arial" w:hAnsi="Arial" w:cs="Arial"/>
          <w:b/>
          <w:color w:val="2E74B5"/>
          <w:sz w:val="22"/>
          <w:szCs w:val="22"/>
          <w:lang w:val="es-ES"/>
        </w:rPr>
      </w:pPr>
    </w:p>
    <w:tbl>
      <w:tblPr>
        <w:tblW w:w="8845" w:type="dxa"/>
        <w:tblCellMar>
          <w:left w:w="70" w:type="dxa"/>
          <w:right w:w="70" w:type="dxa"/>
        </w:tblCellMar>
        <w:tblLook w:val="04A0" w:firstRow="1" w:lastRow="0" w:firstColumn="1" w:lastColumn="0" w:noHBand="0" w:noVBand="1"/>
      </w:tblPr>
      <w:tblGrid>
        <w:gridCol w:w="1815"/>
        <w:gridCol w:w="7030"/>
      </w:tblGrid>
      <w:tr w:rsidR="00684B40" w:rsidRPr="00111030" w:rsidTr="00BA6267">
        <w:trPr>
          <w:trHeight w:val="1500"/>
        </w:trPr>
        <w:tc>
          <w:tcPr>
            <w:tcW w:w="1815" w:type="dxa"/>
            <w:vMerge w:val="restart"/>
            <w:tcBorders>
              <w:top w:val="single" w:sz="12" w:space="0" w:color="auto"/>
              <w:left w:val="single" w:sz="12" w:space="0" w:color="auto"/>
              <w:bottom w:val="single" w:sz="8" w:space="0" w:color="000000"/>
              <w:right w:val="single" w:sz="12" w:space="0" w:color="auto"/>
            </w:tcBorders>
            <w:shd w:val="clear" w:color="auto" w:fill="D5DCE4"/>
            <w:vAlign w:val="center"/>
            <w:hideMark/>
          </w:tcPr>
          <w:p w:rsidR="00684B40" w:rsidRPr="00586125" w:rsidRDefault="00684B40" w:rsidP="00BA6267">
            <w:pPr>
              <w:jc w:val="center"/>
              <w:rPr>
                <w:rFonts w:ascii="Arial" w:eastAsia="Times New Roman" w:hAnsi="Arial" w:cs="Arial"/>
                <w:b/>
                <w:bCs/>
                <w:color w:val="000000"/>
                <w:sz w:val="22"/>
                <w:szCs w:val="22"/>
                <w:lang w:val="es-CO" w:eastAsia="es-CO"/>
              </w:rPr>
            </w:pPr>
            <w:r w:rsidRPr="00586125">
              <w:rPr>
                <w:rFonts w:ascii="Arial" w:eastAsia="Times New Roman" w:hAnsi="Arial" w:cs="Arial"/>
                <w:b/>
                <w:bCs/>
                <w:color w:val="000000"/>
                <w:sz w:val="22"/>
                <w:szCs w:val="22"/>
                <w:lang w:val="es-CO" w:eastAsia="es-CO"/>
              </w:rPr>
              <w:t>CONSTITUCIÓN POLÍTICA DE COLOMBIA - 1991</w:t>
            </w:r>
          </w:p>
        </w:tc>
        <w:tc>
          <w:tcPr>
            <w:tcW w:w="7030" w:type="dxa"/>
            <w:tcBorders>
              <w:top w:val="single" w:sz="12" w:space="0" w:color="auto"/>
              <w:left w:val="single" w:sz="12" w:space="0" w:color="auto"/>
              <w:bottom w:val="single" w:sz="4" w:space="0" w:color="auto"/>
              <w:right w:val="single" w:sz="12" w:space="0" w:color="auto"/>
            </w:tcBorders>
            <w:shd w:val="clear" w:color="auto" w:fill="auto"/>
            <w:vAlign w:val="bottom"/>
            <w:hideMark/>
          </w:tcPr>
          <w:p w:rsidR="00684B40" w:rsidRPr="00586125" w:rsidRDefault="00684B40" w:rsidP="00BA6267">
            <w:pPr>
              <w:jc w:val="both"/>
              <w:rPr>
                <w:rFonts w:ascii="Arial" w:eastAsia="Times New Roman" w:hAnsi="Arial" w:cs="Arial"/>
                <w:color w:val="000000"/>
                <w:sz w:val="20"/>
                <w:szCs w:val="22"/>
                <w:lang w:val="es-CO" w:eastAsia="es-CO"/>
              </w:rPr>
            </w:pPr>
            <w:r>
              <w:rPr>
                <w:rFonts w:ascii="Arial" w:eastAsia="Times New Roman" w:hAnsi="Arial" w:cs="Arial"/>
                <w:b/>
                <w:bCs/>
                <w:color w:val="000000"/>
                <w:sz w:val="20"/>
                <w:szCs w:val="22"/>
                <w:lang w:val="es-CO" w:eastAsia="es-CO"/>
              </w:rPr>
              <w:t>Artículo</w:t>
            </w:r>
            <w:r w:rsidRPr="00586125">
              <w:rPr>
                <w:rFonts w:ascii="Arial" w:eastAsia="Times New Roman" w:hAnsi="Arial" w:cs="Arial"/>
                <w:b/>
                <w:bCs/>
                <w:color w:val="000000"/>
                <w:sz w:val="20"/>
                <w:szCs w:val="22"/>
                <w:lang w:val="es-CO" w:eastAsia="es-CO"/>
              </w:rPr>
              <w:t xml:space="preserve"> 2. </w:t>
            </w:r>
            <w:r w:rsidRPr="00586125">
              <w:rPr>
                <w:rFonts w:ascii="Arial" w:eastAsia="Times New Roman" w:hAnsi="Arial" w:cs="Arial"/>
                <w:color w:val="000000"/>
                <w:sz w:val="20"/>
                <w:szCs w:val="22"/>
                <w:lang w:val="es-CO" w:eastAsia="es-CO"/>
              </w:rPr>
              <w:t>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tc>
      </w:tr>
      <w:tr w:rsidR="00684B40" w:rsidRPr="00111030" w:rsidTr="00BA6267">
        <w:trPr>
          <w:trHeight w:val="900"/>
        </w:trPr>
        <w:tc>
          <w:tcPr>
            <w:tcW w:w="1815" w:type="dxa"/>
            <w:vMerge/>
            <w:tcBorders>
              <w:top w:val="single" w:sz="8" w:space="0" w:color="auto"/>
              <w:left w:val="single" w:sz="12" w:space="0" w:color="auto"/>
              <w:bottom w:val="single" w:sz="8" w:space="0" w:color="000000"/>
              <w:right w:val="single" w:sz="12" w:space="0" w:color="auto"/>
            </w:tcBorders>
            <w:shd w:val="clear" w:color="auto" w:fill="D5DCE4"/>
            <w:vAlign w:val="center"/>
            <w:hideMark/>
          </w:tcPr>
          <w:p w:rsidR="00684B40" w:rsidRPr="00586125" w:rsidRDefault="00684B40" w:rsidP="00BA6267">
            <w:pPr>
              <w:rPr>
                <w:rFonts w:ascii="Arial" w:eastAsia="Times New Roman" w:hAnsi="Arial" w:cs="Arial"/>
                <w:b/>
                <w:bCs/>
                <w:color w:val="000000"/>
                <w:sz w:val="22"/>
                <w:szCs w:val="22"/>
                <w:lang w:val="es-CO" w:eastAsia="es-CO"/>
              </w:rPr>
            </w:pPr>
          </w:p>
        </w:tc>
        <w:tc>
          <w:tcPr>
            <w:tcW w:w="7030" w:type="dxa"/>
            <w:tcBorders>
              <w:top w:val="nil"/>
              <w:left w:val="single" w:sz="12" w:space="0" w:color="auto"/>
              <w:bottom w:val="single" w:sz="4" w:space="0" w:color="auto"/>
              <w:right w:val="single" w:sz="12" w:space="0" w:color="auto"/>
            </w:tcBorders>
            <w:shd w:val="clear" w:color="auto" w:fill="auto"/>
            <w:vAlign w:val="bottom"/>
            <w:hideMark/>
          </w:tcPr>
          <w:p w:rsidR="00684B40" w:rsidRPr="00586125" w:rsidRDefault="00684B40" w:rsidP="00BA6267">
            <w:pPr>
              <w:jc w:val="both"/>
              <w:rPr>
                <w:rFonts w:ascii="Arial" w:eastAsia="Times New Roman" w:hAnsi="Arial" w:cs="Arial"/>
                <w:color w:val="000000"/>
                <w:sz w:val="20"/>
                <w:szCs w:val="22"/>
                <w:lang w:val="es-CO" w:eastAsia="es-CO"/>
              </w:rPr>
            </w:pPr>
            <w:r>
              <w:rPr>
                <w:rFonts w:ascii="Arial" w:eastAsia="Times New Roman" w:hAnsi="Arial" w:cs="Arial"/>
                <w:b/>
                <w:bCs/>
                <w:color w:val="000000"/>
                <w:sz w:val="20"/>
                <w:szCs w:val="22"/>
                <w:lang w:val="es-CO" w:eastAsia="es-CO"/>
              </w:rPr>
              <w:t>Artículo</w:t>
            </w:r>
            <w:r w:rsidRPr="00586125">
              <w:rPr>
                <w:rFonts w:ascii="Arial" w:eastAsia="Times New Roman" w:hAnsi="Arial" w:cs="Arial"/>
                <w:b/>
                <w:bCs/>
                <w:color w:val="000000"/>
                <w:sz w:val="20"/>
                <w:szCs w:val="22"/>
                <w:lang w:val="es-CO" w:eastAsia="es-CO"/>
              </w:rPr>
              <w:t xml:space="preserve"> 23</w:t>
            </w:r>
            <w:r w:rsidRPr="00586125">
              <w:rPr>
                <w:rFonts w:ascii="Arial" w:eastAsia="Times New Roman" w:hAnsi="Arial" w:cs="Arial"/>
                <w:color w:val="000000"/>
                <w:sz w:val="20"/>
                <w:szCs w:val="22"/>
                <w:lang w:val="es-CO" w:eastAsia="es-CO"/>
              </w:rPr>
              <w:t>. Toda persona tiene derecho a presentar peticiones respetuosas a las autoridades por motivos de interés general o particular y a obtener pronta resolución. El legislador podrá reglamentar su ejercicio ante organizaciones privadas para garantizar los derechos fundamentales.</w:t>
            </w:r>
          </w:p>
        </w:tc>
      </w:tr>
      <w:tr w:rsidR="00684B40" w:rsidRPr="00111030" w:rsidTr="00BA6267">
        <w:trPr>
          <w:trHeight w:val="600"/>
        </w:trPr>
        <w:tc>
          <w:tcPr>
            <w:tcW w:w="1815" w:type="dxa"/>
            <w:vMerge/>
            <w:tcBorders>
              <w:top w:val="single" w:sz="8" w:space="0" w:color="auto"/>
              <w:left w:val="single" w:sz="12" w:space="0" w:color="auto"/>
              <w:bottom w:val="single" w:sz="8" w:space="0" w:color="000000"/>
              <w:right w:val="single" w:sz="12" w:space="0" w:color="auto"/>
            </w:tcBorders>
            <w:shd w:val="clear" w:color="auto" w:fill="D5DCE4"/>
            <w:vAlign w:val="center"/>
            <w:hideMark/>
          </w:tcPr>
          <w:p w:rsidR="00684B40" w:rsidRPr="00586125" w:rsidRDefault="00684B40" w:rsidP="00BA6267">
            <w:pPr>
              <w:rPr>
                <w:rFonts w:ascii="Arial" w:eastAsia="Times New Roman" w:hAnsi="Arial" w:cs="Arial"/>
                <w:b/>
                <w:bCs/>
                <w:color w:val="000000"/>
                <w:sz w:val="22"/>
                <w:szCs w:val="22"/>
                <w:lang w:val="es-CO" w:eastAsia="es-CO"/>
              </w:rPr>
            </w:pPr>
          </w:p>
        </w:tc>
        <w:tc>
          <w:tcPr>
            <w:tcW w:w="7030" w:type="dxa"/>
            <w:tcBorders>
              <w:top w:val="nil"/>
              <w:left w:val="single" w:sz="12" w:space="0" w:color="auto"/>
              <w:bottom w:val="single" w:sz="4" w:space="0" w:color="auto"/>
              <w:right w:val="single" w:sz="12" w:space="0" w:color="auto"/>
            </w:tcBorders>
            <w:shd w:val="clear" w:color="auto" w:fill="auto"/>
            <w:vAlign w:val="center"/>
            <w:hideMark/>
          </w:tcPr>
          <w:p w:rsidR="00684B40" w:rsidRPr="00586125" w:rsidRDefault="00684B40" w:rsidP="00BA6267">
            <w:pPr>
              <w:rPr>
                <w:rFonts w:ascii="Arial" w:eastAsia="Times New Roman" w:hAnsi="Arial" w:cs="Arial"/>
                <w:color w:val="000000"/>
                <w:sz w:val="20"/>
                <w:szCs w:val="22"/>
                <w:lang w:val="es-CO" w:eastAsia="es-CO"/>
              </w:rPr>
            </w:pPr>
            <w:r>
              <w:rPr>
                <w:rFonts w:ascii="Arial" w:eastAsia="Times New Roman" w:hAnsi="Arial" w:cs="Arial"/>
                <w:b/>
                <w:bCs/>
                <w:color w:val="000000"/>
                <w:sz w:val="20"/>
                <w:szCs w:val="22"/>
                <w:lang w:val="es-CO" w:eastAsia="es-CO"/>
              </w:rPr>
              <w:t>Artículo</w:t>
            </w:r>
            <w:r w:rsidRPr="00586125">
              <w:rPr>
                <w:rFonts w:ascii="Arial" w:eastAsia="Times New Roman" w:hAnsi="Arial" w:cs="Arial"/>
                <w:b/>
                <w:bCs/>
                <w:color w:val="000000"/>
                <w:sz w:val="20"/>
                <w:szCs w:val="22"/>
                <w:lang w:val="es-CO" w:eastAsia="es-CO"/>
              </w:rPr>
              <w:t xml:space="preserve"> 40. </w:t>
            </w:r>
            <w:r w:rsidRPr="00586125">
              <w:rPr>
                <w:rFonts w:ascii="Arial" w:eastAsia="Times New Roman" w:hAnsi="Arial" w:cs="Arial"/>
                <w:color w:val="000000"/>
                <w:sz w:val="20"/>
                <w:szCs w:val="22"/>
                <w:lang w:val="es-CO" w:eastAsia="es-CO"/>
              </w:rPr>
              <w:t>Todo ciudadano tiene derecho a participar en la conformación, ejercicio y control del poder político.</w:t>
            </w:r>
          </w:p>
        </w:tc>
      </w:tr>
      <w:tr w:rsidR="00684B40" w:rsidRPr="00111030" w:rsidTr="00BA6267">
        <w:trPr>
          <w:trHeight w:val="900"/>
        </w:trPr>
        <w:tc>
          <w:tcPr>
            <w:tcW w:w="1815" w:type="dxa"/>
            <w:vMerge/>
            <w:tcBorders>
              <w:top w:val="single" w:sz="8" w:space="0" w:color="auto"/>
              <w:left w:val="single" w:sz="12" w:space="0" w:color="auto"/>
              <w:bottom w:val="single" w:sz="8" w:space="0" w:color="000000"/>
              <w:right w:val="single" w:sz="12" w:space="0" w:color="auto"/>
            </w:tcBorders>
            <w:shd w:val="clear" w:color="auto" w:fill="D5DCE4"/>
            <w:vAlign w:val="center"/>
            <w:hideMark/>
          </w:tcPr>
          <w:p w:rsidR="00684B40" w:rsidRPr="00586125" w:rsidRDefault="00684B40" w:rsidP="00BA6267">
            <w:pPr>
              <w:rPr>
                <w:rFonts w:ascii="Arial" w:eastAsia="Times New Roman" w:hAnsi="Arial" w:cs="Arial"/>
                <w:b/>
                <w:bCs/>
                <w:color w:val="000000"/>
                <w:sz w:val="22"/>
                <w:szCs w:val="22"/>
                <w:lang w:val="es-CO" w:eastAsia="es-CO"/>
              </w:rPr>
            </w:pPr>
          </w:p>
        </w:tc>
        <w:tc>
          <w:tcPr>
            <w:tcW w:w="7030" w:type="dxa"/>
            <w:tcBorders>
              <w:top w:val="nil"/>
              <w:left w:val="single" w:sz="12" w:space="0" w:color="auto"/>
              <w:bottom w:val="single" w:sz="4" w:space="0" w:color="auto"/>
              <w:right w:val="single" w:sz="12" w:space="0" w:color="auto"/>
            </w:tcBorders>
            <w:shd w:val="clear" w:color="auto" w:fill="auto"/>
            <w:vAlign w:val="bottom"/>
            <w:hideMark/>
          </w:tcPr>
          <w:p w:rsidR="00684B40" w:rsidRPr="00586125" w:rsidRDefault="00684B40" w:rsidP="00BA6267">
            <w:pPr>
              <w:jc w:val="both"/>
              <w:rPr>
                <w:rFonts w:ascii="Arial" w:eastAsia="Times New Roman" w:hAnsi="Arial" w:cs="Arial"/>
                <w:color w:val="000000"/>
                <w:sz w:val="20"/>
                <w:szCs w:val="22"/>
                <w:lang w:val="es-CO" w:eastAsia="es-CO"/>
              </w:rPr>
            </w:pPr>
            <w:r>
              <w:rPr>
                <w:rFonts w:ascii="Arial" w:eastAsia="Times New Roman" w:hAnsi="Arial" w:cs="Arial"/>
                <w:b/>
                <w:bCs/>
                <w:color w:val="000000"/>
                <w:sz w:val="20"/>
                <w:szCs w:val="22"/>
                <w:lang w:val="es-CO" w:eastAsia="es-CO"/>
              </w:rPr>
              <w:t xml:space="preserve">Artículo </w:t>
            </w:r>
            <w:r w:rsidRPr="00586125">
              <w:rPr>
                <w:rFonts w:ascii="Arial" w:eastAsia="Times New Roman" w:hAnsi="Arial" w:cs="Arial"/>
                <w:b/>
                <w:bCs/>
                <w:color w:val="000000"/>
                <w:sz w:val="20"/>
                <w:szCs w:val="22"/>
                <w:lang w:val="es-CO" w:eastAsia="es-CO"/>
              </w:rPr>
              <w:t>45.</w:t>
            </w:r>
            <w:r w:rsidRPr="00586125">
              <w:rPr>
                <w:rFonts w:ascii="Arial" w:eastAsia="Times New Roman" w:hAnsi="Arial" w:cs="Arial"/>
                <w:color w:val="000000"/>
                <w:sz w:val="20"/>
                <w:szCs w:val="22"/>
                <w:lang w:val="es-CO" w:eastAsia="es-CO"/>
              </w:rPr>
              <w:t xml:space="preserve"> El adolescente tiene derecho a la protección y a la formación integral. El Estado y la sociedad garantizan la participación activa de los jóvenes en los organismos públicos y privados que tengan a cargo la protección, educación y progreso de la juventud.</w:t>
            </w:r>
          </w:p>
        </w:tc>
      </w:tr>
      <w:tr w:rsidR="00684B40" w:rsidRPr="00111030" w:rsidTr="00BA6267">
        <w:trPr>
          <w:trHeight w:val="555"/>
        </w:trPr>
        <w:tc>
          <w:tcPr>
            <w:tcW w:w="1815" w:type="dxa"/>
            <w:vMerge/>
            <w:tcBorders>
              <w:top w:val="single" w:sz="8" w:space="0" w:color="auto"/>
              <w:left w:val="single" w:sz="12" w:space="0" w:color="auto"/>
              <w:bottom w:val="single" w:sz="8" w:space="0" w:color="000000"/>
              <w:right w:val="single" w:sz="12" w:space="0" w:color="auto"/>
            </w:tcBorders>
            <w:shd w:val="clear" w:color="auto" w:fill="D5DCE4"/>
            <w:vAlign w:val="center"/>
            <w:hideMark/>
          </w:tcPr>
          <w:p w:rsidR="00684B40" w:rsidRPr="00586125" w:rsidRDefault="00684B40" w:rsidP="00BA6267">
            <w:pPr>
              <w:rPr>
                <w:rFonts w:ascii="Arial" w:eastAsia="Times New Roman" w:hAnsi="Arial" w:cs="Arial"/>
                <w:b/>
                <w:bCs/>
                <w:color w:val="000000"/>
                <w:sz w:val="22"/>
                <w:szCs w:val="22"/>
                <w:lang w:val="es-CO" w:eastAsia="es-CO"/>
              </w:rPr>
            </w:pPr>
          </w:p>
        </w:tc>
        <w:tc>
          <w:tcPr>
            <w:tcW w:w="7030" w:type="dxa"/>
            <w:tcBorders>
              <w:top w:val="nil"/>
              <w:left w:val="single" w:sz="12" w:space="0" w:color="auto"/>
              <w:bottom w:val="single" w:sz="4" w:space="0" w:color="auto"/>
              <w:right w:val="single" w:sz="12" w:space="0" w:color="auto"/>
            </w:tcBorders>
            <w:shd w:val="clear" w:color="auto" w:fill="auto"/>
            <w:vAlign w:val="bottom"/>
            <w:hideMark/>
          </w:tcPr>
          <w:p w:rsidR="00684B40" w:rsidRPr="00586125" w:rsidRDefault="00684B40" w:rsidP="00BA6267">
            <w:pPr>
              <w:jc w:val="both"/>
              <w:rPr>
                <w:rFonts w:ascii="Arial" w:eastAsia="Times New Roman" w:hAnsi="Arial" w:cs="Arial"/>
                <w:color w:val="000000"/>
                <w:sz w:val="20"/>
                <w:szCs w:val="22"/>
                <w:lang w:val="es-CO" w:eastAsia="es-CO"/>
              </w:rPr>
            </w:pPr>
            <w:r>
              <w:rPr>
                <w:rFonts w:ascii="Arial" w:eastAsia="Times New Roman" w:hAnsi="Arial" w:cs="Arial"/>
                <w:b/>
                <w:bCs/>
                <w:color w:val="000000"/>
                <w:sz w:val="20"/>
                <w:szCs w:val="22"/>
                <w:lang w:val="es-CO" w:eastAsia="es-CO"/>
              </w:rPr>
              <w:t>Artículo</w:t>
            </w:r>
            <w:r w:rsidRPr="00586125">
              <w:rPr>
                <w:rFonts w:ascii="Arial" w:eastAsia="Times New Roman" w:hAnsi="Arial" w:cs="Arial"/>
                <w:b/>
                <w:bCs/>
                <w:color w:val="000000"/>
                <w:sz w:val="20"/>
                <w:szCs w:val="22"/>
                <w:lang w:val="es-CO" w:eastAsia="es-CO"/>
              </w:rPr>
              <w:t> 79.</w:t>
            </w:r>
            <w:r w:rsidRPr="00586125">
              <w:rPr>
                <w:rFonts w:ascii="Arial" w:eastAsia="Times New Roman" w:hAnsi="Arial" w:cs="Arial"/>
                <w:color w:val="000000"/>
                <w:sz w:val="20"/>
                <w:szCs w:val="22"/>
                <w:lang w:val="es-CO" w:eastAsia="es-CO"/>
              </w:rPr>
              <w:t> </w:t>
            </w:r>
            <w:r w:rsidRPr="00586125">
              <w:rPr>
                <w:rFonts w:ascii="Arial" w:eastAsia="Times New Roman" w:hAnsi="Arial" w:cs="Arial"/>
                <w:color w:val="000000"/>
                <w:sz w:val="20"/>
                <w:szCs w:val="18"/>
                <w:lang w:val="es-CO" w:eastAsia="es-CO"/>
              </w:rPr>
              <w:t>Todas las personas tienen derecho a gozar de un ambiente sano. La ley garantizará la participación de la comunidad en las decisiones que puedan afectarlo.</w:t>
            </w:r>
          </w:p>
        </w:tc>
      </w:tr>
      <w:tr w:rsidR="00684B40" w:rsidRPr="00111030" w:rsidTr="00BA6267">
        <w:trPr>
          <w:trHeight w:val="1200"/>
        </w:trPr>
        <w:tc>
          <w:tcPr>
            <w:tcW w:w="1815" w:type="dxa"/>
            <w:vMerge/>
            <w:tcBorders>
              <w:top w:val="single" w:sz="8" w:space="0" w:color="auto"/>
              <w:left w:val="single" w:sz="12" w:space="0" w:color="auto"/>
              <w:bottom w:val="single" w:sz="8" w:space="0" w:color="000000"/>
              <w:right w:val="single" w:sz="12" w:space="0" w:color="auto"/>
            </w:tcBorders>
            <w:shd w:val="clear" w:color="auto" w:fill="D5DCE4"/>
            <w:vAlign w:val="center"/>
            <w:hideMark/>
          </w:tcPr>
          <w:p w:rsidR="00684B40" w:rsidRPr="00586125" w:rsidRDefault="00684B40" w:rsidP="00BA6267">
            <w:pPr>
              <w:rPr>
                <w:rFonts w:ascii="Arial" w:eastAsia="Times New Roman" w:hAnsi="Arial" w:cs="Arial"/>
                <w:b/>
                <w:bCs/>
                <w:color w:val="000000"/>
                <w:sz w:val="22"/>
                <w:szCs w:val="22"/>
                <w:lang w:val="es-CO" w:eastAsia="es-CO"/>
              </w:rPr>
            </w:pPr>
          </w:p>
        </w:tc>
        <w:tc>
          <w:tcPr>
            <w:tcW w:w="7030" w:type="dxa"/>
            <w:tcBorders>
              <w:top w:val="nil"/>
              <w:left w:val="single" w:sz="12" w:space="0" w:color="auto"/>
              <w:bottom w:val="single" w:sz="4" w:space="0" w:color="auto"/>
              <w:right w:val="single" w:sz="12" w:space="0" w:color="auto"/>
            </w:tcBorders>
            <w:shd w:val="clear" w:color="auto" w:fill="auto"/>
            <w:vAlign w:val="bottom"/>
            <w:hideMark/>
          </w:tcPr>
          <w:p w:rsidR="00684B40" w:rsidRPr="00586125" w:rsidRDefault="00684B40" w:rsidP="00BA6267">
            <w:pPr>
              <w:jc w:val="both"/>
              <w:rPr>
                <w:rFonts w:ascii="Arial" w:eastAsia="Times New Roman" w:hAnsi="Arial" w:cs="Arial"/>
                <w:color w:val="000000"/>
                <w:sz w:val="20"/>
                <w:szCs w:val="22"/>
                <w:lang w:val="es-CO" w:eastAsia="es-CO"/>
              </w:rPr>
            </w:pPr>
            <w:r>
              <w:rPr>
                <w:rFonts w:ascii="Arial" w:eastAsia="Times New Roman" w:hAnsi="Arial" w:cs="Arial"/>
                <w:b/>
                <w:bCs/>
                <w:color w:val="000000"/>
                <w:sz w:val="20"/>
                <w:szCs w:val="22"/>
                <w:lang w:val="es-CO" w:eastAsia="es-CO"/>
              </w:rPr>
              <w:t xml:space="preserve">Artículo </w:t>
            </w:r>
            <w:r w:rsidRPr="00586125">
              <w:rPr>
                <w:rFonts w:ascii="Arial" w:eastAsia="Times New Roman" w:hAnsi="Arial" w:cs="Arial"/>
                <w:b/>
                <w:bCs/>
                <w:color w:val="000000"/>
                <w:sz w:val="20"/>
                <w:szCs w:val="22"/>
                <w:lang w:val="es-CO" w:eastAsia="es-CO"/>
              </w:rPr>
              <w:t xml:space="preserve">95. </w:t>
            </w:r>
            <w:r w:rsidRPr="00586125">
              <w:rPr>
                <w:rFonts w:ascii="Arial" w:eastAsia="Times New Roman" w:hAnsi="Arial" w:cs="Arial"/>
                <w:color w:val="000000"/>
                <w:sz w:val="20"/>
                <w:szCs w:val="22"/>
                <w:lang w:val="es-CO" w:eastAsia="es-CO"/>
              </w:rPr>
              <w:t xml:space="preserve">La calidad de colombiano enaltece a todos los miembros de la comunidad nacional. Todos están en el deber de engrandecerla y dignificarla. El ejercicio de los derechos y libertades reconocidos en esta Constitución implica responsabilidades. Toda persona está obligada a cumplir la Constitución y las leyes. Son deberes de la persona y del ciudadano: Numeral 5. Participar en la vida política, cívica y comunitaria del país. </w:t>
            </w:r>
          </w:p>
        </w:tc>
      </w:tr>
      <w:tr w:rsidR="00684B40" w:rsidRPr="00111030" w:rsidTr="00BA6267">
        <w:trPr>
          <w:trHeight w:val="615"/>
        </w:trPr>
        <w:tc>
          <w:tcPr>
            <w:tcW w:w="1815" w:type="dxa"/>
            <w:vMerge/>
            <w:tcBorders>
              <w:top w:val="single" w:sz="8" w:space="0" w:color="auto"/>
              <w:left w:val="single" w:sz="12" w:space="0" w:color="auto"/>
              <w:bottom w:val="single" w:sz="12" w:space="0" w:color="auto"/>
              <w:right w:val="single" w:sz="12" w:space="0" w:color="auto"/>
            </w:tcBorders>
            <w:shd w:val="clear" w:color="auto" w:fill="D5DCE4"/>
            <w:vAlign w:val="center"/>
            <w:hideMark/>
          </w:tcPr>
          <w:p w:rsidR="00684B40" w:rsidRPr="00586125" w:rsidRDefault="00684B40" w:rsidP="00BA6267">
            <w:pPr>
              <w:rPr>
                <w:rFonts w:ascii="Arial" w:eastAsia="Times New Roman" w:hAnsi="Arial" w:cs="Arial"/>
                <w:b/>
                <w:bCs/>
                <w:color w:val="000000"/>
                <w:sz w:val="22"/>
                <w:szCs w:val="22"/>
                <w:lang w:val="es-CO" w:eastAsia="es-CO"/>
              </w:rPr>
            </w:pPr>
          </w:p>
        </w:tc>
        <w:tc>
          <w:tcPr>
            <w:tcW w:w="7030" w:type="dxa"/>
            <w:tcBorders>
              <w:top w:val="nil"/>
              <w:left w:val="single" w:sz="12" w:space="0" w:color="auto"/>
              <w:bottom w:val="single" w:sz="12" w:space="0" w:color="auto"/>
              <w:right w:val="single" w:sz="12" w:space="0" w:color="auto"/>
            </w:tcBorders>
            <w:shd w:val="clear" w:color="auto" w:fill="auto"/>
            <w:vAlign w:val="bottom"/>
            <w:hideMark/>
          </w:tcPr>
          <w:p w:rsidR="00684B40" w:rsidRPr="00586125" w:rsidRDefault="00684B40" w:rsidP="00BA6267">
            <w:pPr>
              <w:jc w:val="both"/>
              <w:rPr>
                <w:rFonts w:ascii="Arial" w:eastAsia="Times New Roman" w:hAnsi="Arial" w:cs="Arial"/>
                <w:color w:val="000000"/>
                <w:sz w:val="20"/>
                <w:szCs w:val="22"/>
                <w:lang w:val="es-CO" w:eastAsia="es-CO"/>
              </w:rPr>
            </w:pPr>
            <w:r>
              <w:rPr>
                <w:rFonts w:ascii="Arial" w:eastAsia="Times New Roman" w:hAnsi="Arial" w:cs="Arial"/>
                <w:b/>
                <w:bCs/>
                <w:color w:val="000000"/>
                <w:sz w:val="20"/>
                <w:szCs w:val="22"/>
                <w:lang w:val="es-CO" w:eastAsia="es-CO"/>
              </w:rPr>
              <w:t>Artículo</w:t>
            </w:r>
            <w:r w:rsidRPr="00586125">
              <w:rPr>
                <w:rFonts w:ascii="Arial" w:eastAsia="Times New Roman" w:hAnsi="Arial" w:cs="Arial"/>
                <w:b/>
                <w:bCs/>
                <w:color w:val="000000"/>
                <w:sz w:val="20"/>
                <w:szCs w:val="22"/>
                <w:lang w:val="es-CO" w:eastAsia="es-CO"/>
              </w:rPr>
              <w:t xml:space="preserve"> 270. </w:t>
            </w:r>
            <w:r w:rsidRPr="00586125">
              <w:rPr>
                <w:rFonts w:ascii="Arial" w:eastAsia="Times New Roman" w:hAnsi="Arial" w:cs="Arial"/>
                <w:color w:val="000000"/>
                <w:sz w:val="20"/>
                <w:szCs w:val="22"/>
                <w:lang w:val="es-CO" w:eastAsia="es-CO"/>
              </w:rPr>
              <w:t>La ley organizará las formas y los sistemas de participación ciudadana que permitan vigilar la gestión pública que se cumpla en los diversos niveles administrativos y sus resultados.</w:t>
            </w:r>
          </w:p>
        </w:tc>
      </w:tr>
    </w:tbl>
    <w:p w:rsidR="00684B40" w:rsidRPr="00586125" w:rsidRDefault="00684B40" w:rsidP="00684B40">
      <w:pPr>
        <w:tabs>
          <w:tab w:val="left" w:pos="8931"/>
        </w:tabs>
        <w:ind w:right="-284"/>
        <w:jc w:val="both"/>
        <w:rPr>
          <w:rFonts w:ascii="Arial" w:hAnsi="Arial" w:cs="Arial"/>
          <w:b/>
          <w:color w:val="2E74B5"/>
          <w:sz w:val="22"/>
          <w:szCs w:val="22"/>
          <w:lang w:val="es-ES"/>
        </w:rPr>
      </w:pPr>
    </w:p>
    <w:p w:rsidR="00684B40" w:rsidRPr="00586125" w:rsidRDefault="00684B40" w:rsidP="00684B40">
      <w:pPr>
        <w:tabs>
          <w:tab w:val="left" w:pos="8931"/>
        </w:tabs>
        <w:ind w:right="-284"/>
        <w:jc w:val="both"/>
        <w:rPr>
          <w:rFonts w:ascii="Arial" w:hAnsi="Arial" w:cs="Arial"/>
          <w:b/>
          <w:color w:val="2E74B5"/>
          <w:sz w:val="22"/>
          <w:szCs w:val="22"/>
          <w:lang w:val="es-ES"/>
        </w:rPr>
      </w:pPr>
    </w:p>
    <w:p w:rsidR="00684B40" w:rsidRPr="00586125" w:rsidRDefault="00684B40" w:rsidP="00684B40">
      <w:pPr>
        <w:pStyle w:val="Prrafodelista"/>
        <w:tabs>
          <w:tab w:val="left" w:pos="8931"/>
        </w:tabs>
        <w:spacing w:after="0" w:line="240" w:lineRule="auto"/>
        <w:ind w:left="567" w:right="-284"/>
        <w:jc w:val="both"/>
        <w:rPr>
          <w:rFonts w:ascii="Arial" w:hAnsi="Arial" w:cs="Arial"/>
          <w:b/>
        </w:rPr>
      </w:pPr>
      <w:r w:rsidRPr="000A4AB8">
        <w:rPr>
          <w:rFonts w:ascii="Arial" w:hAnsi="Arial" w:cs="Arial"/>
          <w:b/>
        </w:rPr>
        <w:t>-</w:t>
      </w:r>
      <w:r>
        <w:rPr>
          <w:rFonts w:ascii="Arial" w:hAnsi="Arial" w:cs="Arial"/>
          <w:b/>
        </w:rPr>
        <w:t xml:space="preserve"> </w:t>
      </w:r>
      <w:r w:rsidRPr="00586125">
        <w:rPr>
          <w:rFonts w:ascii="Arial" w:hAnsi="Arial" w:cs="Arial"/>
          <w:b/>
        </w:rPr>
        <w:t xml:space="preserve">LEYES </w:t>
      </w:r>
    </w:p>
    <w:p w:rsidR="00684B40" w:rsidRPr="00586125" w:rsidRDefault="00684B40" w:rsidP="00684B40">
      <w:pPr>
        <w:tabs>
          <w:tab w:val="left" w:pos="8931"/>
        </w:tabs>
        <w:ind w:right="-284"/>
        <w:jc w:val="both"/>
        <w:rPr>
          <w:rFonts w:ascii="Arial" w:hAnsi="Arial" w:cs="Arial"/>
          <w:b/>
          <w:sz w:val="22"/>
          <w:szCs w:val="22"/>
          <w:lang w:val="es-ES"/>
        </w:rPr>
      </w:pPr>
    </w:p>
    <w:tbl>
      <w:tblPr>
        <w:tblW w:w="8883" w:type="dxa"/>
        <w:tblInd w:w="-10" w:type="dxa"/>
        <w:tblCellMar>
          <w:left w:w="70" w:type="dxa"/>
          <w:right w:w="70" w:type="dxa"/>
        </w:tblCellMar>
        <w:tblLook w:val="04A0" w:firstRow="1" w:lastRow="0" w:firstColumn="1" w:lastColumn="0" w:noHBand="0" w:noVBand="1"/>
      </w:tblPr>
      <w:tblGrid>
        <w:gridCol w:w="1838"/>
        <w:gridCol w:w="7045"/>
      </w:tblGrid>
      <w:tr w:rsidR="00684B40" w:rsidRPr="00111030" w:rsidTr="00BA6267">
        <w:trPr>
          <w:trHeight w:val="705"/>
        </w:trPr>
        <w:tc>
          <w:tcPr>
            <w:tcW w:w="1838" w:type="dxa"/>
            <w:tcBorders>
              <w:top w:val="single" w:sz="12" w:space="0" w:color="auto"/>
              <w:left w:val="single" w:sz="12" w:space="0" w:color="auto"/>
              <w:bottom w:val="single" w:sz="4" w:space="0" w:color="auto"/>
              <w:right w:val="single" w:sz="12" w:space="0" w:color="auto"/>
            </w:tcBorders>
            <w:shd w:val="clear" w:color="000000" w:fill="DBE5F1"/>
            <w:noWrap/>
            <w:vAlign w:val="center"/>
            <w:hideMark/>
          </w:tcPr>
          <w:p w:rsidR="00684B40" w:rsidRPr="00152B4F" w:rsidRDefault="00684B40" w:rsidP="00BA6267">
            <w:pPr>
              <w:jc w:val="center"/>
              <w:rPr>
                <w:rFonts w:ascii="Arial" w:eastAsia="Times New Roman" w:hAnsi="Arial" w:cs="Arial"/>
                <w:b/>
                <w:bCs/>
                <w:color w:val="000000"/>
                <w:sz w:val="20"/>
                <w:szCs w:val="20"/>
                <w:lang w:val="es-CO" w:eastAsia="es-CO"/>
              </w:rPr>
            </w:pPr>
            <w:r w:rsidRPr="00152B4F">
              <w:rPr>
                <w:rFonts w:ascii="Arial" w:eastAsia="Times New Roman" w:hAnsi="Arial" w:cs="Arial"/>
                <w:b/>
                <w:bCs/>
                <w:color w:val="000000"/>
                <w:sz w:val="20"/>
                <w:szCs w:val="20"/>
                <w:lang w:val="es-CO" w:eastAsia="es-CO"/>
              </w:rPr>
              <w:t>Ley 134 de 1994</w:t>
            </w:r>
          </w:p>
        </w:tc>
        <w:tc>
          <w:tcPr>
            <w:tcW w:w="7045"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684B40" w:rsidRPr="00152B4F" w:rsidRDefault="00684B40" w:rsidP="00BA6267">
            <w:pPr>
              <w:jc w:val="both"/>
              <w:rPr>
                <w:rFonts w:ascii="Arial" w:eastAsia="Times New Roman" w:hAnsi="Arial" w:cs="Arial"/>
                <w:color w:val="000000"/>
                <w:sz w:val="20"/>
                <w:szCs w:val="20"/>
                <w:lang w:val="es-CO" w:eastAsia="es-CO"/>
              </w:rPr>
            </w:pPr>
            <w:r w:rsidRPr="00152B4F">
              <w:rPr>
                <w:rFonts w:ascii="Arial" w:eastAsia="Times New Roman" w:hAnsi="Arial" w:cs="Arial"/>
                <w:color w:val="000000"/>
                <w:sz w:val="20"/>
                <w:szCs w:val="20"/>
                <w:lang w:val="es-CO" w:eastAsia="es-CO"/>
              </w:rPr>
              <w:t xml:space="preserve">Por la cual se dictan normas sobre mecanismos de participación ciudadana. </w:t>
            </w:r>
          </w:p>
        </w:tc>
      </w:tr>
      <w:tr w:rsidR="00684B40" w:rsidRPr="00111030" w:rsidTr="00BA6267">
        <w:trPr>
          <w:trHeight w:val="735"/>
        </w:trPr>
        <w:tc>
          <w:tcPr>
            <w:tcW w:w="1838" w:type="dxa"/>
            <w:tcBorders>
              <w:top w:val="nil"/>
              <w:left w:val="single" w:sz="12" w:space="0" w:color="auto"/>
              <w:bottom w:val="single" w:sz="4" w:space="0" w:color="auto"/>
              <w:right w:val="single" w:sz="12" w:space="0" w:color="auto"/>
            </w:tcBorders>
            <w:shd w:val="clear" w:color="000000" w:fill="DBE5F1"/>
            <w:noWrap/>
            <w:vAlign w:val="center"/>
            <w:hideMark/>
          </w:tcPr>
          <w:p w:rsidR="00684B40" w:rsidRPr="00152B4F" w:rsidRDefault="00684B40" w:rsidP="00BA6267">
            <w:pPr>
              <w:jc w:val="center"/>
              <w:rPr>
                <w:rFonts w:ascii="Arial" w:eastAsia="Times New Roman" w:hAnsi="Arial" w:cs="Arial"/>
                <w:b/>
                <w:bCs/>
                <w:color w:val="000000"/>
                <w:sz w:val="20"/>
                <w:szCs w:val="20"/>
                <w:lang w:val="es-CO" w:eastAsia="es-CO"/>
              </w:rPr>
            </w:pPr>
            <w:r w:rsidRPr="00152B4F">
              <w:rPr>
                <w:rFonts w:ascii="Arial" w:eastAsia="Times New Roman" w:hAnsi="Arial" w:cs="Arial"/>
                <w:b/>
                <w:bCs/>
                <w:color w:val="000000"/>
                <w:sz w:val="20"/>
                <w:szCs w:val="20"/>
                <w:lang w:val="es-CO" w:eastAsia="es-CO"/>
              </w:rPr>
              <w:t>Ley 472 de 1998</w:t>
            </w:r>
          </w:p>
        </w:tc>
        <w:tc>
          <w:tcPr>
            <w:tcW w:w="7045" w:type="dxa"/>
            <w:tcBorders>
              <w:top w:val="nil"/>
              <w:left w:val="single" w:sz="12" w:space="0" w:color="auto"/>
              <w:bottom w:val="single" w:sz="4" w:space="0" w:color="auto"/>
              <w:right w:val="single" w:sz="12" w:space="0" w:color="auto"/>
            </w:tcBorders>
            <w:shd w:val="clear" w:color="auto" w:fill="auto"/>
            <w:noWrap/>
            <w:vAlign w:val="center"/>
            <w:hideMark/>
          </w:tcPr>
          <w:p w:rsidR="00684B40" w:rsidRPr="00152B4F" w:rsidRDefault="00684B40" w:rsidP="00BA6267">
            <w:pPr>
              <w:jc w:val="both"/>
              <w:rPr>
                <w:rFonts w:ascii="Arial" w:eastAsia="Times New Roman" w:hAnsi="Arial" w:cs="Arial"/>
                <w:color w:val="000000"/>
                <w:sz w:val="20"/>
                <w:szCs w:val="20"/>
                <w:lang w:val="es-CO" w:eastAsia="es-CO"/>
              </w:rPr>
            </w:pPr>
            <w:r w:rsidRPr="00152B4F">
              <w:rPr>
                <w:rFonts w:ascii="Arial" w:eastAsia="Times New Roman" w:hAnsi="Arial" w:cs="Arial"/>
                <w:color w:val="000000"/>
                <w:sz w:val="20"/>
                <w:szCs w:val="20"/>
                <w:lang w:val="es-CO" w:eastAsia="es-CO"/>
              </w:rPr>
              <w:t>Por la cual se desarrolla el artículo 88 de la Constitución Política de Colombia en relación con el ejercicio de las acciones populares y de grupo y se dictan otras disposiciones.</w:t>
            </w:r>
          </w:p>
        </w:tc>
      </w:tr>
      <w:tr w:rsidR="00684B40" w:rsidRPr="00111030" w:rsidTr="00BA6267">
        <w:trPr>
          <w:trHeight w:val="630"/>
        </w:trPr>
        <w:tc>
          <w:tcPr>
            <w:tcW w:w="1838" w:type="dxa"/>
            <w:tcBorders>
              <w:top w:val="nil"/>
              <w:left w:val="single" w:sz="12" w:space="0" w:color="auto"/>
              <w:bottom w:val="single" w:sz="4" w:space="0" w:color="auto"/>
              <w:right w:val="single" w:sz="12" w:space="0" w:color="auto"/>
            </w:tcBorders>
            <w:shd w:val="clear" w:color="000000" w:fill="DBE5F1"/>
            <w:noWrap/>
            <w:vAlign w:val="center"/>
            <w:hideMark/>
          </w:tcPr>
          <w:p w:rsidR="00684B40" w:rsidRPr="00152B4F" w:rsidRDefault="00684B40" w:rsidP="00BA6267">
            <w:pPr>
              <w:jc w:val="center"/>
              <w:rPr>
                <w:rFonts w:ascii="Arial" w:eastAsia="Times New Roman" w:hAnsi="Arial" w:cs="Arial"/>
                <w:b/>
                <w:bCs/>
                <w:color w:val="000000"/>
                <w:sz w:val="20"/>
                <w:szCs w:val="20"/>
                <w:lang w:val="es-CO" w:eastAsia="es-CO"/>
              </w:rPr>
            </w:pPr>
            <w:r w:rsidRPr="00152B4F">
              <w:rPr>
                <w:rFonts w:ascii="Arial" w:eastAsia="Times New Roman" w:hAnsi="Arial" w:cs="Arial"/>
                <w:b/>
                <w:bCs/>
                <w:color w:val="000000"/>
                <w:sz w:val="20"/>
                <w:szCs w:val="20"/>
                <w:lang w:val="es-CO" w:eastAsia="es-CO"/>
              </w:rPr>
              <w:t>Ley 962 de 2005</w:t>
            </w:r>
          </w:p>
        </w:tc>
        <w:tc>
          <w:tcPr>
            <w:tcW w:w="7045" w:type="dxa"/>
            <w:tcBorders>
              <w:top w:val="nil"/>
              <w:left w:val="single" w:sz="12" w:space="0" w:color="auto"/>
              <w:bottom w:val="single" w:sz="4" w:space="0" w:color="auto"/>
              <w:right w:val="single" w:sz="12" w:space="0" w:color="auto"/>
            </w:tcBorders>
            <w:shd w:val="clear" w:color="auto" w:fill="auto"/>
            <w:noWrap/>
            <w:vAlign w:val="center"/>
            <w:hideMark/>
          </w:tcPr>
          <w:p w:rsidR="00684B40" w:rsidRPr="00152B4F" w:rsidRDefault="00684B40" w:rsidP="00BA6267">
            <w:pPr>
              <w:jc w:val="both"/>
              <w:rPr>
                <w:rFonts w:ascii="Arial" w:eastAsia="Times New Roman" w:hAnsi="Arial" w:cs="Arial"/>
                <w:color w:val="000000"/>
                <w:sz w:val="20"/>
                <w:szCs w:val="20"/>
                <w:lang w:val="es-CO" w:eastAsia="es-CO"/>
              </w:rPr>
            </w:pPr>
            <w:r w:rsidRPr="00152B4F">
              <w:rPr>
                <w:rFonts w:ascii="Arial" w:eastAsia="Times New Roman" w:hAnsi="Arial" w:cs="Arial"/>
                <w:color w:val="000000"/>
                <w:sz w:val="20"/>
                <w:szCs w:val="20"/>
                <w:lang w:val="es-CO" w:eastAsia="es-CO"/>
              </w:rPr>
              <w:t xml:space="preserve">Por la cual se dictan disposiciones sobre racionalización de trámites y procedimientos administrativos de los organismos y entidades del Estado y de los particulares que ejercen funciones públicas o prestan servicios públicos.  </w:t>
            </w:r>
          </w:p>
        </w:tc>
      </w:tr>
      <w:tr w:rsidR="00684B40" w:rsidRPr="00111030" w:rsidTr="00BA6267">
        <w:trPr>
          <w:trHeight w:val="675"/>
        </w:trPr>
        <w:tc>
          <w:tcPr>
            <w:tcW w:w="1838" w:type="dxa"/>
            <w:tcBorders>
              <w:top w:val="nil"/>
              <w:left w:val="single" w:sz="12" w:space="0" w:color="auto"/>
              <w:bottom w:val="single" w:sz="4" w:space="0" w:color="auto"/>
              <w:right w:val="single" w:sz="12" w:space="0" w:color="auto"/>
            </w:tcBorders>
            <w:shd w:val="clear" w:color="000000" w:fill="DBE5F1"/>
            <w:noWrap/>
            <w:vAlign w:val="center"/>
            <w:hideMark/>
          </w:tcPr>
          <w:p w:rsidR="00684B40" w:rsidRPr="00152B4F" w:rsidRDefault="00684B40" w:rsidP="00BA6267">
            <w:pPr>
              <w:jc w:val="center"/>
              <w:rPr>
                <w:rFonts w:ascii="Arial" w:eastAsia="Times New Roman" w:hAnsi="Arial" w:cs="Arial"/>
                <w:b/>
                <w:bCs/>
                <w:color w:val="000000"/>
                <w:sz w:val="20"/>
                <w:szCs w:val="20"/>
                <w:lang w:val="es-CO" w:eastAsia="es-CO"/>
              </w:rPr>
            </w:pPr>
            <w:r w:rsidRPr="00152B4F">
              <w:rPr>
                <w:rFonts w:ascii="Arial" w:eastAsia="Times New Roman" w:hAnsi="Arial" w:cs="Arial"/>
                <w:b/>
                <w:bCs/>
                <w:color w:val="000000"/>
                <w:sz w:val="20"/>
                <w:szCs w:val="20"/>
                <w:lang w:val="es-CO" w:eastAsia="es-CO"/>
              </w:rPr>
              <w:lastRenderedPageBreak/>
              <w:t>Ley 720 de 2001</w:t>
            </w:r>
          </w:p>
        </w:tc>
        <w:tc>
          <w:tcPr>
            <w:tcW w:w="7045" w:type="dxa"/>
            <w:tcBorders>
              <w:top w:val="nil"/>
              <w:left w:val="single" w:sz="12" w:space="0" w:color="auto"/>
              <w:bottom w:val="single" w:sz="4" w:space="0" w:color="auto"/>
              <w:right w:val="single" w:sz="12" w:space="0" w:color="auto"/>
            </w:tcBorders>
            <w:shd w:val="clear" w:color="auto" w:fill="auto"/>
            <w:vAlign w:val="center"/>
            <w:hideMark/>
          </w:tcPr>
          <w:p w:rsidR="00684B40" w:rsidRPr="00152B4F" w:rsidRDefault="00684B40" w:rsidP="00BA6267">
            <w:pPr>
              <w:jc w:val="both"/>
              <w:rPr>
                <w:rFonts w:ascii="Arial" w:eastAsia="Times New Roman" w:hAnsi="Arial" w:cs="Arial"/>
                <w:color w:val="000000"/>
                <w:sz w:val="20"/>
                <w:szCs w:val="20"/>
                <w:lang w:val="es-CO" w:eastAsia="es-CO"/>
              </w:rPr>
            </w:pPr>
            <w:r w:rsidRPr="00152B4F">
              <w:rPr>
                <w:rFonts w:ascii="Arial" w:eastAsia="Times New Roman" w:hAnsi="Arial" w:cs="Arial"/>
                <w:color w:val="000000"/>
                <w:sz w:val="20"/>
                <w:szCs w:val="20"/>
                <w:lang w:val="es-CO" w:eastAsia="es-CO"/>
              </w:rPr>
              <w:t>Por medio de la cual se reconoce, promueve y regula la acción voluntaria de los ciudadanos colombianos.</w:t>
            </w:r>
          </w:p>
        </w:tc>
      </w:tr>
      <w:tr w:rsidR="00684B40" w:rsidRPr="00111030" w:rsidTr="00BA6267">
        <w:trPr>
          <w:trHeight w:val="720"/>
        </w:trPr>
        <w:tc>
          <w:tcPr>
            <w:tcW w:w="1838" w:type="dxa"/>
            <w:tcBorders>
              <w:top w:val="nil"/>
              <w:left w:val="single" w:sz="12" w:space="0" w:color="auto"/>
              <w:bottom w:val="single" w:sz="4" w:space="0" w:color="auto"/>
              <w:right w:val="single" w:sz="12" w:space="0" w:color="auto"/>
            </w:tcBorders>
            <w:shd w:val="clear" w:color="000000" w:fill="DBE5F1"/>
            <w:noWrap/>
            <w:vAlign w:val="center"/>
            <w:hideMark/>
          </w:tcPr>
          <w:p w:rsidR="00684B40" w:rsidRPr="00152B4F" w:rsidRDefault="00684B40" w:rsidP="00BA6267">
            <w:pPr>
              <w:jc w:val="center"/>
              <w:rPr>
                <w:rFonts w:ascii="Arial" w:eastAsia="Times New Roman" w:hAnsi="Arial" w:cs="Arial"/>
                <w:b/>
                <w:bCs/>
                <w:color w:val="000000"/>
                <w:sz w:val="20"/>
                <w:szCs w:val="20"/>
                <w:lang w:val="es-CO" w:eastAsia="es-CO"/>
              </w:rPr>
            </w:pPr>
            <w:r w:rsidRPr="00152B4F">
              <w:rPr>
                <w:rFonts w:ascii="Arial" w:eastAsia="Times New Roman" w:hAnsi="Arial" w:cs="Arial"/>
                <w:b/>
                <w:bCs/>
                <w:color w:val="000000"/>
                <w:sz w:val="20"/>
                <w:szCs w:val="20"/>
                <w:lang w:val="es-CO" w:eastAsia="es-CO"/>
              </w:rPr>
              <w:t>Ley 1437 de 2011</w:t>
            </w:r>
          </w:p>
        </w:tc>
        <w:tc>
          <w:tcPr>
            <w:tcW w:w="7045" w:type="dxa"/>
            <w:tcBorders>
              <w:top w:val="nil"/>
              <w:left w:val="single" w:sz="12" w:space="0" w:color="auto"/>
              <w:bottom w:val="single" w:sz="4" w:space="0" w:color="auto"/>
              <w:right w:val="single" w:sz="12" w:space="0" w:color="auto"/>
            </w:tcBorders>
            <w:shd w:val="clear" w:color="auto" w:fill="auto"/>
            <w:noWrap/>
            <w:vAlign w:val="center"/>
            <w:hideMark/>
          </w:tcPr>
          <w:p w:rsidR="00684B40" w:rsidRPr="00152B4F" w:rsidRDefault="00684B40" w:rsidP="00BA6267">
            <w:pPr>
              <w:jc w:val="both"/>
              <w:rPr>
                <w:rFonts w:ascii="Arial" w:eastAsia="Times New Roman" w:hAnsi="Arial" w:cs="Arial"/>
                <w:color w:val="000000"/>
                <w:sz w:val="20"/>
                <w:szCs w:val="20"/>
                <w:lang w:val="es-CO" w:eastAsia="es-CO"/>
              </w:rPr>
            </w:pPr>
            <w:r w:rsidRPr="00152B4F">
              <w:rPr>
                <w:rFonts w:ascii="Arial" w:eastAsia="Times New Roman" w:hAnsi="Arial" w:cs="Arial"/>
                <w:color w:val="000000"/>
                <w:sz w:val="20"/>
                <w:szCs w:val="20"/>
                <w:lang w:val="es-CO" w:eastAsia="es-CO"/>
              </w:rPr>
              <w:t>Por la cual se expide el código de procedimiento administrativo y de lo contencioso administrativo.</w:t>
            </w:r>
          </w:p>
        </w:tc>
      </w:tr>
      <w:tr w:rsidR="00684B40" w:rsidRPr="00111030" w:rsidTr="00BA6267">
        <w:trPr>
          <w:trHeight w:val="735"/>
        </w:trPr>
        <w:tc>
          <w:tcPr>
            <w:tcW w:w="1838" w:type="dxa"/>
            <w:tcBorders>
              <w:top w:val="nil"/>
              <w:left w:val="single" w:sz="12" w:space="0" w:color="auto"/>
              <w:bottom w:val="single" w:sz="4" w:space="0" w:color="auto"/>
              <w:right w:val="single" w:sz="12" w:space="0" w:color="auto"/>
            </w:tcBorders>
            <w:shd w:val="clear" w:color="000000" w:fill="DBE5F1"/>
            <w:noWrap/>
            <w:vAlign w:val="center"/>
            <w:hideMark/>
          </w:tcPr>
          <w:p w:rsidR="00684B40" w:rsidRPr="00152B4F" w:rsidRDefault="00684B40" w:rsidP="00BA6267">
            <w:pPr>
              <w:jc w:val="center"/>
              <w:rPr>
                <w:rFonts w:ascii="Arial" w:eastAsia="Times New Roman" w:hAnsi="Arial" w:cs="Arial"/>
                <w:b/>
                <w:bCs/>
                <w:color w:val="000000"/>
                <w:sz w:val="20"/>
                <w:szCs w:val="20"/>
                <w:lang w:val="es-CO" w:eastAsia="es-CO"/>
              </w:rPr>
            </w:pPr>
            <w:r>
              <w:rPr>
                <w:rFonts w:ascii="Arial" w:eastAsia="Times New Roman" w:hAnsi="Arial" w:cs="Arial"/>
                <w:b/>
                <w:bCs/>
                <w:color w:val="000000"/>
                <w:sz w:val="20"/>
                <w:szCs w:val="20"/>
                <w:lang w:val="es-CO" w:eastAsia="es-CO"/>
              </w:rPr>
              <w:t>Ley 1712 de 2014</w:t>
            </w:r>
          </w:p>
        </w:tc>
        <w:tc>
          <w:tcPr>
            <w:tcW w:w="7045" w:type="dxa"/>
            <w:tcBorders>
              <w:top w:val="nil"/>
              <w:left w:val="single" w:sz="12" w:space="0" w:color="auto"/>
              <w:bottom w:val="single" w:sz="4" w:space="0" w:color="auto"/>
              <w:right w:val="single" w:sz="12" w:space="0" w:color="auto"/>
            </w:tcBorders>
            <w:shd w:val="clear" w:color="auto" w:fill="auto"/>
            <w:noWrap/>
            <w:vAlign w:val="center"/>
            <w:hideMark/>
          </w:tcPr>
          <w:p w:rsidR="00684B40" w:rsidRPr="00152B4F" w:rsidRDefault="00684B40" w:rsidP="00BA6267">
            <w:pPr>
              <w:jc w:val="both"/>
              <w:rPr>
                <w:rFonts w:ascii="Arial" w:eastAsia="Times New Roman" w:hAnsi="Arial" w:cs="Arial"/>
                <w:color w:val="000000"/>
                <w:sz w:val="20"/>
                <w:szCs w:val="20"/>
                <w:lang w:val="es-CO" w:eastAsia="es-CO"/>
              </w:rPr>
            </w:pPr>
            <w:r w:rsidRPr="00152B4F">
              <w:rPr>
                <w:rFonts w:ascii="Arial" w:eastAsia="Times New Roman" w:hAnsi="Arial" w:cs="Arial"/>
                <w:color w:val="000000"/>
                <w:sz w:val="20"/>
                <w:szCs w:val="20"/>
                <w:lang w:val="es-CO" w:eastAsia="es-CO"/>
              </w:rPr>
              <w:t>Por medio de la cual se crea la Ley de Transparencia y del derecho de Acceso a la Información pública Nacional y se dictan otras disposiciones.</w:t>
            </w:r>
          </w:p>
        </w:tc>
      </w:tr>
      <w:tr w:rsidR="00684B40" w:rsidRPr="00111030" w:rsidTr="00BA6267">
        <w:trPr>
          <w:trHeight w:val="735"/>
        </w:trPr>
        <w:tc>
          <w:tcPr>
            <w:tcW w:w="1838" w:type="dxa"/>
            <w:tcBorders>
              <w:top w:val="nil"/>
              <w:left w:val="single" w:sz="12" w:space="0" w:color="auto"/>
              <w:bottom w:val="single" w:sz="12" w:space="0" w:color="auto"/>
              <w:right w:val="single" w:sz="12" w:space="0" w:color="auto"/>
            </w:tcBorders>
            <w:shd w:val="clear" w:color="000000" w:fill="DBE5F1"/>
            <w:noWrap/>
            <w:vAlign w:val="center"/>
            <w:hideMark/>
          </w:tcPr>
          <w:p w:rsidR="00684B40" w:rsidRPr="00152B4F" w:rsidRDefault="00684B40" w:rsidP="00BA6267">
            <w:pPr>
              <w:jc w:val="center"/>
              <w:rPr>
                <w:rFonts w:ascii="Arial" w:eastAsia="Times New Roman" w:hAnsi="Arial" w:cs="Arial"/>
                <w:b/>
                <w:bCs/>
                <w:color w:val="000000"/>
                <w:sz w:val="20"/>
                <w:szCs w:val="20"/>
                <w:lang w:val="es-CO" w:eastAsia="es-CO"/>
              </w:rPr>
            </w:pPr>
            <w:r w:rsidRPr="00152B4F">
              <w:rPr>
                <w:rFonts w:ascii="Arial" w:eastAsia="Times New Roman" w:hAnsi="Arial" w:cs="Arial"/>
                <w:b/>
                <w:bCs/>
                <w:color w:val="000000"/>
                <w:sz w:val="20"/>
                <w:szCs w:val="20"/>
                <w:lang w:val="es-CO" w:eastAsia="es-CO"/>
              </w:rPr>
              <w:t>Ley 1757 de 2015</w:t>
            </w:r>
          </w:p>
        </w:tc>
        <w:tc>
          <w:tcPr>
            <w:tcW w:w="7045" w:type="dxa"/>
            <w:tcBorders>
              <w:top w:val="nil"/>
              <w:left w:val="single" w:sz="12" w:space="0" w:color="auto"/>
              <w:bottom w:val="single" w:sz="12" w:space="0" w:color="auto"/>
              <w:right w:val="single" w:sz="12" w:space="0" w:color="auto"/>
            </w:tcBorders>
            <w:shd w:val="clear" w:color="auto" w:fill="auto"/>
            <w:noWrap/>
            <w:vAlign w:val="center"/>
            <w:hideMark/>
          </w:tcPr>
          <w:p w:rsidR="00684B40" w:rsidRPr="00152B4F" w:rsidRDefault="00684B40" w:rsidP="00BA6267">
            <w:pPr>
              <w:jc w:val="both"/>
              <w:rPr>
                <w:rFonts w:ascii="Arial" w:eastAsia="Times New Roman" w:hAnsi="Arial" w:cs="Arial"/>
                <w:color w:val="000000"/>
                <w:sz w:val="20"/>
                <w:szCs w:val="20"/>
                <w:lang w:val="es-CO" w:eastAsia="es-CO"/>
              </w:rPr>
            </w:pPr>
            <w:r w:rsidRPr="00152B4F">
              <w:rPr>
                <w:rFonts w:ascii="Arial" w:eastAsia="Times New Roman" w:hAnsi="Arial" w:cs="Arial"/>
                <w:color w:val="000000"/>
                <w:sz w:val="20"/>
                <w:szCs w:val="20"/>
                <w:lang w:val="es-CO" w:eastAsia="es-CO"/>
              </w:rPr>
              <w:t>Por la cual se dictan disposiciones en materia de promoción y protección del derecho a la participación democrática.</w:t>
            </w:r>
          </w:p>
        </w:tc>
      </w:tr>
    </w:tbl>
    <w:p w:rsidR="00684B40" w:rsidRPr="00586125" w:rsidRDefault="00684B40" w:rsidP="00684B40">
      <w:pPr>
        <w:tabs>
          <w:tab w:val="left" w:pos="8931"/>
        </w:tabs>
        <w:ind w:right="-284"/>
        <w:jc w:val="both"/>
        <w:rPr>
          <w:rFonts w:ascii="Arial" w:hAnsi="Arial" w:cs="Arial"/>
          <w:b/>
          <w:sz w:val="22"/>
          <w:szCs w:val="22"/>
          <w:lang w:val="es-ES"/>
        </w:rPr>
      </w:pPr>
    </w:p>
    <w:p w:rsidR="00684B40" w:rsidRPr="00586125" w:rsidRDefault="00684B40" w:rsidP="00684B40">
      <w:pPr>
        <w:tabs>
          <w:tab w:val="left" w:pos="8931"/>
        </w:tabs>
        <w:ind w:right="-284"/>
        <w:jc w:val="both"/>
        <w:rPr>
          <w:rFonts w:ascii="Arial" w:hAnsi="Arial" w:cs="Arial"/>
          <w:b/>
          <w:sz w:val="22"/>
          <w:szCs w:val="22"/>
          <w:lang w:val="es-ES"/>
        </w:rPr>
      </w:pPr>
    </w:p>
    <w:p w:rsidR="00684B40" w:rsidRPr="00586125" w:rsidRDefault="00684B40" w:rsidP="00684B40">
      <w:pPr>
        <w:pStyle w:val="Prrafodelista"/>
        <w:tabs>
          <w:tab w:val="left" w:pos="8931"/>
        </w:tabs>
        <w:spacing w:after="0" w:line="240" w:lineRule="auto"/>
        <w:ind w:left="567" w:right="-284"/>
        <w:jc w:val="both"/>
        <w:rPr>
          <w:rFonts w:ascii="Arial" w:hAnsi="Arial" w:cs="Arial"/>
          <w:b/>
        </w:rPr>
      </w:pPr>
      <w:r>
        <w:rPr>
          <w:rFonts w:ascii="Arial" w:hAnsi="Arial" w:cs="Arial"/>
          <w:b/>
        </w:rPr>
        <w:t xml:space="preserve">- </w:t>
      </w:r>
      <w:r w:rsidRPr="00586125">
        <w:rPr>
          <w:rFonts w:ascii="Arial" w:hAnsi="Arial" w:cs="Arial"/>
          <w:b/>
        </w:rPr>
        <w:t>DECRETOS</w:t>
      </w:r>
    </w:p>
    <w:p w:rsidR="00684B40" w:rsidRPr="00586125" w:rsidRDefault="00684B40" w:rsidP="00684B40">
      <w:pPr>
        <w:tabs>
          <w:tab w:val="left" w:pos="8931"/>
        </w:tabs>
        <w:ind w:right="-284"/>
        <w:jc w:val="both"/>
        <w:rPr>
          <w:rFonts w:ascii="Arial" w:hAnsi="Arial" w:cs="Arial"/>
          <w:b/>
          <w:sz w:val="22"/>
          <w:szCs w:val="22"/>
          <w:lang w:val="es-ES"/>
        </w:rPr>
      </w:pPr>
    </w:p>
    <w:tbl>
      <w:tblPr>
        <w:tblW w:w="8921" w:type="dxa"/>
        <w:tblCellMar>
          <w:left w:w="70" w:type="dxa"/>
          <w:right w:w="70" w:type="dxa"/>
        </w:tblCellMar>
        <w:tblLook w:val="04A0" w:firstRow="1" w:lastRow="0" w:firstColumn="1" w:lastColumn="0" w:noHBand="0" w:noVBand="1"/>
      </w:tblPr>
      <w:tblGrid>
        <w:gridCol w:w="2440"/>
        <w:gridCol w:w="6481"/>
      </w:tblGrid>
      <w:tr w:rsidR="00684B40" w:rsidRPr="00111030" w:rsidTr="00BA6267">
        <w:trPr>
          <w:trHeight w:val="600"/>
        </w:trPr>
        <w:tc>
          <w:tcPr>
            <w:tcW w:w="2440" w:type="dxa"/>
            <w:tcBorders>
              <w:top w:val="single" w:sz="12" w:space="0" w:color="auto"/>
              <w:left w:val="single" w:sz="12" w:space="0" w:color="auto"/>
              <w:bottom w:val="single" w:sz="4" w:space="0" w:color="auto"/>
              <w:right w:val="single" w:sz="12" w:space="0" w:color="auto"/>
            </w:tcBorders>
            <w:shd w:val="clear" w:color="auto" w:fill="DEEAF6"/>
            <w:noWrap/>
            <w:vAlign w:val="center"/>
            <w:hideMark/>
          </w:tcPr>
          <w:p w:rsidR="00684B40" w:rsidRPr="00586125" w:rsidRDefault="00684B40" w:rsidP="00BA6267">
            <w:pPr>
              <w:jc w:val="center"/>
              <w:rPr>
                <w:rFonts w:ascii="Arial" w:eastAsia="Times New Roman" w:hAnsi="Arial" w:cs="Arial"/>
                <w:b/>
                <w:color w:val="000000"/>
                <w:sz w:val="20"/>
                <w:szCs w:val="20"/>
                <w:lang w:val="es-CO" w:eastAsia="es-CO"/>
              </w:rPr>
            </w:pPr>
            <w:r w:rsidRPr="00586125">
              <w:rPr>
                <w:rFonts w:ascii="Arial" w:eastAsia="Times New Roman" w:hAnsi="Arial" w:cs="Arial"/>
                <w:b/>
                <w:color w:val="000000"/>
                <w:sz w:val="20"/>
                <w:szCs w:val="20"/>
                <w:lang w:val="es-CO" w:eastAsia="es-CO"/>
              </w:rPr>
              <w:t>Decreto 1474 de 2011</w:t>
            </w:r>
          </w:p>
        </w:tc>
        <w:tc>
          <w:tcPr>
            <w:tcW w:w="6481"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684B40" w:rsidRPr="00586125" w:rsidRDefault="00684B40" w:rsidP="00BA6267">
            <w:pPr>
              <w:rPr>
                <w:rFonts w:ascii="Arial" w:eastAsia="Times New Roman" w:hAnsi="Arial" w:cs="Arial"/>
                <w:color w:val="000000"/>
                <w:sz w:val="20"/>
                <w:szCs w:val="20"/>
                <w:lang w:val="es-CO" w:eastAsia="es-CO"/>
              </w:rPr>
            </w:pPr>
            <w:r w:rsidRPr="00586125">
              <w:rPr>
                <w:rFonts w:ascii="Arial" w:eastAsia="Times New Roman" w:hAnsi="Arial" w:cs="Arial"/>
                <w:color w:val="000000"/>
                <w:sz w:val="20"/>
                <w:szCs w:val="20"/>
                <w:lang w:val="es-CO" w:eastAsia="es-CO"/>
              </w:rPr>
              <w:t>Por la cual se dictan normas orientadas a fortalecer los mecanismos de prevención, investigación y sanción de actos de corrupción y la efectividad del control de la gestión pública.</w:t>
            </w:r>
          </w:p>
        </w:tc>
      </w:tr>
      <w:tr w:rsidR="00684B40" w:rsidRPr="00111030" w:rsidTr="00BA6267">
        <w:trPr>
          <w:trHeight w:val="600"/>
        </w:trPr>
        <w:tc>
          <w:tcPr>
            <w:tcW w:w="2440" w:type="dxa"/>
            <w:tcBorders>
              <w:top w:val="nil"/>
              <w:left w:val="single" w:sz="12" w:space="0" w:color="auto"/>
              <w:bottom w:val="single" w:sz="4" w:space="0" w:color="auto"/>
              <w:right w:val="single" w:sz="12" w:space="0" w:color="auto"/>
            </w:tcBorders>
            <w:shd w:val="clear" w:color="auto" w:fill="DEEAF6"/>
            <w:noWrap/>
            <w:vAlign w:val="center"/>
          </w:tcPr>
          <w:p w:rsidR="00684B40" w:rsidRPr="00586125" w:rsidRDefault="00684B40" w:rsidP="00BA6267">
            <w:pPr>
              <w:jc w:val="center"/>
              <w:rPr>
                <w:rFonts w:ascii="Arial" w:eastAsia="Times New Roman" w:hAnsi="Arial" w:cs="Arial"/>
                <w:b/>
                <w:color w:val="000000"/>
                <w:sz w:val="20"/>
                <w:szCs w:val="20"/>
                <w:lang w:val="es-CO" w:eastAsia="es-CO"/>
              </w:rPr>
            </w:pPr>
            <w:r w:rsidRPr="00586125">
              <w:rPr>
                <w:rFonts w:ascii="Arial" w:eastAsia="Times New Roman" w:hAnsi="Arial" w:cs="Arial"/>
                <w:b/>
                <w:color w:val="000000"/>
                <w:sz w:val="20"/>
                <w:szCs w:val="20"/>
                <w:lang w:val="es-CO" w:eastAsia="es-CO"/>
              </w:rPr>
              <w:t>Decreto 019 de 2012</w:t>
            </w:r>
          </w:p>
        </w:tc>
        <w:tc>
          <w:tcPr>
            <w:tcW w:w="6481" w:type="dxa"/>
            <w:tcBorders>
              <w:top w:val="nil"/>
              <w:left w:val="single" w:sz="12" w:space="0" w:color="auto"/>
              <w:bottom w:val="single" w:sz="4" w:space="0" w:color="auto"/>
              <w:right w:val="single" w:sz="12" w:space="0" w:color="auto"/>
            </w:tcBorders>
            <w:shd w:val="clear" w:color="auto" w:fill="auto"/>
            <w:noWrap/>
            <w:vAlign w:val="center"/>
          </w:tcPr>
          <w:p w:rsidR="00684B40" w:rsidRPr="00586125" w:rsidRDefault="00684B40" w:rsidP="00BA6267">
            <w:pPr>
              <w:rPr>
                <w:rFonts w:ascii="Arial" w:eastAsia="Times New Roman" w:hAnsi="Arial" w:cs="Arial"/>
                <w:color w:val="000000"/>
                <w:sz w:val="20"/>
                <w:szCs w:val="20"/>
                <w:lang w:val="es-CO" w:eastAsia="es-CO"/>
              </w:rPr>
            </w:pPr>
            <w:r w:rsidRPr="00586125">
              <w:rPr>
                <w:rFonts w:ascii="Arial" w:eastAsia="Times New Roman" w:hAnsi="Arial" w:cs="Arial"/>
                <w:color w:val="000000"/>
                <w:sz w:val="20"/>
                <w:szCs w:val="20"/>
                <w:lang w:val="es-CO" w:eastAsia="es-CO"/>
              </w:rPr>
              <w:t>Por el cual se dictan normas para suprimir o reformar regulaciones, procedimientos y trámites innecesarios existentes en la Administración Pública.</w:t>
            </w:r>
          </w:p>
        </w:tc>
      </w:tr>
      <w:tr w:rsidR="00520031" w:rsidRPr="00111030" w:rsidTr="00BA6267">
        <w:trPr>
          <w:trHeight w:val="615"/>
        </w:trPr>
        <w:tc>
          <w:tcPr>
            <w:tcW w:w="2440" w:type="dxa"/>
            <w:tcBorders>
              <w:top w:val="nil"/>
              <w:left w:val="single" w:sz="12" w:space="0" w:color="auto"/>
              <w:bottom w:val="single" w:sz="12" w:space="0" w:color="auto"/>
              <w:right w:val="single" w:sz="12" w:space="0" w:color="auto"/>
            </w:tcBorders>
            <w:shd w:val="clear" w:color="auto" w:fill="DEEAF6"/>
            <w:noWrap/>
            <w:vAlign w:val="center"/>
          </w:tcPr>
          <w:p w:rsidR="00520031" w:rsidRPr="00586125" w:rsidRDefault="00520031" w:rsidP="00520031">
            <w:pPr>
              <w:jc w:val="center"/>
              <w:rPr>
                <w:rFonts w:ascii="Arial" w:eastAsia="Times New Roman" w:hAnsi="Arial" w:cs="Arial"/>
                <w:b/>
                <w:color w:val="000000"/>
                <w:sz w:val="20"/>
                <w:szCs w:val="20"/>
                <w:lang w:val="es-CO" w:eastAsia="es-CO"/>
              </w:rPr>
            </w:pPr>
            <w:r w:rsidRPr="00586125">
              <w:rPr>
                <w:rFonts w:ascii="Arial" w:eastAsia="Times New Roman" w:hAnsi="Arial" w:cs="Arial"/>
                <w:b/>
                <w:color w:val="000000"/>
                <w:sz w:val="20"/>
                <w:szCs w:val="20"/>
                <w:lang w:val="es-CO" w:eastAsia="es-CO"/>
              </w:rPr>
              <w:t>Decreto 2693 de 2012</w:t>
            </w:r>
          </w:p>
        </w:tc>
        <w:tc>
          <w:tcPr>
            <w:tcW w:w="6481" w:type="dxa"/>
            <w:tcBorders>
              <w:top w:val="nil"/>
              <w:left w:val="single" w:sz="12" w:space="0" w:color="auto"/>
              <w:bottom w:val="single" w:sz="12" w:space="0" w:color="auto"/>
              <w:right w:val="single" w:sz="12" w:space="0" w:color="auto"/>
            </w:tcBorders>
            <w:shd w:val="clear" w:color="auto" w:fill="auto"/>
            <w:noWrap/>
            <w:vAlign w:val="center"/>
          </w:tcPr>
          <w:p w:rsidR="00520031" w:rsidRPr="00586125" w:rsidRDefault="00520031" w:rsidP="00520031">
            <w:pPr>
              <w:rPr>
                <w:rFonts w:ascii="Arial" w:eastAsia="Times New Roman" w:hAnsi="Arial" w:cs="Arial"/>
                <w:color w:val="000000"/>
                <w:sz w:val="20"/>
                <w:szCs w:val="20"/>
                <w:lang w:val="es-CO" w:eastAsia="es-CO"/>
              </w:rPr>
            </w:pPr>
            <w:r w:rsidRPr="00586125">
              <w:rPr>
                <w:rFonts w:ascii="Arial" w:eastAsia="Times New Roman" w:hAnsi="Arial" w:cs="Arial"/>
                <w:color w:val="000000"/>
                <w:sz w:val="20"/>
                <w:szCs w:val="20"/>
                <w:lang w:val="es-CO" w:eastAsia="es-CO"/>
              </w:rPr>
              <w:t>Por el cual se establecen los lineamientos generales de la Estrategia de Gobierno en línea de la República de Colombia, se reglamentan parcialmente las Leyes 1341 de 2009 y 1450 de 2011, y se dictan otras disposiciones</w:t>
            </w:r>
          </w:p>
        </w:tc>
      </w:tr>
      <w:tr w:rsidR="00684B40" w:rsidRPr="00111030" w:rsidTr="00BA6267">
        <w:trPr>
          <w:trHeight w:val="615"/>
        </w:trPr>
        <w:tc>
          <w:tcPr>
            <w:tcW w:w="2440" w:type="dxa"/>
            <w:tcBorders>
              <w:top w:val="nil"/>
              <w:left w:val="single" w:sz="12" w:space="0" w:color="auto"/>
              <w:bottom w:val="single" w:sz="12" w:space="0" w:color="auto"/>
              <w:right w:val="single" w:sz="12" w:space="0" w:color="auto"/>
            </w:tcBorders>
            <w:shd w:val="clear" w:color="auto" w:fill="DEEAF6"/>
            <w:noWrap/>
            <w:vAlign w:val="center"/>
            <w:hideMark/>
          </w:tcPr>
          <w:p w:rsidR="00684B40" w:rsidRPr="00586125" w:rsidRDefault="00520031" w:rsidP="00520031">
            <w:pPr>
              <w:jc w:val="center"/>
              <w:rPr>
                <w:rFonts w:ascii="Arial" w:eastAsia="Times New Roman" w:hAnsi="Arial" w:cs="Arial"/>
                <w:b/>
                <w:color w:val="000000"/>
                <w:sz w:val="20"/>
                <w:szCs w:val="20"/>
                <w:lang w:val="es-CO" w:eastAsia="es-CO"/>
              </w:rPr>
            </w:pPr>
            <w:r w:rsidRPr="00520031">
              <w:rPr>
                <w:rFonts w:ascii="Arial" w:eastAsia="Times New Roman" w:hAnsi="Arial" w:cs="Arial"/>
                <w:b/>
                <w:color w:val="000000"/>
                <w:sz w:val="20"/>
                <w:szCs w:val="20"/>
                <w:lang w:val="es-CO" w:eastAsia="es-CO"/>
              </w:rPr>
              <w:t>D</w:t>
            </w:r>
            <w:r>
              <w:rPr>
                <w:rFonts w:ascii="Arial" w:eastAsia="Times New Roman" w:hAnsi="Arial" w:cs="Arial"/>
                <w:b/>
                <w:color w:val="000000"/>
                <w:sz w:val="20"/>
                <w:szCs w:val="20"/>
                <w:lang w:val="es-CO" w:eastAsia="es-CO"/>
              </w:rPr>
              <w:t>ecreto 1499 de</w:t>
            </w:r>
            <w:r w:rsidRPr="00520031">
              <w:rPr>
                <w:rFonts w:ascii="Arial" w:eastAsia="Times New Roman" w:hAnsi="Arial" w:cs="Arial"/>
                <w:b/>
                <w:color w:val="000000"/>
                <w:sz w:val="20"/>
                <w:szCs w:val="20"/>
                <w:lang w:val="es-CO" w:eastAsia="es-CO"/>
              </w:rPr>
              <w:t xml:space="preserve"> 2017</w:t>
            </w:r>
          </w:p>
        </w:tc>
        <w:tc>
          <w:tcPr>
            <w:tcW w:w="6481" w:type="dxa"/>
            <w:tcBorders>
              <w:top w:val="nil"/>
              <w:left w:val="single" w:sz="12" w:space="0" w:color="auto"/>
              <w:bottom w:val="single" w:sz="12" w:space="0" w:color="auto"/>
              <w:right w:val="single" w:sz="12" w:space="0" w:color="auto"/>
            </w:tcBorders>
            <w:shd w:val="clear" w:color="auto" w:fill="auto"/>
            <w:noWrap/>
            <w:vAlign w:val="center"/>
            <w:hideMark/>
          </w:tcPr>
          <w:p w:rsidR="00684B40" w:rsidRPr="00586125" w:rsidRDefault="00520031" w:rsidP="00BA6267">
            <w:pPr>
              <w:rPr>
                <w:rFonts w:ascii="Arial" w:eastAsia="Times New Roman" w:hAnsi="Arial" w:cs="Arial"/>
                <w:color w:val="000000"/>
                <w:sz w:val="20"/>
                <w:szCs w:val="20"/>
                <w:lang w:val="es-CO" w:eastAsia="es-CO"/>
              </w:rPr>
            </w:pPr>
            <w:r w:rsidRPr="00520031">
              <w:rPr>
                <w:rFonts w:ascii="Arial" w:eastAsia="Times New Roman" w:hAnsi="Arial" w:cs="Arial"/>
                <w:color w:val="000000"/>
                <w:sz w:val="20"/>
                <w:szCs w:val="20"/>
                <w:lang w:val="es-CO" w:eastAsia="es-CO"/>
              </w:rPr>
              <w:t>Por medio del cual se modifica el Decreto 1083 de 2015, Decreto Único Reglamentario del Sector Función Pública, en lo relacionado con el Sistema de Gestión establecido en el artículo 133 de la Ley 1753 de 2015</w:t>
            </w:r>
          </w:p>
        </w:tc>
      </w:tr>
    </w:tbl>
    <w:p w:rsidR="00684B40" w:rsidRPr="00586125" w:rsidRDefault="00684B40" w:rsidP="00684B40">
      <w:pPr>
        <w:tabs>
          <w:tab w:val="left" w:pos="8931"/>
        </w:tabs>
        <w:ind w:right="-284"/>
        <w:jc w:val="both"/>
        <w:rPr>
          <w:rFonts w:ascii="Arial" w:hAnsi="Arial" w:cs="Arial"/>
          <w:b/>
          <w:sz w:val="22"/>
          <w:szCs w:val="22"/>
          <w:lang w:val="es-ES"/>
        </w:rPr>
      </w:pPr>
    </w:p>
    <w:p w:rsidR="00684B40" w:rsidRPr="00586125" w:rsidRDefault="00684B40" w:rsidP="00684B40">
      <w:pPr>
        <w:tabs>
          <w:tab w:val="left" w:pos="8931"/>
        </w:tabs>
        <w:ind w:right="-284"/>
        <w:jc w:val="both"/>
        <w:rPr>
          <w:rFonts w:ascii="Arial" w:hAnsi="Arial" w:cs="Arial"/>
          <w:b/>
          <w:sz w:val="22"/>
          <w:szCs w:val="22"/>
          <w:lang w:val="es-ES"/>
        </w:rPr>
      </w:pPr>
    </w:p>
    <w:p w:rsidR="00684B40" w:rsidRPr="00586125" w:rsidRDefault="00684B40" w:rsidP="00684B40">
      <w:pPr>
        <w:pStyle w:val="Prrafodelista"/>
        <w:tabs>
          <w:tab w:val="left" w:pos="8931"/>
        </w:tabs>
        <w:spacing w:after="0" w:line="240" w:lineRule="auto"/>
        <w:ind w:left="567" w:right="-284"/>
        <w:jc w:val="both"/>
        <w:rPr>
          <w:rFonts w:ascii="Arial" w:hAnsi="Arial" w:cs="Arial"/>
          <w:b/>
        </w:rPr>
      </w:pPr>
      <w:r>
        <w:rPr>
          <w:rFonts w:ascii="Arial" w:hAnsi="Arial" w:cs="Arial"/>
          <w:b/>
        </w:rPr>
        <w:t xml:space="preserve">- </w:t>
      </w:r>
      <w:r w:rsidRPr="00586125">
        <w:rPr>
          <w:rFonts w:ascii="Arial" w:hAnsi="Arial" w:cs="Arial"/>
          <w:b/>
        </w:rPr>
        <w:t xml:space="preserve">CONPES </w:t>
      </w:r>
    </w:p>
    <w:p w:rsidR="00684B40" w:rsidRPr="00586125" w:rsidRDefault="00684B40" w:rsidP="00684B40">
      <w:pPr>
        <w:tabs>
          <w:tab w:val="left" w:pos="8931"/>
        </w:tabs>
        <w:ind w:right="-284"/>
        <w:jc w:val="both"/>
        <w:rPr>
          <w:rFonts w:ascii="Arial" w:hAnsi="Arial" w:cs="Arial"/>
          <w:b/>
          <w:sz w:val="22"/>
          <w:szCs w:val="22"/>
          <w:lang w:val="es-ES"/>
        </w:rPr>
      </w:pPr>
    </w:p>
    <w:tbl>
      <w:tblPr>
        <w:tblW w:w="8926" w:type="dxa"/>
        <w:tblCellMar>
          <w:left w:w="70" w:type="dxa"/>
          <w:right w:w="70" w:type="dxa"/>
        </w:tblCellMar>
        <w:tblLook w:val="04A0" w:firstRow="1" w:lastRow="0" w:firstColumn="1" w:lastColumn="0" w:noHBand="0" w:noVBand="1"/>
      </w:tblPr>
      <w:tblGrid>
        <w:gridCol w:w="2440"/>
        <w:gridCol w:w="6486"/>
      </w:tblGrid>
      <w:tr w:rsidR="00684B40" w:rsidRPr="00111030" w:rsidTr="00BA6267">
        <w:trPr>
          <w:trHeight w:val="469"/>
        </w:trPr>
        <w:tc>
          <w:tcPr>
            <w:tcW w:w="2440" w:type="dxa"/>
            <w:tcBorders>
              <w:top w:val="single" w:sz="12" w:space="0" w:color="auto"/>
              <w:left w:val="single" w:sz="12" w:space="0" w:color="auto"/>
              <w:bottom w:val="single" w:sz="4" w:space="0" w:color="auto"/>
              <w:right w:val="single" w:sz="12" w:space="0" w:color="auto"/>
            </w:tcBorders>
            <w:shd w:val="clear" w:color="auto" w:fill="DEEAF6"/>
            <w:noWrap/>
            <w:vAlign w:val="center"/>
            <w:hideMark/>
          </w:tcPr>
          <w:p w:rsidR="00684B40" w:rsidRPr="00586125" w:rsidRDefault="00684B40" w:rsidP="00BA6267">
            <w:pPr>
              <w:jc w:val="center"/>
              <w:rPr>
                <w:rFonts w:ascii="Arial" w:eastAsia="Times New Roman" w:hAnsi="Arial" w:cs="Arial"/>
                <w:b/>
                <w:bCs/>
                <w:color w:val="000000"/>
                <w:sz w:val="20"/>
                <w:szCs w:val="20"/>
                <w:lang w:val="es-CO" w:eastAsia="es-CO"/>
              </w:rPr>
            </w:pPr>
            <w:bookmarkStart w:id="3" w:name="_Toc421625289"/>
            <w:bookmarkStart w:id="4" w:name="_Toc435535561"/>
            <w:bookmarkEnd w:id="0"/>
            <w:proofErr w:type="spellStart"/>
            <w:r w:rsidRPr="00586125">
              <w:rPr>
                <w:rFonts w:ascii="Arial" w:eastAsia="Times New Roman" w:hAnsi="Arial" w:cs="Arial"/>
                <w:b/>
                <w:bCs/>
                <w:color w:val="000000"/>
                <w:sz w:val="20"/>
                <w:szCs w:val="20"/>
                <w:lang w:val="es-CO" w:eastAsia="es-CO"/>
              </w:rPr>
              <w:t>Conpes</w:t>
            </w:r>
            <w:proofErr w:type="spellEnd"/>
            <w:r w:rsidRPr="00586125">
              <w:rPr>
                <w:rFonts w:ascii="Arial" w:eastAsia="Times New Roman" w:hAnsi="Arial" w:cs="Arial"/>
                <w:b/>
                <w:bCs/>
                <w:color w:val="000000"/>
                <w:sz w:val="20"/>
                <w:szCs w:val="20"/>
                <w:lang w:val="es-CO" w:eastAsia="es-CO"/>
              </w:rPr>
              <w:t xml:space="preserve"> 3649 de 2010</w:t>
            </w:r>
          </w:p>
        </w:tc>
        <w:tc>
          <w:tcPr>
            <w:tcW w:w="6486"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684B40" w:rsidRPr="00586125" w:rsidRDefault="00684B40" w:rsidP="00BA6267">
            <w:pPr>
              <w:rPr>
                <w:rFonts w:ascii="Arial" w:eastAsia="Times New Roman" w:hAnsi="Arial" w:cs="Arial"/>
                <w:color w:val="000000"/>
                <w:sz w:val="20"/>
                <w:szCs w:val="20"/>
                <w:lang w:val="es-CO" w:eastAsia="es-CO"/>
              </w:rPr>
            </w:pPr>
            <w:r w:rsidRPr="00586125">
              <w:rPr>
                <w:rFonts w:ascii="Arial" w:eastAsia="Times New Roman" w:hAnsi="Arial" w:cs="Arial"/>
                <w:color w:val="000000"/>
                <w:sz w:val="20"/>
                <w:szCs w:val="20"/>
                <w:lang w:val="es-CO" w:eastAsia="es-CO"/>
              </w:rPr>
              <w:t>Política Nacional de Servicio al Ciudadano</w:t>
            </w:r>
            <w:r>
              <w:rPr>
                <w:rFonts w:ascii="Arial" w:eastAsia="Times New Roman" w:hAnsi="Arial" w:cs="Arial"/>
                <w:color w:val="000000"/>
                <w:sz w:val="20"/>
                <w:szCs w:val="20"/>
                <w:lang w:val="es-CO" w:eastAsia="es-CO"/>
              </w:rPr>
              <w:t>.</w:t>
            </w:r>
          </w:p>
        </w:tc>
      </w:tr>
      <w:tr w:rsidR="00684B40" w:rsidRPr="00111030" w:rsidTr="00BA6267">
        <w:trPr>
          <w:trHeight w:val="419"/>
        </w:trPr>
        <w:tc>
          <w:tcPr>
            <w:tcW w:w="2440" w:type="dxa"/>
            <w:tcBorders>
              <w:top w:val="nil"/>
              <w:left w:val="single" w:sz="12" w:space="0" w:color="auto"/>
              <w:bottom w:val="single" w:sz="12" w:space="0" w:color="auto"/>
              <w:right w:val="single" w:sz="12" w:space="0" w:color="auto"/>
            </w:tcBorders>
            <w:shd w:val="clear" w:color="auto" w:fill="DEEAF6"/>
            <w:noWrap/>
            <w:vAlign w:val="center"/>
            <w:hideMark/>
          </w:tcPr>
          <w:p w:rsidR="00684B40" w:rsidRPr="00586125" w:rsidRDefault="00684B40" w:rsidP="00BA6267">
            <w:pPr>
              <w:jc w:val="center"/>
              <w:rPr>
                <w:rFonts w:ascii="Arial" w:eastAsia="Times New Roman" w:hAnsi="Arial" w:cs="Arial"/>
                <w:b/>
                <w:bCs/>
                <w:color w:val="000000"/>
                <w:sz w:val="20"/>
                <w:szCs w:val="20"/>
                <w:lang w:val="es-CO" w:eastAsia="es-CO"/>
              </w:rPr>
            </w:pPr>
            <w:proofErr w:type="spellStart"/>
            <w:r w:rsidRPr="00586125">
              <w:rPr>
                <w:rFonts w:ascii="Arial" w:eastAsia="Times New Roman" w:hAnsi="Arial" w:cs="Arial"/>
                <w:b/>
                <w:bCs/>
                <w:color w:val="000000"/>
                <w:sz w:val="20"/>
                <w:szCs w:val="20"/>
                <w:lang w:val="es-CO" w:eastAsia="es-CO"/>
              </w:rPr>
              <w:t>Conpes</w:t>
            </w:r>
            <w:proofErr w:type="spellEnd"/>
            <w:r w:rsidRPr="00586125">
              <w:rPr>
                <w:rFonts w:ascii="Arial" w:eastAsia="Times New Roman" w:hAnsi="Arial" w:cs="Arial"/>
                <w:b/>
                <w:bCs/>
                <w:color w:val="000000"/>
                <w:sz w:val="20"/>
                <w:szCs w:val="20"/>
                <w:lang w:val="es-CO" w:eastAsia="es-CO"/>
              </w:rPr>
              <w:t xml:space="preserve"> 3650 de 2010</w:t>
            </w:r>
          </w:p>
        </w:tc>
        <w:tc>
          <w:tcPr>
            <w:tcW w:w="6486" w:type="dxa"/>
            <w:tcBorders>
              <w:top w:val="nil"/>
              <w:left w:val="single" w:sz="12" w:space="0" w:color="auto"/>
              <w:bottom w:val="single" w:sz="12" w:space="0" w:color="auto"/>
              <w:right w:val="single" w:sz="12" w:space="0" w:color="auto"/>
            </w:tcBorders>
            <w:shd w:val="clear" w:color="auto" w:fill="auto"/>
            <w:noWrap/>
            <w:vAlign w:val="center"/>
            <w:hideMark/>
          </w:tcPr>
          <w:p w:rsidR="00684B40" w:rsidRPr="00586125" w:rsidRDefault="00684B40" w:rsidP="00BA6267">
            <w:pPr>
              <w:rPr>
                <w:rFonts w:ascii="Arial" w:eastAsia="Times New Roman" w:hAnsi="Arial" w:cs="Arial"/>
                <w:color w:val="000000"/>
                <w:sz w:val="20"/>
                <w:szCs w:val="20"/>
                <w:lang w:val="es-CO" w:eastAsia="es-CO"/>
              </w:rPr>
            </w:pPr>
            <w:r w:rsidRPr="00586125">
              <w:rPr>
                <w:rFonts w:ascii="Arial" w:eastAsia="Times New Roman" w:hAnsi="Arial" w:cs="Arial"/>
                <w:color w:val="000000"/>
                <w:sz w:val="20"/>
                <w:szCs w:val="20"/>
                <w:lang w:val="es-CO" w:eastAsia="es-CO"/>
              </w:rPr>
              <w:t>Importancia Estratégica de la Estrategia de Gobierno en Línea</w:t>
            </w:r>
            <w:r>
              <w:rPr>
                <w:rFonts w:ascii="Arial" w:eastAsia="Times New Roman" w:hAnsi="Arial" w:cs="Arial"/>
                <w:color w:val="000000"/>
                <w:sz w:val="20"/>
                <w:szCs w:val="20"/>
                <w:lang w:val="es-CO" w:eastAsia="es-CO"/>
              </w:rPr>
              <w:t>.</w:t>
            </w:r>
          </w:p>
        </w:tc>
      </w:tr>
    </w:tbl>
    <w:p w:rsidR="00684B40" w:rsidRDefault="00684B40" w:rsidP="00684B40">
      <w:pPr>
        <w:pStyle w:val="Ttulo1"/>
        <w:numPr>
          <w:ilvl w:val="0"/>
          <w:numId w:val="0"/>
        </w:numPr>
        <w:rPr>
          <w:rFonts w:cs="Arial"/>
          <w:b w:val="0"/>
          <w:kern w:val="0"/>
          <w:sz w:val="22"/>
          <w:szCs w:val="22"/>
        </w:rPr>
      </w:pPr>
    </w:p>
    <w:p w:rsidR="00684B40" w:rsidRDefault="00684B40" w:rsidP="00684B40"/>
    <w:p w:rsidR="00684B40" w:rsidRDefault="00684B40" w:rsidP="00684B40"/>
    <w:p w:rsidR="00684B40" w:rsidRDefault="00684B40" w:rsidP="00684B40"/>
    <w:p w:rsidR="00684B40" w:rsidRDefault="00684B40" w:rsidP="00684B40"/>
    <w:p w:rsidR="00684B40" w:rsidRDefault="00684B40" w:rsidP="00684B40"/>
    <w:p w:rsidR="00684B40" w:rsidRDefault="00684B40" w:rsidP="00684B40"/>
    <w:p w:rsidR="00684B40" w:rsidRDefault="00684B40" w:rsidP="00684B40"/>
    <w:p w:rsidR="00684B40" w:rsidRDefault="00684B40" w:rsidP="00684B40"/>
    <w:p w:rsidR="00684B40" w:rsidRDefault="00684B40" w:rsidP="00684B40"/>
    <w:p w:rsidR="00684B40" w:rsidRDefault="00684B40" w:rsidP="00684B40"/>
    <w:p w:rsidR="00684B40" w:rsidRPr="00586125" w:rsidRDefault="00684B40" w:rsidP="00684B40">
      <w:pPr>
        <w:pStyle w:val="Ttulo1"/>
        <w:numPr>
          <w:ilvl w:val="0"/>
          <w:numId w:val="0"/>
        </w:numPr>
        <w:ind w:left="2832" w:firstLine="708"/>
        <w:rPr>
          <w:rStyle w:val="b"/>
          <w:rFonts w:cs="Arial"/>
        </w:rPr>
      </w:pPr>
      <w:r w:rsidRPr="00586125">
        <w:rPr>
          <w:rFonts w:cs="Arial"/>
        </w:rPr>
        <w:t xml:space="preserve"> DEFINICIONES</w:t>
      </w:r>
      <w:bookmarkEnd w:id="3"/>
      <w:bookmarkEnd w:id="4"/>
    </w:p>
    <w:p w:rsidR="00684B40" w:rsidRPr="00111030" w:rsidRDefault="00684B40" w:rsidP="00684B40">
      <w:pPr>
        <w:jc w:val="both"/>
        <w:rPr>
          <w:rFonts w:ascii="Arial" w:hAnsi="Arial" w:cs="Arial"/>
          <w:sz w:val="22"/>
          <w:szCs w:val="22"/>
          <w:lang w:val="es-CO"/>
        </w:rPr>
      </w:pPr>
    </w:p>
    <w:p w:rsidR="00684B40" w:rsidRPr="00046704" w:rsidRDefault="00684B40" w:rsidP="00684B40">
      <w:pPr>
        <w:spacing w:line="276" w:lineRule="auto"/>
        <w:jc w:val="both"/>
        <w:rPr>
          <w:rFonts w:ascii="Arial" w:hAnsi="Arial" w:cs="Arial"/>
          <w:sz w:val="20"/>
          <w:szCs w:val="20"/>
          <w:lang w:val="es-CO"/>
        </w:rPr>
      </w:pPr>
      <w:r w:rsidRPr="00046704">
        <w:rPr>
          <w:rFonts w:ascii="Arial" w:hAnsi="Arial" w:cs="Arial"/>
          <w:b/>
          <w:sz w:val="20"/>
          <w:szCs w:val="20"/>
          <w:lang w:val="es-CO"/>
        </w:rPr>
        <w:t>Ciudadano:</w:t>
      </w:r>
      <w:r w:rsidRPr="00046704">
        <w:rPr>
          <w:rFonts w:ascii="Arial" w:hAnsi="Arial" w:cs="Arial"/>
          <w:sz w:val="20"/>
          <w:szCs w:val="20"/>
          <w:lang w:val="es-CO"/>
        </w:rPr>
        <w:t xml:space="preserve"> Persona natural o jurídica (pública o privada), nacional, residente o no en Colombia, como también la persona extranjera que permanezca, tenga domicilio en el país, o tenga contacto con alguna autoridad pública, y en general cualquier miembro de la comunidad sin importar el vínculo jurídico que tenga con el Estado, y que sea destinatario de políticas públicas, se relacione o interactúe con éste con el fin de ejercer sus derechos civiles y/o políticos y cumplir con sus obligaciones.</w:t>
      </w:r>
    </w:p>
    <w:p w:rsidR="00684B40" w:rsidRPr="00046704" w:rsidRDefault="00684B40" w:rsidP="00684B40">
      <w:pPr>
        <w:spacing w:line="276" w:lineRule="auto"/>
        <w:jc w:val="both"/>
        <w:rPr>
          <w:rFonts w:ascii="Arial" w:hAnsi="Arial" w:cs="Arial"/>
          <w:sz w:val="20"/>
          <w:szCs w:val="20"/>
          <w:lang w:val="es-CO"/>
        </w:rPr>
      </w:pPr>
    </w:p>
    <w:p w:rsidR="00684B40" w:rsidRPr="00046704" w:rsidRDefault="00684B40" w:rsidP="00684B40">
      <w:pPr>
        <w:spacing w:line="276" w:lineRule="auto"/>
        <w:jc w:val="both"/>
        <w:rPr>
          <w:rFonts w:ascii="Arial" w:hAnsi="Arial" w:cs="Arial"/>
          <w:sz w:val="20"/>
          <w:szCs w:val="20"/>
          <w:lang w:val="es-CO"/>
        </w:rPr>
      </w:pPr>
      <w:r w:rsidRPr="00046704">
        <w:rPr>
          <w:rFonts w:ascii="Arial" w:hAnsi="Arial" w:cs="Arial"/>
          <w:b/>
          <w:sz w:val="20"/>
          <w:szCs w:val="20"/>
          <w:lang w:val="es-CO"/>
        </w:rPr>
        <w:t>Participación ciudadana:</w:t>
      </w:r>
      <w:r w:rsidRPr="00046704">
        <w:rPr>
          <w:rFonts w:ascii="Arial" w:hAnsi="Arial" w:cs="Arial"/>
          <w:sz w:val="20"/>
          <w:szCs w:val="20"/>
          <w:lang w:val="es-CO"/>
        </w:rPr>
        <w:t xml:space="preserve"> es el derecho que tiene toda persona de expresarse libremente y difundir su pensamiento y opiniones, la de informar y recibir información veraz e imparcial.</w:t>
      </w:r>
    </w:p>
    <w:p w:rsidR="00684B40" w:rsidRPr="00046704" w:rsidRDefault="00684B40" w:rsidP="00684B40">
      <w:pPr>
        <w:spacing w:line="276" w:lineRule="auto"/>
        <w:jc w:val="both"/>
        <w:rPr>
          <w:rFonts w:ascii="Arial" w:hAnsi="Arial" w:cs="Arial"/>
          <w:sz w:val="20"/>
          <w:szCs w:val="20"/>
          <w:lang w:val="es-CO"/>
        </w:rPr>
      </w:pPr>
      <w:r w:rsidRPr="00046704">
        <w:rPr>
          <w:rFonts w:ascii="Arial" w:hAnsi="Arial" w:cs="Arial"/>
          <w:sz w:val="20"/>
          <w:szCs w:val="20"/>
          <w:lang w:val="es-CO"/>
        </w:rPr>
        <w:t>Así mismo es el derecho que tienen todos los ciudadanos de participar activamente en el proceso de toma de decisiones que los afecten.</w:t>
      </w:r>
    </w:p>
    <w:p w:rsidR="00684B40" w:rsidRPr="00046704" w:rsidRDefault="00684B40" w:rsidP="00684B40">
      <w:pPr>
        <w:spacing w:line="276" w:lineRule="auto"/>
        <w:jc w:val="both"/>
        <w:rPr>
          <w:rFonts w:ascii="Arial" w:hAnsi="Arial" w:cs="Arial"/>
          <w:sz w:val="20"/>
          <w:szCs w:val="20"/>
          <w:lang w:val="es-CO"/>
        </w:rPr>
      </w:pPr>
    </w:p>
    <w:p w:rsidR="00684B40" w:rsidRPr="00046704" w:rsidRDefault="00684B40" w:rsidP="00684B40">
      <w:pPr>
        <w:spacing w:line="276" w:lineRule="auto"/>
        <w:jc w:val="both"/>
        <w:rPr>
          <w:rFonts w:ascii="Arial" w:hAnsi="Arial" w:cs="Arial"/>
          <w:sz w:val="20"/>
          <w:szCs w:val="20"/>
          <w:lang w:val="es-CO"/>
        </w:rPr>
      </w:pPr>
      <w:r w:rsidRPr="00046704">
        <w:rPr>
          <w:rFonts w:ascii="Arial" w:hAnsi="Arial" w:cs="Arial"/>
          <w:b/>
          <w:sz w:val="20"/>
          <w:szCs w:val="20"/>
          <w:lang w:val="es-CO"/>
        </w:rPr>
        <w:t>Diálogo:</w:t>
      </w:r>
      <w:r w:rsidRPr="00046704">
        <w:rPr>
          <w:rFonts w:ascii="Arial" w:hAnsi="Arial" w:cs="Arial"/>
          <w:sz w:val="20"/>
          <w:szCs w:val="20"/>
          <w:lang w:val="es-CO"/>
        </w:rPr>
        <w:t xml:space="preserve"> Son aquellas prácticas en las cuales las entidades públicas, además de brindar información a los ciudadanos, dan explicaciones y justificaciones de las acciones realizadas durante la gestión, en espacios presenciales o de manera oral.</w:t>
      </w:r>
    </w:p>
    <w:p w:rsidR="00684B40" w:rsidRPr="00046704" w:rsidRDefault="00684B40" w:rsidP="00684B40">
      <w:pPr>
        <w:spacing w:line="276" w:lineRule="auto"/>
        <w:jc w:val="both"/>
        <w:rPr>
          <w:rFonts w:ascii="Arial" w:hAnsi="Arial" w:cs="Arial"/>
          <w:b/>
          <w:sz w:val="20"/>
          <w:szCs w:val="20"/>
          <w:lang w:val="es-CO"/>
        </w:rPr>
      </w:pPr>
    </w:p>
    <w:p w:rsidR="00684B40" w:rsidRPr="00046704" w:rsidRDefault="00684B40" w:rsidP="00684B40">
      <w:pPr>
        <w:spacing w:line="276" w:lineRule="auto"/>
        <w:jc w:val="both"/>
        <w:rPr>
          <w:rFonts w:ascii="Arial" w:hAnsi="Arial" w:cs="Arial"/>
          <w:sz w:val="20"/>
          <w:szCs w:val="20"/>
          <w:lang w:val="es-CO"/>
        </w:rPr>
      </w:pPr>
      <w:r w:rsidRPr="00046704">
        <w:rPr>
          <w:rFonts w:ascii="Arial" w:hAnsi="Arial" w:cs="Arial"/>
          <w:b/>
          <w:sz w:val="20"/>
          <w:szCs w:val="20"/>
          <w:lang w:val="es-CO"/>
        </w:rPr>
        <w:t>Rendición de cuentas:</w:t>
      </w:r>
      <w:r w:rsidRPr="00046704">
        <w:rPr>
          <w:rFonts w:ascii="Arial" w:hAnsi="Arial" w:cs="Arial"/>
          <w:sz w:val="20"/>
          <w:szCs w:val="20"/>
          <w:lang w:val="es-CO"/>
        </w:rPr>
        <w:t xml:space="preserve"> es la obligación de un actor de informar y explicar sus acciones a otro(s) que tiene derecho de exigirla, debido a la presencia de una relación de poder, y la posibilidad de imponer algún tipo de sanción por un comportamiento inadecuado o de premiar un comportamiento destacado.</w:t>
      </w:r>
    </w:p>
    <w:p w:rsidR="00684B40" w:rsidRPr="00046704" w:rsidRDefault="00684B40" w:rsidP="00684B40">
      <w:pPr>
        <w:spacing w:line="276" w:lineRule="auto"/>
        <w:jc w:val="both"/>
        <w:rPr>
          <w:rFonts w:ascii="Arial" w:hAnsi="Arial" w:cs="Arial"/>
          <w:sz w:val="20"/>
          <w:szCs w:val="20"/>
          <w:lang w:val="es-CO"/>
        </w:rPr>
      </w:pPr>
    </w:p>
    <w:p w:rsidR="00684B40" w:rsidRPr="00046704" w:rsidRDefault="00684B40" w:rsidP="00684B40">
      <w:pPr>
        <w:spacing w:line="276" w:lineRule="auto"/>
        <w:jc w:val="both"/>
        <w:rPr>
          <w:rFonts w:ascii="Arial" w:hAnsi="Arial" w:cs="Arial"/>
          <w:sz w:val="20"/>
          <w:szCs w:val="20"/>
          <w:lang w:val="es-CO"/>
        </w:rPr>
      </w:pPr>
      <w:r w:rsidRPr="00046704">
        <w:rPr>
          <w:rFonts w:ascii="Arial" w:hAnsi="Arial" w:cs="Arial"/>
          <w:b/>
          <w:sz w:val="20"/>
          <w:szCs w:val="20"/>
          <w:lang w:val="es-CO"/>
        </w:rPr>
        <w:t>Audiencia Pública:</w:t>
      </w:r>
      <w:r w:rsidRPr="00046704">
        <w:rPr>
          <w:rFonts w:ascii="Arial" w:hAnsi="Arial" w:cs="Arial"/>
          <w:sz w:val="20"/>
          <w:szCs w:val="20"/>
          <w:lang w:val="es-CO"/>
        </w:rPr>
        <w:t xml:space="preserve"> Proceso a través del cual se crean espacios institucionales de participación ciudadana para la toma de decisiones administrativas o legislativas, con el fin de garantizar el derecho de los ciudadanos a participar en el proceso decisorio de la Administración Pública. Se busca que exista un diálogo en el cual se discutan aspectos relacionados con la formulación, ejecución o evaluación de políticas, planes y programas, cuando se puedan afectar derechos o intereses colectivos1</w:t>
      </w:r>
    </w:p>
    <w:p w:rsidR="00684B40" w:rsidRPr="00046704" w:rsidRDefault="00684B40" w:rsidP="00684B40">
      <w:pPr>
        <w:spacing w:line="276" w:lineRule="auto"/>
        <w:jc w:val="both"/>
        <w:rPr>
          <w:rFonts w:ascii="Arial" w:hAnsi="Arial" w:cs="Arial"/>
          <w:sz w:val="20"/>
          <w:szCs w:val="20"/>
          <w:lang w:val="es-CO"/>
        </w:rPr>
      </w:pPr>
    </w:p>
    <w:p w:rsidR="00684B40" w:rsidRPr="00046704" w:rsidRDefault="00684B40" w:rsidP="00684B40">
      <w:pPr>
        <w:spacing w:line="276" w:lineRule="auto"/>
        <w:jc w:val="both"/>
        <w:rPr>
          <w:rFonts w:ascii="Arial" w:hAnsi="Arial" w:cs="Arial"/>
          <w:sz w:val="20"/>
          <w:szCs w:val="20"/>
          <w:lang w:val="es-CO"/>
        </w:rPr>
      </w:pPr>
      <w:r w:rsidRPr="00046704">
        <w:rPr>
          <w:rFonts w:ascii="Arial" w:hAnsi="Arial" w:cs="Arial"/>
          <w:b/>
          <w:sz w:val="20"/>
          <w:szCs w:val="20"/>
          <w:lang w:val="es-CO"/>
        </w:rPr>
        <w:t>Sistema Nacional de Servicio al Ciudadano:</w:t>
      </w:r>
      <w:r w:rsidRPr="00046704">
        <w:rPr>
          <w:rFonts w:ascii="Arial" w:hAnsi="Arial" w:cs="Arial"/>
          <w:sz w:val="20"/>
          <w:szCs w:val="20"/>
          <w:lang w:val="es-CO"/>
        </w:rPr>
        <w:t xml:space="preserve"> Conjunto de políticas, orientaciones, normas, actividades, recursos, programas, organismos, herramientas y entidades públicas y privadas encaminadas a la generación de estrategias tendientes a incrementar la confianza en el Estado y a mejorar la relación cotidiana entre el ciudadano y la Administración Pública.</w:t>
      </w:r>
    </w:p>
    <w:p w:rsidR="00684B40" w:rsidRPr="00046704" w:rsidRDefault="00684B40" w:rsidP="00684B40">
      <w:pPr>
        <w:spacing w:line="276" w:lineRule="auto"/>
        <w:jc w:val="both"/>
        <w:rPr>
          <w:rFonts w:ascii="Arial" w:hAnsi="Arial" w:cs="Arial"/>
          <w:sz w:val="20"/>
          <w:szCs w:val="20"/>
          <w:lang w:val="es-CO"/>
        </w:rPr>
      </w:pPr>
    </w:p>
    <w:p w:rsidR="00684B40" w:rsidRPr="00111030" w:rsidRDefault="00684B40" w:rsidP="00684B40">
      <w:pPr>
        <w:spacing w:line="276" w:lineRule="auto"/>
        <w:jc w:val="both"/>
        <w:rPr>
          <w:rFonts w:ascii="Arial" w:hAnsi="Arial" w:cs="Arial"/>
          <w:lang w:val="es-CO"/>
        </w:rPr>
      </w:pPr>
    </w:p>
    <w:p w:rsidR="00684B40" w:rsidRDefault="00684B40" w:rsidP="00684B40">
      <w:pPr>
        <w:jc w:val="both"/>
        <w:rPr>
          <w:rFonts w:ascii="Arial" w:hAnsi="Arial" w:cs="Arial"/>
          <w:lang w:val="es-CO"/>
        </w:rPr>
      </w:pPr>
    </w:p>
    <w:p w:rsidR="00046704" w:rsidRDefault="00046704" w:rsidP="00684B40">
      <w:pPr>
        <w:jc w:val="both"/>
        <w:rPr>
          <w:rFonts w:ascii="Arial" w:hAnsi="Arial" w:cs="Arial"/>
          <w:lang w:val="es-CO"/>
        </w:rPr>
      </w:pPr>
    </w:p>
    <w:p w:rsidR="00046704" w:rsidRDefault="00046704" w:rsidP="00684B40">
      <w:pPr>
        <w:jc w:val="both"/>
        <w:rPr>
          <w:rFonts w:ascii="Arial" w:hAnsi="Arial" w:cs="Arial"/>
          <w:lang w:val="es-CO"/>
        </w:rPr>
      </w:pPr>
    </w:p>
    <w:p w:rsidR="00046704" w:rsidRDefault="00046704" w:rsidP="00684B40">
      <w:pPr>
        <w:jc w:val="both"/>
        <w:rPr>
          <w:rFonts w:ascii="Arial" w:hAnsi="Arial" w:cs="Arial"/>
          <w:lang w:val="es-CO"/>
        </w:rPr>
      </w:pPr>
    </w:p>
    <w:p w:rsidR="00046704" w:rsidRDefault="00046704" w:rsidP="00684B40">
      <w:pPr>
        <w:jc w:val="both"/>
        <w:rPr>
          <w:rFonts w:ascii="Arial" w:hAnsi="Arial" w:cs="Arial"/>
          <w:lang w:val="es-CO"/>
        </w:rPr>
      </w:pPr>
    </w:p>
    <w:p w:rsidR="00046704" w:rsidRDefault="00046704" w:rsidP="00684B40">
      <w:pPr>
        <w:jc w:val="both"/>
        <w:rPr>
          <w:rFonts w:ascii="Arial" w:hAnsi="Arial" w:cs="Arial"/>
          <w:lang w:val="es-CO"/>
        </w:rPr>
      </w:pPr>
    </w:p>
    <w:p w:rsidR="00046704" w:rsidRPr="00111030" w:rsidRDefault="00046704" w:rsidP="00684B40">
      <w:pPr>
        <w:jc w:val="both"/>
        <w:rPr>
          <w:rFonts w:ascii="Arial" w:hAnsi="Arial" w:cs="Arial"/>
          <w:lang w:val="es-CO"/>
        </w:rPr>
      </w:pPr>
    </w:p>
    <w:p w:rsidR="006D3C5F" w:rsidRDefault="006D3C5F" w:rsidP="00684B40">
      <w:pPr>
        <w:pStyle w:val="Ttulo1"/>
        <w:numPr>
          <w:ilvl w:val="0"/>
          <w:numId w:val="0"/>
        </w:numPr>
        <w:spacing w:line="276" w:lineRule="auto"/>
        <w:jc w:val="center"/>
        <w:rPr>
          <w:rFonts w:eastAsia="Calibri" w:cs="Arial"/>
          <w:lang w:val="es-CO" w:eastAsia="en-US"/>
        </w:rPr>
      </w:pPr>
      <w:bookmarkStart w:id="5" w:name="_Toc421625291"/>
      <w:bookmarkStart w:id="6" w:name="_Toc435535563"/>
    </w:p>
    <w:p w:rsidR="00684B40" w:rsidRPr="00111030" w:rsidRDefault="00684B40" w:rsidP="00684B40">
      <w:pPr>
        <w:pStyle w:val="Ttulo1"/>
        <w:numPr>
          <w:ilvl w:val="0"/>
          <w:numId w:val="0"/>
        </w:numPr>
        <w:spacing w:line="276" w:lineRule="auto"/>
        <w:jc w:val="center"/>
        <w:rPr>
          <w:rFonts w:eastAsia="Calibri" w:cs="Arial"/>
          <w:lang w:val="es-CO" w:eastAsia="en-US"/>
        </w:rPr>
      </w:pPr>
      <w:r w:rsidRPr="00111030">
        <w:rPr>
          <w:rFonts w:eastAsia="Calibri" w:cs="Arial"/>
          <w:lang w:val="es-CO" w:eastAsia="en-US"/>
        </w:rPr>
        <w:t xml:space="preserve">MECANISMOS Y ESCENARIOS DE PARTICIPACIÓN CIUDADANA </w:t>
      </w:r>
      <w:bookmarkEnd w:id="5"/>
      <w:bookmarkEnd w:id="6"/>
    </w:p>
    <w:p w:rsidR="00520031" w:rsidRDefault="00520031" w:rsidP="00684B40">
      <w:pPr>
        <w:spacing w:line="276" w:lineRule="auto"/>
        <w:jc w:val="both"/>
        <w:rPr>
          <w:rFonts w:ascii="Arial" w:eastAsia="Calibri" w:hAnsi="Arial" w:cs="Arial"/>
          <w:sz w:val="20"/>
          <w:szCs w:val="20"/>
          <w:lang w:val="es-ES"/>
        </w:rPr>
      </w:pPr>
    </w:p>
    <w:p w:rsidR="00684B40" w:rsidRDefault="00684B40" w:rsidP="00684B40">
      <w:pPr>
        <w:spacing w:line="276" w:lineRule="auto"/>
        <w:jc w:val="both"/>
        <w:rPr>
          <w:rFonts w:ascii="Arial" w:eastAsia="Calibri" w:hAnsi="Arial" w:cs="Arial"/>
          <w:sz w:val="20"/>
          <w:szCs w:val="20"/>
          <w:lang w:val="es-ES"/>
        </w:rPr>
      </w:pPr>
      <w:r w:rsidRPr="00046704">
        <w:rPr>
          <w:rFonts w:ascii="Arial" w:eastAsia="Calibri" w:hAnsi="Arial" w:cs="Arial"/>
          <w:sz w:val="20"/>
          <w:szCs w:val="20"/>
          <w:lang w:val="es-ES"/>
        </w:rPr>
        <w:t xml:space="preserve">El </w:t>
      </w:r>
      <w:proofErr w:type="spellStart"/>
      <w:r w:rsidRPr="00046704">
        <w:rPr>
          <w:rFonts w:ascii="Arial" w:eastAsia="Calibri" w:hAnsi="Arial" w:cs="Arial"/>
          <w:sz w:val="20"/>
          <w:szCs w:val="20"/>
          <w:lang w:val="es-ES"/>
        </w:rPr>
        <w:t>Icfes</w:t>
      </w:r>
      <w:proofErr w:type="spellEnd"/>
      <w:r w:rsidRPr="00046704">
        <w:rPr>
          <w:rFonts w:ascii="Arial" w:eastAsia="Calibri" w:hAnsi="Arial" w:cs="Arial"/>
          <w:sz w:val="20"/>
          <w:szCs w:val="20"/>
          <w:lang w:val="es-ES"/>
        </w:rPr>
        <w:t xml:space="preserve"> ha puesto a disposición de la ciudadanía en general diferentes medios y canales a través de los cuales puede acceder a la información de la entidad, así como participar activamente en el diseño, formulación y seguimiento de políticas, planes, programas, entre otros, a través de los espacios de interlocución q</w:t>
      </w:r>
      <w:r w:rsidR="00046704">
        <w:rPr>
          <w:rFonts w:ascii="Arial" w:eastAsia="Calibri" w:hAnsi="Arial" w:cs="Arial"/>
          <w:sz w:val="20"/>
          <w:szCs w:val="20"/>
          <w:lang w:val="es-ES"/>
        </w:rPr>
        <w:t>ue se mencionan a continuación:</w:t>
      </w:r>
    </w:p>
    <w:p w:rsidR="007376C1" w:rsidRDefault="007376C1" w:rsidP="00684B40">
      <w:pPr>
        <w:spacing w:line="276" w:lineRule="auto"/>
        <w:jc w:val="both"/>
        <w:rPr>
          <w:rFonts w:ascii="Arial" w:eastAsia="Calibri" w:hAnsi="Arial" w:cs="Arial"/>
          <w:sz w:val="20"/>
          <w:szCs w:val="20"/>
          <w:lang w:val="es-ES"/>
        </w:rPr>
      </w:pPr>
    </w:p>
    <w:tbl>
      <w:tblPr>
        <w:tblW w:w="8901" w:type="dxa"/>
        <w:shd w:val="clear" w:color="auto" w:fill="FFFFFF"/>
        <w:tblCellMar>
          <w:left w:w="0" w:type="dxa"/>
          <w:right w:w="0" w:type="dxa"/>
        </w:tblCellMar>
        <w:tblLook w:val="04A0" w:firstRow="1" w:lastRow="0" w:firstColumn="1" w:lastColumn="0" w:noHBand="0" w:noVBand="1"/>
      </w:tblPr>
      <w:tblGrid>
        <w:gridCol w:w="968"/>
        <w:gridCol w:w="1251"/>
        <w:gridCol w:w="6682"/>
      </w:tblGrid>
      <w:tr w:rsidR="007376C1" w:rsidRPr="00885BB7" w:rsidTr="00885BB7">
        <w:trPr>
          <w:trHeight w:val="618"/>
        </w:trPr>
        <w:tc>
          <w:tcPr>
            <w:tcW w:w="0" w:type="auto"/>
            <w:tcBorders>
              <w:top w:val="single" w:sz="12" w:space="0" w:color="auto"/>
              <w:left w:val="single" w:sz="12" w:space="0" w:color="auto"/>
              <w:bottom w:val="single" w:sz="12" w:space="0" w:color="auto"/>
              <w:right w:val="single" w:sz="8" w:space="0" w:color="000000"/>
            </w:tcBorders>
            <w:shd w:val="clear" w:color="auto" w:fill="B8CCE4" w:themeFill="accent1" w:themeFillTint="66"/>
            <w:tcMar>
              <w:top w:w="0" w:type="dxa"/>
              <w:left w:w="108" w:type="dxa"/>
              <w:bottom w:w="0" w:type="dxa"/>
              <w:right w:w="108" w:type="dxa"/>
            </w:tcMar>
            <w:vAlign w:val="center"/>
            <w:hideMark/>
          </w:tcPr>
          <w:p w:rsidR="007376C1" w:rsidRPr="00885BB7" w:rsidRDefault="007376C1" w:rsidP="007376C1">
            <w:pPr>
              <w:tabs>
                <w:tab w:val="left" w:pos="8931"/>
              </w:tabs>
              <w:ind w:right="-108"/>
              <w:jc w:val="center"/>
              <w:rPr>
                <w:rFonts w:ascii="Arial Narrow" w:hAnsi="Arial Narrow" w:cs="Arial"/>
                <w:b/>
                <w:color w:val="000000"/>
                <w:sz w:val="20"/>
                <w:szCs w:val="20"/>
                <w:lang w:val="es-ES"/>
              </w:rPr>
            </w:pPr>
            <w:r w:rsidRPr="00885BB7">
              <w:rPr>
                <w:rFonts w:ascii="Arial Narrow" w:hAnsi="Arial Narrow" w:cs="Arial"/>
                <w:b/>
                <w:color w:val="000000"/>
                <w:sz w:val="20"/>
                <w:szCs w:val="20"/>
                <w:lang w:val="es-ES"/>
              </w:rPr>
              <w:t>Medio</w:t>
            </w:r>
          </w:p>
        </w:tc>
        <w:tc>
          <w:tcPr>
            <w:tcW w:w="1569" w:type="dxa"/>
            <w:tcBorders>
              <w:top w:val="single" w:sz="12" w:space="0" w:color="auto"/>
              <w:left w:val="nil"/>
              <w:bottom w:val="single" w:sz="12" w:space="0" w:color="auto"/>
              <w:right w:val="single" w:sz="8" w:space="0" w:color="000000"/>
            </w:tcBorders>
            <w:shd w:val="clear" w:color="auto" w:fill="B8CCE4" w:themeFill="accent1" w:themeFillTint="66"/>
            <w:tcMar>
              <w:top w:w="0" w:type="dxa"/>
              <w:left w:w="108" w:type="dxa"/>
              <w:bottom w:w="0" w:type="dxa"/>
              <w:right w:w="108" w:type="dxa"/>
            </w:tcMar>
            <w:vAlign w:val="center"/>
            <w:hideMark/>
          </w:tcPr>
          <w:p w:rsidR="007376C1" w:rsidRPr="00885BB7" w:rsidRDefault="007376C1" w:rsidP="007376C1">
            <w:pPr>
              <w:tabs>
                <w:tab w:val="left" w:pos="8931"/>
              </w:tabs>
              <w:ind w:right="-108" w:firstLine="108"/>
              <w:jc w:val="center"/>
              <w:rPr>
                <w:rFonts w:ascii="Arial Narrow" w:hAnsi="Arial Narrow" w:cs="Arial"/>
                <w:b/>
                <w:color w:val="000000"/>
                <w:sz w:val="20"/>
                <w:szCs w:val="20"/>
                <w:lang w:val="es-ES"/>
              </w:rPr>
            </w:pPr>
            <w:r w:rsidRPr="00885BB7">
              <w:rPr>
                <w:rFonts w:ascii="Arial Narrow" w:hAnsi="Arial Narrow" w:cs="Arial"/>
                <w:b/>
                <w:color w:val="000000"/>
                <w:sz w:val="20"/>
                <w:szCs w:val="20"/>
                <w:lang w:val="es-ES"/>
              </w:rPr>
              <w:t>Canal de</w:t>
            </w:r>
          </w:p>
          <w:p w:rsidR="007376C1" w:rsidRPr="00885BB7" w:rsidRDefault="007376C1" w:rsidP="007376C1">
            <w:pPr>
              <w:tabs>
                <w:tab w:val="left" w:pos="8931"/>
              </w:tabs>
              <w:ind w:right="-108"/>
              <w:jc w:val="center"/>
              <w:rPr>
                <w:rFonts w:ascii="Arial Narrow" w:hAnsi="Arial Narrow" w:cs="Arial"/>
                <w:b/>
                <w:color w:val="000000"/>
                <w:sz w:val="20"/>
                <w:szCs w:val="20"/>
                <w:lang w:val="es-ES"/>
              </w:rPr>
            </w:pPr>
            <w:r w:rsidRPr="00885BB7">
              <w:rPr>
                <w:rFonts w:ascii="Arial Narrow" w:hAnsi="Arial Narrow" w:cs="Arial"/>
                <w:b/>
                <w:color w:val="000000"/>
                <w:sz w:val="20"/>
                <w:szCs w:val="20"/>
                <w:lang w:val="es-ES"/>
              </w:rPr>
              <w:t>Comunicación</w:t>
            </w:r>
          </w:p>
        </w:tc>
        <w:tc>
          <w:tcPr>
            <w:tcW w:w="6364" w:type="dxa"/>
            <w:tcBorders>
              <w:top w:val="single" w:sz="12" w:space="0" w:color="auto"/>
              <w:left w:val="nil"/>
              <w:bottom w:val="single" w:sz="12" w:space="0" w:color="auto"/>
              <w:right w:val="single" w:sz="12" w:space="0" w:color="auto"/>
            </w:tcBorders>
            <w:shd w:val="clear" w:color="auto" w:fill="B8CCE4" w:themeFill="accent1" w:themeFillTint="66"/>
            <w:tcMar>
              <w:top w:w="0" w:type="dxa"/>
              <w:left w:w="108" w:type="dxa"/>
              <w:bottom w:w="0" w:type="dxa"/>
              <w:right w:w="108" w:type="dxa"/>
            </w:tcMar>
            <w:vAlign w:val="center"/>
            <w:hideMark/>
          </w:tcPr>
          <w:p w:rsidR="007376C1" w:rsidRPr="00885BB7" w:rsidRDefault="007376C1" w:rsidP="007376C1">
            <w:pPr>
              <w:tabs>
                <w:tab w:val="left" w:pos="8931"/>
              </w:tabs>
              <w:ind w:right="-108"/>
              <w:jc w:val="center"/>
              <w:rPr>
                <w:rFonts w:ascii="Arial Narrow" w:hAnsi="Arial Narrow" w:cs="Arial"/>
                <w:b/>
                <w:color w:val="000000"/>
                <w:sz w:val="20"/>
                <w:szCs w:val="20"/>
                <w:lang w:val="es-ES"/>
              </w:rPr>
            </w:pPr>
            <w:r w:rsidRPr="00885BB7">
              <w:rPr>
                <w:rFonts w:ascii="Arial Narrow" w:hAnsi="Arial Narrow" w:cs="Arial"/>
                <w:b/>
                <w:color w:val="000000"/>
                <w:sz w:val="20"/>
                <w:szCs w:val="20"/>
                <w:lang w:val="es-ES"/>
              </w:rPr>
              <w:t>Dirección / Nombre / Usuario</w:t>
            </w:r>
          </w:p>
        </w:tc>
      </w:tr>
      <w:tr w:rsidR="007376C1" w:rsidRPr="00885BB7" w:rsidTr="00885BB7">
        <w:trPr>
          <w:trHeight w:val="441"/>
        </w:trPr>
        <w:tc>
          <w:tcPr>
            <w:tcW w:w="0" w:type="auto"/>
            <w:vMerge w:val="restart"/>
            <w:tcBorders>
              <w:top w:val="nil"/>
              <w:left w:val="single" w:sz="12" w:space="0" w:color="auto"/>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b/>
                <w:bCs/>
                <w:color w:val="222222"/>
                <w:sz w:val="20"/>
                <w:szCs w:val="20"/>
                <w:lang w:val="es-ES"/>
              </w:rPr>
              <w:t>Página Web</w:t>
            </w:r>
          </w:p>
        </w:tc>
        <w:tc>
          <w:tcPr>
            <w:tcW w:w="15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Institucional</w:t>
            </w:r>
          </w:p>
        </w:tc>
        <w:tc>
          <w:tcPr>
            <w:tcW w:w="6364" w:type="dxa"/>
            <w:tcBorders>
              <w:top w:val="nil"/>
              <w:left w:val="nil"/>
              <w:bottom w:val="single" w:sz="8" w:space="0" w:color="000000"/>
              <w:right w:val="single" w:sz="12" w:space="0" w:color="auto"/>
            </w:tcBorders>
            <w:shd w:val="clear" w:color="auto" w:fill="FFFFFF"/>
            <w:tcMar>
              <w:top w:w="0" w:type="dxa"/>
              <w:left w:w="108" w:type="dxa"/>
              <w:bottom w:w="0" w:type="dxa"/>
              <w:right w:w="108" w:type="dxa"/>
            </w:tcMar>
            <w:vAlign w:val="center"/>
            <w:hideMark/>
          </w:tcPr>
          <w:p w:rsidR="007376C1" w:rsidRPr="00885BB7" w:rsidRDefault="00520031">
            <w:pPr>
              <w:jc w:val="center"/>
              <w:rPr>
                <w:rFonts w:ascii="Arial Narrow" w:hAnsi="Arial Narrow" w:cs="Arial"/>
                <w:color w:val="222222"/>
                <w:sz w:val="20"/>
                <w:szCs w:val="20"/>
              </w:rPr>
            </w:pPr>
            <w:hyperlink r:id="rId8" w:tgtFrame="_blank" w:history="1">
              <w:r w:rsidR="007376C1" w:rsidRPr="00885BB7">
                <w:rPr>
                  <w:rStyle w:val="Hipervnculo"/>
                  <w:rFonts w:ascii="Arial Narrow" w:hAnsi="Arial Narrow" w:cs="Arial"/>
                  <w:color w:val="1155CC"/>
                  <w:sz w:val="20"/>
                  <w:szCs w:val="20"/>
                  <w:lang w:val="es-ES"/>
                </w:rPr>
                <w:t>www.icfes.gov.co</w:t>
              </w:r>
            </w:hyperlink>
          </w:p>
        </w:tc>
      </w:tr>
      <w:tr w:rsidR="007376C1" w:rsidRPr="00885BB7" w:rsidTr="00885BB7">
        <w:trPr>
          <w:trHeight w:val="403"/>
        </w:trPr>
        <w:tc>
          <w:tcPr>
            <w:tcW w:w="0" w:type="auto"/>
            <w:vMerge/>
            <w:tcBorders>
              <w:top w:val="nil"/>
              <w:left w:val="single" w:sz="12" w:space="0" w:color="auto"/>
              <w:bottom w:val="single" w:sz="8" w:space="0" w:color="000000"/>
              <w:right w:val="single" w:sz="8" w:space="0" w:color="000000"/>
            </w:tcBorders>
            <w:shd w:val="clear" w:color="auto" w:fill="FFFFFF"/>
            <w:vAlign w:val="center"/>
            <w:hideMark/>
          </w:tcPr>
          <w:p w:rsidR="007376C1" w:rsidRPr="00885BB7" w:rsidRDefault="007376C1">
            <w:pPr>
              <w:rPr>
                <w:rFonts w:ascii="Arial Narrow" w:hAnsi="Arial Narrow" w:cs="Arial"/>
                <w:color w:val="222222"/>
                <w:sz w:val="20"/>
                <w:szCs w:val="20"/>
              </w:rPr>
            </w:pPr>
          </w:p>
        </w:tc>
        <w:tc>
          <w:tcPr>
            <w:tcW w:w="15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Transaccional</w:t>
            </w:r>
          </w:p>
        </w:tc>
        <w:tc>
          <w:tcPr>
            <w:tcW w:w="6364" w:type="dxa"/>
            <w:tcBorders>
              <w:top w:val="nil"/>
              <w:left w:val="nil"/>
              <w:bottom w:val="single" w:sz="8" w:space="0" w:color="000000"/>
              <w:right w:val="single" w:sz="12" w:space="0" w:color="auto"/>
            </w:tcBorders>
            <w:shd w:val="clear" w:color="auto" w:fill="FFFFFF"/>
            <w:tcMar>
              <w:top w:w="0" w:type="dxa"/>
              <w:left w:w="108" w:type="dxa"/>
              <w:bottom w:w="0" w:type="dxa"/>
              <w:right w:w="108" w:type="dxa"/>
            </w:tcMar>
            <w:vAlign w:val="center"/>
            <w:hideMark/>
          </w:tcPr>
          <w:p w:rsidR="007376C1" w:rsidRPr="00885BB7" w:rsidRDefault="00520031">
            <w:pPr>
              <w:jc w:val="center"/>
              <w:rPr>
                <w:rFonts w:ascii="Arial Narrow" w:hAnsi="Arial Narrow" w:cs="Arial"/>
                <w:color w:val="222222"/>
                <w:sz w:val="20"/>
                <w:szCs w:val="20"/>
              </w:rPr>
            </w:pPr>
            <w:hyperlink r:id="rId9" w:tgtFrame="_blank" w:history="1">
              <w:r w:rsidR="007376C1" w:rsidRPr="00885BB7">
                <w:rPr>
                  <w:rStyle w:val="Hipervnculo"/>
                  <w:rFonts w:ascii="Arial Narrow" w:hAnsi="Arial Narrow" w:cs="Arial"/>
                  <w:color w:val="1155CC"/>
                  <w:sz w:val="20"/>
                  <w:szCs w:val="20"/>
                  <w:lang w:val="es-ES"/>
                </w:rPr>
                <w:t>www.icfesinteractivo.gov.co</w:t>
              </w:r>
            </w:hyperlink>
          </w:p>
        </w:tc>
      </w:tr>
      <w:tr w:rsidR="007376C1" w:rsidRPr="00885BB7" w:rsidTr="00885BB7">
        <w:trPr>
          <w:trHeight w:val="1107"/>
        </w:trPr>
        <w:tc>
          <w:tcPr>
            <w:tcW w:w="0" w:type="auto"/>
            <w:vMerge/>
            <w:tcBorders>
              <w:top w:val="nil"/>
              <w:left w:val="single" w:sz="12" w:space="0" w:color="auto"/>
              <w:bottom w:val="single" w:sz="8" w:space="0" w:color="000000"/>
              <w:right w:val="single" w:sz="8" w:space="0" w:color="000000"/>
            </w:tcBorders>
            <w:shd w:val="clear" w:color="auto" w:fill="FFFFFF"/>
            <w:vAlign w:val="center"/>
            <w:hideMark/>
          </w:tcPr>
          <w:p w:rsidR="007376C1" w:rsidRPr="00885BB7" w:rsidRDefault="007376C1">
            <w:pPr>
              <w:rPr>
                <w:rFonts w:ascii="Arial Narrow" w:hAnsi="Arial Narrow" w:cs="Arial"/>
                <w:color w:val="222222"/>
                <w:sz w:val="20"/>
                <w:szCs w:val="20"/>
              </w:rPr>
            </w:pPr>
          </w:p>
        </w:tc>
        <w:tc>
          <w:tcPr>
            <w:tcW w:w="15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Suscripción al</w:t>
            </w:r>
          </w:p>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 xml:space="preserve">canal del </w:t>
            </w:r>
            <w:proofErr w:type="spellStart"/>
            <w:r w:rsidRPr="00885BB7">
              <w:rPr>
                <w:rFonts w:ascii="Arial Narrow" w:hAnsi="Arial Narrow" w:cs="Arial"/>
                <w:color w:val="222222"/>
                <w:sz w:val="20"/>
                <w:szCs w:val="20"/>
                <w:lang w:val="es-ES"/>
              </w:rPr>
              <w:t>Icfes</w:t>
            </w:r>
            <w:proofErr w:type="spellEnd"/>
            <w:r w:rsidRPr="00885BB7">
              <w:rPr>
                <w:rFonts w:ascii="Arial Narrow" w:hAnsi="Arial Narrow" w:cs="Arial"/>
                <w:color w:val="222222"/>
                <w:sz w:val="20"/>
                <w:szCs w:val="20"/>
                <w:lang w:val="es-ES"/>
              </w:rPr>
              <w:t xml:space="preserve"> a través</w:t>
            </w:r>
          </w:p>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del formato RSS</w:t>
            </w:r>
          </w:p>
        </w:tc>
        <w:tc>
          <w:tcPr>
            <w:tcW w:w="6364" w:type="dxa"/>
            <w:tcBorders>
              <w:top w:val="nil"/>
              <w:left w:val="nil"/>
              <w:bottom w:val="single" w:sz="8" w:space="0" w:color="000000"/>
              <w:right w:val="single" w:sz="12" w:space="0" w:color="auto"/>
            </w:tcBorders>
            <w:shd w:val="clear" w:color="auto" w:fill="FFFFFF"/>
            <w:tcMar>
              <w:top w:w="0" w:type="dxa"/>
              <w:left w:w="108" w:type="dxa"/>
              <w:bottom w:w="0" w:type="dxa"/>
              <w:right w:w="108" w:type="dxa"/>
            </w:tcMar>
            <w:vAlign w:val="center"/>
            <w:hideMark/>
          </w:tcPr>
          <w:p w:rsidR="007376C1" w:rsidRPr="00885BB7" w:rsidRDefault="00520031">
            <w:pPr>
              <w:jc w:val="center"/>
              <w:rPr>
                <w:rFonts w:ascii="Arial Narrow" w:hAnsi="Arial Narrow" w:cs="Arial"/>
                <w:color w:val="222222"/>
                <w:sz w:val="20"/>
                <w:szCs w:val="20"/>
              </w:rPr>
            </w:pPr>
            <w:hyperlink r:id="rId10" w:tgtFrame="_blank" w:history="1">
              <w:r w:rsidR="007376C1" w:rsidRPr="00885BB7">
                <w:rPr>
                  <w:rStyle w:val="Hipervnculo"/>
                  <w:rFonts w:ascii="Arial Narrow" w:hAnsi="Arial Narrow" w:cs="Arial"/>
                  <w:color w:val="1155CC"/>
                  <w:sz w:val="20"/>
                  <w:szCs w:val="20"/>
                  <w:lang w:val="es-ES"/>
                </w:rPr>
                <w:t>http://www.icfes.gov.co/index.php/noticias/suscripcion-canales-rss</w:t>
              </w:r>
            </w:hyperlink>
          </w:p>
        </w:tc>
      </w:tr>
      <w:tr w:rsidR="007376C1" w:rsidRPr="00885BB7" w:rsidTr="00885BB7">
        <w:trPr>
          <w:trHeight w:val="423"/>
        </w:trPr>
        <w:tc>
          <w:tcPr>
            <w:tcW w:w="0" w:type="auto"/>
            <w:vMerge w:val="restart"/>
            <w:tcBorders>
              <w:top w:val="nil"/>
              <w:left w:val="single" w:sz="12" w:space="0" w:color="auto"/>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b/>
                <w:bCs/>
                <w:color w:val="222222"/>
                <w:sz w:val="20"/>
                <w:szCs w:val="20"/>
                <w:lang w:val="es-ES"/>
              </w:rPr>
              <w:t>Redes Sociales</w:t>
            </w:r>
          </w:p>
        </w:tc>
        <w:tc>
          <w:tcPr>
            <w:tcW w:w="15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rPr>
              <w:t>Twitter</w:t>
            </w:r>
          </w:p>
        </w:tc>
        <w:tc>
          <w:tcPr>
            <w:tcW w:w="6364" w:type="dxa"/>
            <w:tcBorders>
              <w:top w:val="nil"/>
              <w:left w:val="nil"/>
              <w:bottom w:val="single" w:sz="8" w:space="0" w:color="000000"/>
              <w:right w:val="single" w:sz="12" w:space="0" w:color="auto"/>
            </w:tcBorders>
            <w:shd w:val="clear" w:color="auto" w:fill="FFFFFF"/>
            <w:tcMar>
              <w:top w:w="0" w:type="dxa"/>
              <w:left w:w="108" w:type="dxa"/>
              <w:bottom w:w="0" w:type="dxa"/>
              <w:right w:w="108" w:type="dxa"/>
            </w:tcMa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rPr>
              <w:t> @</w:t>
            </w:r>
            <w:proofErr w:type="spellStart"/>
            <w:r w:rsidRPr="00885BB7">
              <w:rPr>
                <w:rFonts w:ascii="Arial Narrow" w:hAnsi="Arial Narrow" w:cs="Arial"/>
                <w:color w:val="222222"/>
                <w:sz w:val="20"/>
                <w:szCs w:val="20"/>
              </w:rPr>
              <w:t>icfescol</w:t>
            </w:r>
            <w:proofErr w:type="spellEnd"/>
            <w:r w:rsidRPr="00885BB7">
              <w:rPr>
                <w:rFonts w:ascii="Arial Narrow" w:hAnsi="Arial Narrow" w:cs="Arial"/>
                <w:color w:val="222222"/>
                <w:sz w:val="20"/>
                <w:szCs w:val="20"/>
              </w:rPr>
              <w:t> </w:t>
            </w:r>
            <w:hyperlink r:id="rId11" w:tgtFrame="_blank" w:history="1">
              <w:r w:rsidRPr="00885BB7">
                <w:rPr>
                  <w:rStyle w:val="Hipervnculo"/>
                  <w:rFonts w:ascii="Arial Narrow" w:hAnsi="Arial Narrow" w:cs="Arial"/>
                  <w:color w:val="1155CC"/>
                  <w:sz w:val="20"/>
                  <w:szCs w:val="20"/>
                </w:rPr>
                <w:t>https://twitter.com/ICFEScol</w:t>
              </w:r>
            </w:hyperlink>
          </w:p>
        </w:tc>
      </w:tr>
      <w:tr w:rsidR="007376C1" w:rsidRPr="00885BB7" w:rsidTr="00885BB7">
        <w:trPr>
          <w:trHeight w:val="413"/>
        </w:trPr>
        <w:tc>
          <w:tcPr>
            <w:tcW w:w="0" w:type="auto"/>
            <w:vMerge/>
            <w:tcBorders>
              <w:top w:val="nil"/>
              <w:left w:val="single" w:sz="12" w:space="0" w:color="auto"/>
              <w:bottom w:val="single" w:sz="8" w:space="0" w:color="000000"/>
              <w:right w:val="single" w:sz="8" w:space="0" w:color="000000"/>
            </w:tcBorders>
            <w:shd w:val="clear" w:color="auto" w:fill="FFFFFF"/>
            <w:vAlign w:val="center"/>
            <w:hideMark/>
          </w:tcPr>
          <w:p w:rsidR="007376C1" w:rsidRPr="00885BB7" w:rsidRDefault="007376C1">
            <w:pPr>
              <w:rPr>
                <w:rFonts w:ascii="Arial Narrow" w:hAnsi="Arial Narrow" w:cs="Arial"/>
                <w:color w:val="222222"/>
                <w:sz w:val="20"/>
                <w:szCs w:val="20"/>
              </w:rPr>
            </w:pPr>
          </w:p>
        </w:tc>
        <w:tc>
          <w:tcPr>
            <w:tcW w:w="15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rPr>
              <w:t>Facebook</w:t>
            </w:r>
          </w:p>
        </w:tc>
        <w:tc>
          <w:tcPr>
            <w:tcW w:w="6364" w:type="dxa"/>
            <w:tcBorders>
              <w:top w:val="nil"/>
              <w:left w:val="nil"/>
              <w:bottom w:val="single" w:sz="8" w:space="0" w:color="000000"/>
              <w:right w:val="single" w:sz="12" w:space="0" w:color="auto"/>
            </w:tcBorders>
            <w:shd w:val="clear" w:color="auto" w:fill="FFFFFF"/>
            <w:tcMar>
              <w:top w:w="0" w:type="dxa"/>
              <w:left w:w="108" w:type="dxa"/>
              <w:bottom w:w="0" w:type="dxa"/>
              <w:right w:w="108" w:type="dxa"/>
            </w:tcMa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rPr>
              <w:t>ICFES  </w:t>
            </w:r>
            <w:hyperlink r:id="rId12" w:tgtFrame="_blank" w:history="1">
              <w:r w:rsidRPr="00885BB7">
                <w:rPr>
                  <w:rStyle w:val="Hipervnculo"/>
                  <w:rFonts w:ascii="Arial Narrow" w:hAnsi="Arial Narrow" w:cs="Arial"/>
                  <w:color w:val="1155CC"/>
                  <w:sz w:val="20"/>
                  <w:szCs w:val="20"/>
                </w:rPr>
                <w:t>https://www.facebook.com/icfescol/</w:t>
              </w:r>
            </w:hyperlink>
          </w:p>
        </w:tc>
      </w:tr>
      <w:tr w:rsidR="007376C1" w:rsidRPr="00885BB7" w:rsidTr="00885BB7">
        <w:trPr>
          <w:trHeight w:val="419"/>
        </w:trPr>
        <w:tc>
          <w:tcPr>
            <w:tcW w:w="0" w:type="auto"/>
            <w:vMerge/>
            <w:tcBorders>
              <w:top w:val="nil"/>
              <w:left w:val="single" w:sz="12" w:space="0" w:color="auto"/>
              <w:bottom w:val="single" w:sz="8" w:space="0" w:color="000000"/>
              <w:right w:val="single" w:sz="8" w:space="0" w:color="000000"/>
            </w:tcBorders>
            <w:shd w:val="clear" w:color="auto" w:fill="FFFFFF"/>
            <w:vAlign w:val="center"/>
            <w:hideMark/>
          </w:tcPr>
          <w:p w:rsidR="007376C1" w:rsidRPr="00885BB7" w:rsidRDefault="007376C1">
            <w:pPr>
              <w:rPr>
                <w:rFonts w:ascii="Arial Narrow" w:hAnsi="Arial Narrow" w:cs="Arial"/>
                <w:color w:val="222222"/>
                <w:sz w:val="20"/>
                <w:szCs w:val="20"/>
              </w:rPr>
            </w:pPr>
          </w:p>
        </w:tc>
        <w:tc>
          <w:tcPr>
            <w:tcW w:w="15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rPr>
              <w:t>Instagram</w:t>
            </w:r>
          </w:p>
        </w:tc>
        <w:tc>
          <w:tcPr>
            <w:tcW w:w="6364" w:type="dxa"/>
            <w:tcBorders>
              <w:top w:val="nil"/>
              <w:left w:val="nil"/>
              <w:bottom w:val="single" w:sz="8" w:space="0" w:color="000000"/>
              <w:right w:val="single" w:sz="12" w:space="0" w:color="auto"/>
            </w:tcBorders>
            <w:shd w:val="clear" w:color="auto" w:fill="FFFFFF"/>
            <w:tcMar>
              <w:top w:w="0" w:type="dxa"/>
              <w:left w:w="108" w:type="dxa"/>
              <w:bottom w:w="0" w:type="dxa"/>
              <w:right w:w="108" w:type="dxa"/>
            </w:tcMa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rPr>
              <w:t> </w:t>
            </w:r>
            <w:proofErr w:type="spellStart"/>
            <w:r w:rsidRPr="00885BB7">
              <w:rPr>
                <w:rFonts w:ascii="Arial Narrow" w:hAnsi="Arial Narrow" w:cs="Arial"/>
                <w:color w:val="222222"/>
                <w:sz w:val="20"/>
                <w:szCs w:val="20"/>
              </w:rPr>
              <w:t>Icfes</w:t>
            </w:r>
            <w:proofErr w:type="spellEnd"/>
            <w:r w:rsidRPr="00885BB7">
              <w:rPr>
                <w:rFonts w:ascii="Arial Narrow" w:hAnsi="Arial Narrow" w:cs="Arial"/>
                <w:color w:val="222222"/>
                <w:sz w:val="20"/>
                <w:szCs w:val="20"/>
              </w:rPr>
              <w:t>  </w:t>
            </w:r>
            <w:hyperlink r:id="rId13" w:tgtFrame="_blank" w:history="1">
              <w:r w:rsidRPr="00885BB7">
                <w:rPr>
                  <w:rStyle w:val="Hipervnculo"/>
                  <w:rFonts w:ascii="Arial Narrow" w:hAnsi="Arial Narrow" w:cs="Arial"/>
                  <w:color w:val="1155CC"/>
                  <w:sz w:val="20"/>
                  <w:szCs w:val="20"/>
                </w:rPr>
                <w:t>https://www.instagram.com/icfescol/?hl=es-la</w:t>
              </w:r>
            </w:hyperlink>
          </w:p>
        </w:tc>
      </w:tr>
      <w:tr w:rsidR="007376C1" w:rsidRPr="00885BB7" w:rsidTr="00885BB7">
        <w:trPr>
          <w:trHeight w:val="419"/>
        </w:trPr>
        <w:tc>
          <w:tcPr>
            <w:tcW w:w="0" w:type="auto"/>
            <w:vMerge/>
            <w:tcBorders>
              <w:top w:val="nil"/>
              <w:left w:val="single" w:sz="12" w:space="0" w:color="auto"/>
              <w:bottom w:val="single" w:sz="8" w:space="0" w:color="000000"/>
              <w:right w:val="single" w:sz="8" w:space="0" w:color="000000"/>
            </w:tcBorders>
            <w:shd w:val="clear" w:color="auto" w:fill="FFFFFF"/>
            <w:vAlign w:val="center"/>
            <w:hideMark/>
          </w:tcPr>
          <w:p w:rsidR="007376C1" w:rsidRPr="00885BB7" w:rsidRDefault="007376C1">
            <w:pPr>
              <w:rPr>
                <w:rFonts w:ascii="Arial Narrow" w:hAnsi="Arial Narrow" w:cs="Arial"/>
                <w:color w:val="222222"/>
                <w:sz w:val="20"/>
                <w:szCs w:val="20"/>
              </w:rPr>
            </w:pPr>
          </w:p>
        </w:tc>
        <w:tc>
          <w:tcPr>
            <w:tcW w:w="15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rPr>
              <w:t>YouTube</w:t>
            </w:r>
          </w:p>
        </w:tc>
        <w:tc>
          <w:tcPr>
            <w:tcW w:w="6364" w:type="dxa"/>
            <w:tcBorders>
              <w:top w:val="nil"/>
              <w:left w:val="nil"/>
              <w:bottom w:val="single" w:sz="8" w:space="0" w:color="000000"/>
              <w:right w:val="single" w:sz="12" w:space="0" w:color="auto"/>
            </w:tcBorders>
            <w:shd w:val="clear" w:color="auto" w:fill="FFFFFF"/>
            <w:tcMar>
              <w:top w:w="0" w:type="dxa"/>
              <w:left w:w="108" w:type="dxa"/>
              <w:bottom w:w="0" w:type="dxa"/>
              <w:right w:w="108" w:type="dxa"/>
            </w:tcMa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rPr>
              <w:t>ICFES  </w:t>
            </w:r>
            <w:hyperlink r:id="rId14" w:tgtFrame="_blank" w:history="1">
              <w:r w:rsidRPr="00885BB7">
                <w:rPr>
                  <w:rStyle w:val="Hipervnculo"/>
                  <w:rFonts w:ascii="Arial Narrow" w:hAnsi="Arial Narrow" w:cs="Arial"/>
                  <w:color w:val="1155CC"/>
                  <w:sz w:val="20"/>
                  <w:szCs w:val="20"/>
                </w:rPr>
                <w:t>https://www.youtube.com/channel/UCfKOJWvJ1QXrAp6pCG0pUFw?view_as=subscriber</w:t>
              </w:r>
            </w:hyperlink>
          </w:p>
        </w:tc>
      </w:tr>
      <w:tr w:rsidR="007376C1" w:rsidRPr="00885BB7" w:rsidTr="00885BB7">
        <w:trPr>
          <w:trHeight w:val="419"/>
        </w:trPr>
        <w:tc>
          <w:tcPr>
            <w:tcW w:w="0" w:type="auto"/>
            <w:vMerge/>
            <w:tcBorders>
              <w:top w:val="nil"/>
              <w:left w:val="single" w:sz="12" w:space="0" w:color="auto"/>
              <w:bottom w:val="single" w:sz="8" w:space="0" w:color="000000"/>
              <w:right w:val="single" w:sz="8" w:space="0" w:color="000000"/>
            </w:tcBorders>
            <w:shd w:val="clear" w:color="auto" w:fill="FFFFFF"/>
            <w:vAlign w:val="center"/>
            <w:hideMark/>
          </w:tcPr>
          <w:p w:rsidR="007376C1" w:rsidRPr="00885BB7" w:rsidRDefault="007376C1">
            <w:pPr>
              <w:rPr>
                <w:rFonts w:ascii="Arial Narrow" w:hAnsi="Arial Narrow" w:cs="Arial"/>
                <w:color w:val="222222"/>
                <w:sz w:val="20"/>
                <w:szCs w:val="20"/>
              </w:rPr>
            </w:pPr>
          </w:p>
        </w:tc>
        <w:tc>
          <w:tcPr>
            <w:tcW w:w="15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rPr>
              <w:t>LinkedIn</w:t>
            </w:r>
          </w:p>
        </w:tc>
        <w:tc>
          <w:tcPr>
            <w:tcW w:w="6364" w:type="dxa"/>
            <w:tcBorders>
              <w:top w:val="nil"/>
              <w:left w:val="nil"/>
              <w:bottom w:val="single" w:sz="8" w:space="0" w:color="000000"/>
              <w:right w:val="single" w:sz="12" w:space="0" w:color="auto"/>
            </w:tcBorders>
            <w:shd w:val="clear" w:color="auto" w:fill="FFFFFF"/>
            <w:tcMar>
              <w:top w:w="0" w:type="dxa"/>
              <w:left w:w="108" w:type="dxa"/>
              <w:bottom w:w="0" w:type="dxa"/>
              <w:right w:w="108" w:type="dxa"/>
            </w:tcMa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rPr>
              <w:t>Instituto Colombiano para la Evaluación de la Educación (ICFES)</w:t>
            </w:r>
            <w:hyperlink r:id="rId15" w:tgtFrame="_blank" w:history="1">
              <w:r w:rsidRPr="00885BB7">
                <w:rPr>
                  <w:rStyle w:val="Hipervnculo"/>
                  <w:rFonts w:ascii="Arial Narrow" w:hAnsi="Arial Narrow" w:cs="Arial"/>
                  <w:color w:val="1155CC"/>
                  <w:sz w:val="20"/>
                  <w:szCs w:val="20"/>
                </w:rPr>
                <w:t>https://www.linkedin.com/company/1569596/admin/updates/</w:t>
              </w:r>
            </w:hyperlink>
          </w:p>
        </w:tc>
      </w:tr>
      <w:tr w:rsidR="007376C1" w:rsidRPr="00885BB7" w:rsidTr="00885BB7">
        <w:trPr>
          <w:trHeight w:val="417"/>
        </w:trPr>
        <w:tc>
          <w:tcPr>
            <w:tcW w:w="0" w:type="auto"/>
            <w:vMerge w:val="restart"/>
            <w:tcBorders>
              <w:top w:val="nil"/>
              <w:left w:val="single" w:sz="12" w:space="0" w:color="auto"/>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b/>
                <w:bCs/>
                <w:color w:val="222222"/>
                <w:sz w:val="20"/>
                <w:szCs w:val="20"/>
                <w:lang w:val="es-ES"/>
              </w:rPr>
              <w:t>Presencial</w:t>
            </w:r>
          </w:p>
        </w:tc>
        <w:tc>
          <w:tcPr>
            <w:tcW w:w="15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Recepción PQR’S</w:t>
            </w:r>
          </w:p>
        </w:tc>
        <w:tc>
          <w:tcPr>
            <w:tcW w:w="6364" w:type="dxa"/>
            <w:tcBorders>
              <w:top w:val="nil"/>
              <w:left w:val="nil"/>
              <w:bottom w:val="single" w:sz="8" w:space="0" w:color="000000"/>
              <w:right w:val="single" w:sz="12" w:space="0" w:color="auto"/>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Radicación de correspondencia</w:t>
            </w:r>
          </w:p>
        </w:tc>
      </w:tr>
      <w:tr w:rsidR="007376C1" w:rsidRPr="00885BB7" w:rsidTr="00885BB7">
        <w:trPr>
          <w:trHeight w:val="559"/>
        </w:trPr>
        <w:tc>
          <w:tcPr>
            <w:tcW w:w="0" w:type="auto"/>
            <w:vMerge/>
            <w:tcBorders>
              <w:top w:val="nil"/>
              <w:left w:val="single" w:sz="12" w:space="0" w:color="auto"/>
              <w:bottom w:val="single" w:sz="8" w:space="0" w:color="000000"/>
              <w:right w:val="single" w:sz="8" w:space="0" w:color="000000"/>
            </w:tcBorders>
            <w:shd w:val="clear" w:color="auto" w:fill="FFFFFF"/>
            <w:vAlign w:val="center"/>
            <w:hideMark/>
          </w:tcPr>
          <w:p w:rsidR="007376C1" w:rsidRPr="00885BB7" w:rsidRDefault="007376C1">
            <w:pPr>
              <w:rPr>
                <w:rFonts w:ascii="Arial Narrow" w:hAnsi="Arial Narrow" w:cs="Arial"/>
                <w:color w:val="222222"/>
                <w:sz w:val="20"/>
                <w:szCs w:val="20"/>
              </w:rPr>
            </w:pPr>
          </w:p>
        </w:tc>
        <w:tc>
          <w:tcPr>
            <w:tcW w:w="15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Ventanilla</w:t>
            </w:r>
          </w:p>
        </w:tc>
        <w:tc>
          <w:tcPr>
            <w:tcW w:w="6364" w:type="dxa"/>
            <w:tcBorders>
              <w:top w:val="nil"/>
              <w:left w:val="nil"/>
              <w:bottom w:val="single" w:sz="8" w:space="0" w:color="000000"/>
              <w:right w:val="single" w:sz="12" w:space="0" w:color="auto"/>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Atención presencial de PQR’S</w:t>
            </w:r>
          </w:p>
          <w:p w:rsidR="007376C1" w:rsidRPr="00885BB7" w:rsidRDefault="00520031">
            <w:pPr>
              <w:jc w:val="center"/>
              <w:rPr>
                <w:rFonts w:ascii="Arial Narrow" w:hAnsi="Arial Narrow" w:cs="Arial"/>
                <w:color w:val="222222"/>
                <w:sz w:val="20"/>
                <w:szCs w:val="20"/>
              </w:rPr>
            </w:pPr>
            <w:hyperlink r:id="rId16" w:history="1">
              <w:r w:rsidR="007376C1" w:rsidRPr="00885BB7">
                <w:rPr>
                  <w:rStyle w:val="Hipervnculo"/>
                  <w:rFonts w:ascii="Arial Narrow" w:hAnsi="Arial Narrow" w:cs="Arial"/>
                  <w:color w:val="1155CC"/>
                  <w:sz w:val="20"/>
                  <w:szCs w:val="20"/>
                  <w:lang w:val="es-ES"/>
                </w:rPr>
                <w:t>Calle 26 No.69-76</w:t>
              </w:r>
            </w:hyperlink>
            <w:r w:rsidR="007376C1" w:rsidRPr="00885BB7">
              <w:rPr>
                <w:rFonts w:ascii="Arial Narrow" w:hAnsi="Arial Narrow" w:cs="Arial"/>
                <w:color w:val="222222"/>
                <w:sz w:val="20"/>
                <w:szCs w:val="20"/>
                <w:lang w:val="es-ES"/>
              </w:rPr>
              <w:t>, Torre 2, Piso 15, Edificio Elemento, Bogotá</w:t>
            </w:r>
          </w:p>
        </w:tc>
      </w:tr>
      <w:tr w:rsidR="007376C1" w:rsidRPr="00885BB7" w:rsidTr="00885BB7">
        <w:trPr>
          <w:trHeight w:val="409"/>
        </w:trPr>
        <w:tc>
          <w:tcPr>
            <w:tcW w:w="0" w:type="auto"/>
            <w:vMerge w:val="restart"/>
            <w:tcBorders>
              <w:top w:val="nil"/>
              <w:left w:val="single" w:sz="12" w:space="0" w:color="auto"/>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b/>
                <w:bCs/>
                <w:color w:val="222222"/>
                <w:sz w:val="20"/>
                <w:szCs w:val="20"/>
                <w:lang w:val="es-ES"/>
              </w:rPr>
              <w:t>Telefónica</w:t>
            </w:r>
          </w:p>
        </w:tc>
        <w:tc>
          <w:tcPr>
            <w:tcW w:w="15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Línea Nacional</w:t>
            </w:r>
          </w:p>
        </w:tc>
        <w:tc>
          <w:tcPr>
            <w:tcW w:w="6364" w:type="dxa"/>
            <w:tcBorders>
              <w:top w:val="nil"/>
              <w:left w:val="nil"/>
              <w:bottom w:val="single" w:sz="8" w:space="0" w:color="000000"/>
              <w:right w:val="single" w:sz="12" w:space="0" w:color="auto"/>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Línea Gratuita Nacional : 018000-519535</w:t>
            </w:r>
          </w:p>
        </w:tc>
      </w:tr>
      <w:tr w:rsidR="007376C1" w:rsidRPr="00885BB7" w:rsidTr="00885BB7">
        <w:trPr>
          <w:trHeight w:val="415"/>
        </w:trPr>
        <w:tc>
          <w:tcPr>
            <w:tcW w:w="0" w:type="auto"/>
            <w:vMerge/>
            <w:tcBorders>
              <w:top w:val="nil"/>
              <w:left w:val="single" w:sz="12" w:space="0" w:color="auto"/>
              <w:bottom w:val="single" w:sz="8" w:space="0" w:color="000000"/>
              <w:right w:val="single" w:sz="8" w:space="0" w:color="000000"/>
            </w:tcBorders>
            <w:shd w:val="clear" w:color="auto" w:fill="FFFFFF"/>
            <w:vAlign w:val="center"/>
            <w:hideMark/>
          </w:tcPr>
          <w:p w:rsidR="007376C1" w:rsidRPr="00885BB7" w:rsidRDefault="007376C1">
            <w:pPr>
              <w:rPr>
                <w:rFonts w:ascii="Arial Narrow" w:hAnsi="Arial Narrow" w:cs="Arial"/>
                <w:color w:val="222222"/>
                <w:sz w:val="20"/>
                <w:szCs w:val="20"/>
              </w:rPr>
            </w:pPr>
          </w:p>
        </w:tc>
        <w:tc>
          <w:tcPr>
            <w:tcW w:w="15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Línea en Bogotá</w:t>
            </w:r>
          </w:p>
        </w:tc>
        <w:tc>
          <w:tcPr>
            <w:tcW w:w="6364" w:type="dxa"/>
            <w:tcBorders>
              <w:top w:val="nil"/>
              <w:left w:val="nil"/>
              <w:bottom w:val="single" w:sz="8" w:space="0" w:color="000000"/>
              <w:right w:val="single" w:sz="12" w:space="0" w:color="auto"/>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Línea Local: 484-1460 </w:t>
            </w:r>
          </w:p>
        </w:tc>
      </w:tr>
      <w:tr w:rsidR="007376C1" w:rsidRPr="00885BB7" w:rsidTr="00885BB7">
        <w:trPr>
          <w:trHeight w:val="406"/>
        </w:trPr>
        <w:tc>
          <w:tcPr>
            <w:tcW w:w="0" w:type="auto"/>
            <w:vMerge/>
            <w:tcBorders>
              <w:top w:val="nil"/>
              <w:left w:val="single" w:sz="12" w:space="0" w:color="auto"/>
              <w:bottom w:val="single" w:sz="8" w:space="0" w:color="000000"/>
              <w:right w:val="single" w:sz="8" w:space="0" w:color="000000"/>
            </w:tcBorders>
            <w:shd w:val="clear" w:color="auto" w:fill="FFFFFF"/>
            <w:vAlign w:val="center"/>
            <w:hideMark/>
          </w:tcPr>
          <w:p w:rsidR="007376C1" w:rsidRPr="00885BB7" w:rsidRDefault="007376C1">
            <w:pPr>
              <w:rPr>
                <w:rFonts w:ascii="Arial Narrow" w:hAnsi="Arial Narrow" w:cs="Arial"/>
                <w:color w:val="222222"/>
                <w:sz w:val="20"/>
                <w:szCs w:val="20"/>
              </w:rPr>
            </w:pPr>
          </w:p>
        </w:tc>
        <w:tc>
          <w:tcPr>
            <w:tcW w:w="15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PBX</w:t>
            </w:r>
          </w:p>
        </w:tc>
        <w:tc>
          <w:tcPr>
            <w:tcW w:w="6364" w:type="dxa"/>
            <w:tcBorders>
              <w:top w:val="nil"/>
              <w:left w:val="nil"/>
              <w:bottom w:val="single" w:sz="8" w:space="0" w:color="000000"/>
              <w:right w:val="single" w:sz="12" w:space="0" w:color="auto"/>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Atención Directa con funcionarios: 4841410</w:t>
            </w:r>
          </w:p>
        </w:tc>
      </w:tr>
      <w:tr w:rsidR="007376C1" w:rsidRPr="00885BB7" w:rsidTr="00885BB7">
        <w:trPr>
          <w:trHeight w:val="427"/>
        </w:trPr>
        <w:tc>
          <w:tcPr>
            <w:tcW w:w="0" w:type="auto"/>
            <w:vMerge w:val="restart"/>
            <w:tcBorders>
              <w:top w:val="nil"/>
              <w:left w:val="single" w:sz="12" w:space="0" w:color="auto"/>
              <w:bottom w:val="single" w:sz="12" w:space="0" w:color="auto"/>
              <w:right w:val="single" w:sz="8" w:space="0" w:color="000000"/>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b/>
                <w:bCs/>
                <w:color w:val="222222"/>
                <w:sz w:val="20"/>
                <w:szCs w:val="20"/>
                <w:lang w:val="es-ES"/>
              </w:rPr>
              <w:t>Atención</w:t>
            </w:r>
          </w:p>
          <w:p w:rsidR="007376C1" w:rsidRPr="00885BB7" w:rsidRDefault="007376C1">
            <w:pPr>
              <w:jc w:val="center"/>
              <w:rPr>
                <w:rFonts w:ascii="Arial Narrow" w:hAnsi="Arial Narrow" w:cs="Arial"/>
                <w:color w:val="222222"/>
                <w:sz w:val="20"/>
                <w:szCs w:val="20"/>
              </w:rPr>
            </w:pPr>
            <w:r w:rsidRPr="00885BB7">
              <w:rPr>
                <w:rFonts w:ascii="Arial Narrow" w:hAnsi="Arial Narrow" w:cs="Arial"/>
                <w:b/>
                <w:bCs/>
                <w:color w:val="222222"/>
                <w:sz w:val="20"/>
                <w:szCs w:val="20"/>
                <w:lang w:val="es-ES"/>
              </w:rPr>
              <w:t>Web</w:t>
            </w:r>
          </w:p>
        </w:tc>
        <w:tc>
          <w:tcPr>
            <w:tcW w:w="15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Chat</w:t>
            </w:r>
          </w:p>
        </w:tc>
        <w:tc>
          <w:tcPr>
            <w:tcW w:w="6364" w:type="dxa"/>
            <w:tcBorders>
              <w:top w:val="nil"/>
              <w:left w:val="nil"/>
              <w:bottom w:val="single" w:sz="8" w:space="0" w:color="000000"/>
              <w:right w:val="single" w:sz="12" w:space="0" w:color="auto"/>
            </w:tcBorders>
            <w:shd w:val="clear" w:color="auto" w:fill="FFFFFF"/>
            <w:tcMar>
              <w:top w:w="0" w:type="dxa"/>
              <w:left w:w="108" w:type="dxa"/>
              <w:bottom w:w="0" w:type="dxa"/>
              <w:right w:w="108" w:type="dxa"/>
            </w:tcMar>
            <w:vAlign w:val="center"/>
            <w:hideMark/>
          </w:tcPr>
          <w:p w:rsidR="007376C1" w:rsidRPr="00885BB7" w:rsidRDefault="00520031">
            <w:pPr>
              <w:jc w:val="center"/>
              <w:rPr>
                <w:rFonts w:ascii="Arial Narrow" w:hAnsi="Arial Narrow" w:cs="Arial"/>
                <w:color w:val="222222"/>
                <w:sz w:val="20"/>
                <w:szCs w:val="20"/>
              </w:rPr>
            </w:pPr>
            <w:hyperlink r:id="rId17" w:anchor="no-back-button" w:tgtFrame="_blank" w:history="1">
              <w:r w:rsidR="007376C1" w:rsidRPr="00885BB7">
                <w:rPr>
                  <w:rStyle w:val="Hipervnculo"/>
                  <w:rFonts w:ascii="Arial Narrow" w:hAnsi="Arial Narrow" w:cs="Arial"/>
                  <w:color w:val="1155CC"/>
                  <w:sz w:val="20"/>
                  <w:szCs w:val="20"/>
                  <w:lang w:val="es-ES"/>
                </w:rPr>
                <w:t>http://oscloud.com.co:8107/CodeIcfesPresence/index.html#no-back-button</w:t>
              </w:r>
            </w:hyperlink>
          </w:p>
        </w:tc>
      </w:tr>
      <w:tr w:rsidR="007376C1" w:rsidRPr="00885BB7" w:rsidTr="00885BB7">
        <w:trPr>
          <w:trHeight w:val="406"/>
        </w:trPr>
        <w:tc>
          <w:tcPr>
            <w:tcW w:w="0" w:type="auto"/>
            <w:vMerge/>
            <w:tcBorders>
              <w:top w:val="nil"/>
              <w:left w:val="single" w:sz="12" w:space="0" w:color="auto"/>
              <w:bottom w:val="single" w:sz="12" w:space="0" w:color="auto"/>
              <w:right w:val="single" w:sz="8" w:space="0" w:color="000000"/>
            </w:tcBorders>
            <w:shd w:val="clear" w:color="auto" w:fill="FFFFFF"/>
            <w:vAlign w:val="center"/>
            <w:hideMark/>
          </w:tcPr>
          <w:p w:rsidR="007376C1" w:rsidRPr="00885BB7" w:rsidRDefault="007376C1">
            <w:pPr>
              <w:rPr>
                <w:rFonts w:ascii="Arial Narrow" w:hAnsi="Arial Narrow" w:cs="Arial"/>
                <w:color w:val="222222"/>
                <w:sz w:val="20"/>
                <w:szCs w:val="20"/>
              </w:rPr>
            </w:pPr>
          </w:p>
        </w:tc>
        <w:tc>
          <w:tcPr>
            <w:tcW w:w="15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Atención Electrónica</w:t>
            </w:r>
          </w:p>
        </w:tc>
        <w:tc>
          <w:tcPr>
            <w:tcW w:w="6364" w:type="dxa"/>
            <w:tcBorders>
              <w:top w:val="nil"/>
              <w:left w:val="nil"/>
              <w:bottom w:val="single" w:sz="8" w:space="0" w:color="000000"/>
              <w:right w:val="single" w:sz="12" w:space="0" w:color="auto"/>
            </w:tcBorders>
            <w:shd w:val="clear" w:color="auto" w:fill="FFFFFF"/>
            <w:tcMar>
              <w:top w:w="0" w:type="dxa"/>
              <w:left w:w="108" w:type="dxa"/>
              <w:bottom w:w="0" w:type="dxa"/>
              <w:right w:w="108" w:type="dxa"/>
            </w:tcMar>
            <w:vAlign w:val="center"/>
            <w:hideMark/>
          </w:tcPr>
          <w:p w:rsidR="007376C1" w:rsidRPr="00885BB7" w:rsidRDefault="00520031">
            <w:pPr>
              <w:jc w:val="center"/>
              <w:rPr>
                <w:rFonts w:ascii="Arial Narrow" w:hAnsi="Arial Narrow" w:cs="Arial"/>
                <w:color w:val="222222"/>
                <w:sz w:val="20"/>
                <w:szCs w:val="20"/>
              </w:rPr>
            </w:pPr>
            <w:hyperlink r:id="rId18" w:tgtFrame="_blank" w:history="1">
              <w:r w:rsidR="007376C1" w:rsidRPr="00885BB7">
                <w:rPr>
                  <w:rStyle w:val="Hipervnculo"/>
                  <w:rFonts w:ascii="Arial Narrow" w:hAnsi="Arial Narrow" w:cs="Arial"/>
                  <w:color w:val="1155CC"/>
                  <w:sz w:val="20"/>
                  <w:szCs w:val="20"/>
                  <w:lang w:val="es-ES"/>
                </w:rPr>
                <w:t>http://atencionciudadano.icfes.gov.co/pqr/radicar.php</w:t>
              </w:r>
            </w:hyperlink>
          </w:p>
        </w:tc>
      </w:tr>
      <w:tr w:rsidR="007376C1" w:rsidRPr="00885BB7" w:rsidTr="00885BB7">
        <w:trPr>
          <w:trHeight w:val="557"/>
        </w:trPr>
        <w:tc>
          <w:tcPr>
            <w:tcW w:w="0" w:type="auto"/>
            <w:vMerge/>
            <w:tcBorders>
              <w:top w:val="nil"/>
              <w:left w:val="single" w:sz="12" w:space="0" w:color="auto"/>
              <w:bottom w:val="single" w:sz="12" w:space="0" w:color="auto"/>
              <w:right w:val="single" w:sz="8" w:space="0" w:color="000000"/>
            </w:tcBorders>
            <w:shd w:val="clear" w:color="auto" w:fill="FFFFFF"/>
            <w:vAlign w:val="center"/>
            <w:hideMark/>
          </w:tcPr>
          <w:p w:rsidR="007376C1" w:rsidRPr="00885BB7" w:rsidRDefault="007376C1">
            <w:pPr>
              <w:rPr>
                <w:rFonts w:ascii="Arial Narrow" w:hAnsi="Arial Narrow" w:cs="Arial"/>
                <w:color w:val="222222"/>
                <w:sz w:val="20"/>
                <w:szCs w:val="20"/>
              </w:rPr>
            </w:pPr>
          </w:p>
        </w:tc>
        <w:tc>
          <w:tcPr>
            <w:tcW w:w="1569" w:type="dxa"/>
            <w:tcBorders>
              <w:top w:val="nil"/>
              <w:left w:val="nil"/>
              <w:bottom w:val="single" w:sz="12" w:space="0" w:color="auto"/>
              <w:right w:val="single" w:sz="8" w:space="0" w:color="000000"/>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Sistema de</w:t>
            </w:r>
          </w:p>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Preguntas Frecuentes</w:t>
            </w:r>
          </w:p>
        </w:tc>
        <w:tc>
          <w:tcPr>
            <w:tcW w:w="6364" w:type="dxa"/>
            <w:tcBorders>
              <w:top w:val="nil"/>
              <w:left w:val="nil"/>
              <w:bottom w:val="single" w:sz="12" w:space="0" w:color="auto"/>
              <w:right w:val="single" w:sz="12" w:space="0" w:color="auto"/>
            </w:tcBorders>
            <w:shd w:val="clear" w:color="auto" w:fill="FFFFFF"/>
            <w:tcMar>
              <w:top w:w="0" w:type="dxa"/>
              <w:left w:w="108" w:type="dxa"/>
              <w:bottom w:w="0" w:type="dxa"/>
              <w:right w:w="108" w:type="dxa"/>
            </w:tcMar>
            <w:vAlign w:val="center"/>
            <w:hideMark/>
          </w:tcPr>
          <w:p w:rsidR="007376C1" w:rsidRPr="00885BB7" w:rsidRDefault="00520031">
            <w:pPr>
              <w:jc w:val="center"/>
              <w:rPr>
                <w:rFonts w:ascii="Arial Narrow" w:hAnsi="Arial Narrow" w:cs="Arial"/>
                <w:color w:val="222222"/>
                <w:sz w:val="20"/>
                <w:szCs w:val="20"/>
              </w:rPr>
            </w:pPr>
            <w:hyperlink r:id="rId19" w:tgtFrame="_blank" w:history="1">
              <w:r w:rsidR="007376C1" w:rsidRPr="00885BB7">
                <w:rPr>
                  <w:rStyle w:val="Hipervnculo"/>
                  <w:rFonts w:ascii="Arial Narrow" w:hAnsi="Arial Narrow" w:cs="Arial"/>
                  <w:color w:val="1155CC"/>
                  <w:sz w:val="20"/>
                  <w:szCs w:val="20"/>
                  <w:lang w:val="es-ES"/>
                </w:rPr>
                <w:t>http://co.inbenta.com/outsourcing/asistente/</w:t>
              </w:r>
            </w:hyperlink>
          </w:p>
        </w:tc>
      </w:tr>
    </w:tbl>
    <w:p w:rsidR="007376C1" w:rsidRPr="007376C1" w:rsidRDefault="007376C1" w:rsidP="00684B40">
      <w:pPr>
        <w:spacing w:line="276" w:lineRule="auto"/>
        <w:jc w:val="both"/>
        <w:rPr>
          <w:rFonts w:ascii="Arial" w:eastAsia="Calibri" w:hAnsi="Arial" w:cs="Arial"/>
          <w:sz w:val="20"/>
          <w:szCs w:val="20"/>
        </w:rPr>
      </w:pPr>
    </w:p>
    <w:p w:rsidR="00684B40" w:rsidRPr="00111030" w:rsidRDefault="00684B40" w:rsidP="00684B40">
      <w:pPr>
        <w:jc w:val="both"/>
        <w:rPr>
          <w:rFonts w:ascii="Arial" w:eastAsia="Calibri" w:hAnsi="Arial" w:cs="Arial"/>
          <w:sz w:val="22"/>
          <w:szCs w:val="22"/>
          <w:lang w:val="es-ES"/>
        </w:rPr>
      </w:pPr>
    </w:p>
    <w:p w:rsidR="00684B40" w:rsidRPr="00111030" w:rsidRDefault="00684B40" w:rsidP="00684B40">
      <w:pPr>
        <w:pStyle w:val="Ttulo2"/>
        <w:numPr>
          <w:ilvl w:val="0"/>
          <w:numId w:val="0"/>
        </w:numPr>
        <w:spacing w:line="276" w:lineRule="auto"/>
        <w:rPr>
          <w:rFonts w:eastAsia="Calibri" w:cs="Arial"/>
          <w:i w:val="0"/>
          <w:lang w:val="es-CO" w:eastAsia="en-US"/>
        </w:rPr>
      </w:pPr>
      <w:bookmarkStart w:id="7" w:name="_Toc421625292"/>
      <w:bookmarkStart w:id="8" w:name="_Toc432697927"/>
      <w:r w:rsidRPr="00111030">
        <w:rPr>
          <w:rFonts w:eastAsia="Calibri" w:cs="Arial"/>
          <w:i w:val="0"/>
          <w:lang w:val="es-CO" w:eastAsia="en-US"/>
        </w:rPr>
        <w:lastRenderedPageBreak/>
        <w:t>SITIO WEB ICFES</w:t>
      </w:r>
      <w:bookmarkEnd w:id="7"/>
      <w:bookmarkEnd w:id="8"/>
    </w:p>
    <w:p w:rsidR="00684B40" w:rsidRPr="00586125" w:rsidRDefault="00684B40" w:rsidP="00684B40">
      <w:pPr>
        <w:rPr>
          <w:rFonts w:ascii="Arial" w:hAnsi="Arial" w:cs="Arial"/>
          <w:lang w:val="es-CO"/>
        </w:rPr>
      </w:pPr>
    </w:p>
    <w:p w:rsidR="00684B40" w:rsidRDefault="00684B40" w:rsidP="00684B40">
      <w:pPr>
        <w:spacing w:line="276" w:lineRule="auto"/>
        <w:jc w:val="both"/>
        <w:rPr>
          <w:rFonts w:ascii="Arial" w:hAnsi="Arial" w:cs="Arial"/>
          <w:sz w:val="20"/>
          <w:szCs w:val="20"/>
          <w:lang w:val="es-CO"/>
        </w:rPr>
      </w:pPr>
      <w:r w:rsidRPr="00046704">
        <w:rPr>
          <w:rFonts w:ascii="Arial" w:hAnsi="Arial" w:cs="Arial"/>
          <w:sz w:val="20"/>
          <w:szCs w:val="20"/>
          <w:lang w:val="es-CO"/>
        </w:rPr>
        <w:t xml:space="preserve">Los espacios disponibles en el sitio web del </w:t>
      </w:r>
      <w:proofErr w:type="spellStart"/>
      <w:r w:rsidRPr="00046704">
        <w:rPr>
          <w:rFonts w:ascii="Arial" w:hAnsi="Arial" w:cs="Arial"/>
          <w:sz w:val="20"/>
          <w:szCs w:val="20"/>
          <w:lang w:val="es-CO"/>
        </w:rPr>
        <w:t>Icfes</w:t>
      </w:r>
      <w:proofErr w:type="spellEnd"/>
      <w:r w:rsidRPr="00046704">
        <w:rPr>
          <w:rFonts w:ascii="Arial" w:hAnsi="Arial" w:cs="Arial"/>
          <w:sz w:val="20"/>
          <w:szCs w:val="20"/>
          <w:lang w:val="es-CO"/>
        </w:rPr>
        <w:t xml:space="preserve"> para que la ciudadanía pueda conocer la información e interactuar con la entidad son los siguientes: </w:t>
      </w:r>
      <w:r w:rsidRPr="00046704">
        <w:rPr>
          <w:rFonts w:ascii="Arial" w:hAnsi="Arial" w:cs="Arial"/>
          <w:sz w:val="20"/>
          <w:szCs w:val="20"/>
          <w:lang w:val="es-CO"/>
        </w:rPr>
        <w:cr/>
      </w:r>
    </w:p>
    <w:p w:rsidR="00C314D5" w:rsidRPr="00046704" w:rsidRDefault="00C314D5" w:rsidP="00684B40">
      <w:pPr>
        <w:spacing w:line="276" w:lineRule="auto"/>
        <w:jc w:val="both"/>
        <w:rPr>
          <w:rFonts w:ascii="Arial" w:hAnsi="Arial" w:cs="Arial"/>
          <w:sz w:val="20"/>
          <w:szCs w:val="20"/>
          <w:lang w:val="es-CO"/>
        </w:rPr>
      </w:pPr>
    </w:p>
    <w:p w:rsidR="00684B40" w:rsidRPr="00046704" w:rsidRDefault="00684B40" w:rsidP="00684B40">
      <w:pPr>
        <w:pStyle w:val="Prrafodelista"/>
        <w:numPr>
          <w:ilvl w:val="0"/>
          <w:numId w:val="2"/>
        </w:numPr>
        <w:spacing w:after="0" w:line="276" w:lineRule="auto"/>
        <w:jc w:val="both"/>
        <w:rPr>
          <w:rFonts w:ascii="Arial" w:eastAsia="Calibri" w:hAnsi="Arial" w:cs="Arial"/>
          <w:b/>
          <w:sz w:val="20"/>
          <w:szCs w:val="20"/>
        </w:rPr>
      </w:pPr>
      <w:r w:rsidRPr="00046704">
        <w:rPr>
          <w:rFonts w:ascii="Arial" w:eastAsia="Calibri" w:hAnsi="Arial" w:cs="Arial"/>
          <w:b/>
          <w:sz w:val="20"/>
          <w:szCs w:val="20"/>
        </w:rPr>
        <w:t xml:space="preserve">Página institucional </w:t>
      </w:r>
    </w:p>
    <w:p w:rsidR="00684B40" w:rsidRPr="00046704" w:rsidRDefault="00684B40" w:rsidP="00684B40">
      <w:pPr>
        <w:spacing w:line="276" w:lineRule="auto"/>
        <w:jc w:val="both"/>
        <w:rPr>
          <w:rFonts w:ascii="Arial" w:eastAsia="Calibri" w:hAnsi="Arial" w:cs="Arial"/>
          <w:b/>
          <w:sz w:val="20"/>
          <w:szCs w:val="20"/>
          <w:lang w:val="es-ES"/>
        </w:rPr>
      </w:pPr>
    </w:p>
    <w:p w:rsidR="00684B40" w:rsidRPr="00046704" w:rsidRDefault="00684B40" w:rsidP="00684B40">
      <w:pPr>
        <w:spacing w:line="276" w:lineRule="auto"/>
        <w:jc w:val="both"/>
        <w:rPr>
          <w:rFonts w:ascii="Arial" w:eastAsia="Calibri" w:hAnsi="Arial" w:cs="Arial"/>
          <w:sz w:val="20"/>
          <w:szCs w:val="20"/>
          <w:lang w:val="es-ES"/>
        </w:rPr>
      </w:pPr>
      <w:r w:rsidRPr="00046704">
        <w:rPr>
          <w:rFonts w:ascii="Arial" w:eastAsia="Calibri" w:hAnsi="Arial" w:cs="Arial"/>
          <w:sz w:val="20"/>
          <w:szCs w:val="20"/>
          <w:lang w:val="es-ES"/>
        </w:rPr>
        <w:t xml:space="preserve">Es el sitio web en el que el </w:t>
      </w:r>
      <w:proofErr w:type="spellStart"/>
      <w:r w:rsidRPr="00046704">
        <w:rPr>
          <w:rFonts w:ascii="Arial" w:eastAsia="Calibri" w:hAnsi="Arial" w:cs="Arial"/>
          <w:sz w:val="20"/>
          <w:szCs w:val="20"/>
          <w:lang w:val="es-ES"/>
        </w:rPr>
        <w:t>Icfes</w:t>
      </w:r>
      <w:proofErr w:type="spellEnd"/>
      <w:r w:rsidRPr="00046704">
        <w:rPr>
          <w:rFonts w:ascii="Arial" w:eastAsia="Calibri" w:hAnsi="Arial" w:cs="Arial"/>
          <w:sz w:val="20"/>
          <w:szCs w:val="20"/>
          <w:lang w:val="es-ES"/>
        </w:rPr>
        <w:t xml:space="preserve"> ha puesto a disposición de las personas interesadas, la información general del Instituto, esto es, naturaleza, normatividad, organigrama y funcionarios, así como cronogramas, tarifas de los diferentes exámenes y resultados de los mismos, entre otros. </w:t>
      </w:r>
    </w:p>
    <w:p w:rsidR="00684B40" w:rsidRPr="00046704" w:rsidRDefault="00684B40" w:rsidP="00684B40">
      <w:pPr>
        <w:spacing w:line="276" w:lineRule="auto"/>
        <w:jc w:val="both"/>
        <w:rPr>
          <w:rFonts w:ascii="Arial" w:eastAsia="Calibri" w:hAnsi="Arial" w:cs="Arial"/>
          <w:sz w:val="20"/>
          <w:szCs w:val="20"/>
          <w:lang w:val="es-ES"/>
        </w:rPr>
      </w:pPr>
      <w:r w:rsidRPr="00046704">
        <w:rPr>
          <w:rFonts w:ascii="Arial" w:eastAsia="Calibri" w:hAnsi="Arial" w:cs="Arial"/>
          <w:sz w:val="20"/>
          <w:szCs w:val="20"/>
          <w:lang w:val="es-ES"/>
        </w:rPr>
        <w:t xml:space="preserve">También, a través de este sitio los ciudadanos pueden interactuar con el </w:t>
      </w:r>
      <w:proofErr w:type="spellStart"/>
      <w:r w:rsidRPr="00046704">
        <w:rPr>
          <w:rFonts w:ascii="Arial" w:eastAsia="Calibri" w:hAnsi="Arial" w:cs="Arial"/>
          <w:sz w:val="20"/>
          <w:szCs w:val="20"/>
          <w:lang w:val="es-ES"/>
        </w:rPr>
        <w:t>Icfes</w:t>
      </w:r>
      <w:proofErr w:type="spellEnd"/>
      <w:r w:rsidRPr="00046704">
        <w:rPr>
          <w:rFonts w:ascii="Arial" w:eastAsia="Calibri" w:hAnsi="Arial" w:cs="Arial"/>
          <w:sz w:val="20"/>
          <w:szCs w:val="20"/>
          <w:lang w:val="es-ES"/>
        </w:rPr>
        <w:t xml:space="preserve"> por medio de espacios habilitados como: Atención Electrónica, Chat, el Sistema de Preguntas Frecuentes y enlaces a las redes sociales del Instituto.</w:t>
      </w:r>
    </w:p>
    <w:p w:rsidR="00684B40" w:rsidRPr="00046704" w:rsidRDefault="00684B40" w:rsidP="00684B40">
      <w:pPr>
        <w:spacing w:line="276" w:lineRule="auto"/>
        <w:jc w:val="both"/>
        <w:rPr>
          <w:rFonts w:ascii="Arial" w:eastAsia="Calibri" w:hAnsi="Arial" w:cs="Arial"/>
          <w:sz w:val="20"/>
          <w:szCs w:val="20"/>
          <w:lang w:val="es-ES"/>
        </w:rPr>
      </w:pPr>
      <w:r w:rsidRPr="00046704">
        <w:rPr>
          <w:rFonts w:ascii="Arial" w:eastAsia="Calibri" w:hAnsi="Arial" w:cs="Arial"/>
          <w:sz w:val="20"/>
          <w:szCs w:val="20"/>
          <w:lang w:val="es-ES"/>
        </w:rPr>
        <w:t>La página institucional tiene el objetivo de brindar información segmentada según las necesidades de los diferentes públicos objetivos como: Instituciones Educativas, Secretarías de Educación, estudiantes, padres de familia e investigadores.</w:t>
      </w:r>
    </w:p>
    <w:p w:rsidR="00684B40" w:rsidRPr="00046704" w:rsidRDefault="00684B40" w:rsidP="00684B40">
      <w:pPr>
        <w:spacing w:line="276" w:lineRule="auto"/>
        <w:rPr>
          <w:rFonts w:ascii="Arial" w:eastAsia="Calibri" w:hAnsi="Arial" w:cs="Arial"/>
          <w:sz w:val="20"/>
          <w:szCs w:val="20"/>
          <w:lang w:val="es-ES"/>
        </w:rPr>
      </w:pPr>
    </w:p>
    <w:p w:rsidR="00684B40" w:rsidRPr="00046704" w:rsidRDefault="00684B40" w:rsidP="00684B40">
      <w:pPr>
        <w:spacing w:line="276" w:lineRule="auto"/>
        <w:rPr>
          <w:rFonts w:ascii="Arial" w:eastAsia="Calibri" w:hAnsi="Arial" w:cs="Arial"/>
          <w:b/>
          <w:sz w:val="20"/>
          <w:szCs w:val="20"/>
          <w:lang w:val="es-CO"/>
        </w:rPr>
      </w:pPr>
      <w:r w:rsidRPr="00046704">
        <w:rPr>
          <w:rFonts w:ascii="Arial" w:eastAsia="Calibri" w:hAnsi="Arial" w:cs="Arial"/>
          <w:b/>
          <w:sz w:val="20"/>
          <w:szCs w:val="20"/>
          <w:lang w:val="es-CO"/>
        </w:rPr>
        <w:t xml:space="preserve">Enlace: </w:t>
      </w:r>
      <w:hyperlink r:id="rId20" w:history="1">
        <w:r w:rsidRPr="00046704">
          <w:rPr>
            <w:rStyle w:val="Hipervnculo"/>
            <w:rFonts w:ascii="Arial" w:eastAsia="Calibri" w:hAnsi="Arial" w:cs="Arial"/>
            <w:sz w:val="20"/>
            <w:szCs w:val="20"/>
            <w:lang w:val="es-CO"/>
          </w:rPr>
          <w:t>www.icfes.gov.co</w:t>
        </w:r>
      </w:hyperlink>
      <w:r w:rsidRPr="00046704">
        <w:rPr>
          <w:rFonts w:ascii="Arial" w:eastAsia="Calibri" w:hAnsi="Arial" w:cs="Arial"/>
          <w:b/>
          <w:sz w:val="20"/>
          <w:szCs w:val="20"/>
          <w:lang w:val="es-CO"/>
        </w:rPr>
        <w:t xml:space="preserve"> </w:t>
      </w:r>
    </w:p>
    <w:p w:rsidR="00684B40" w:rsidRPr="00111030" w:rsidRDefault="00684B40" w:rsidP="00684B40">
      <w:pPr>
        <w:spacing w:line="276" w:lineRule="auto"/>
        <w:rPr>
          <w:rFonts w:ascii="Arial" w:eastAsia="Calibri" w:hAnsi="Arial" w:cs="Arial"/>
          <w:b/>
          <w:lang w:val="es-CO"/>
        </w:rPr>
      </w:pPr>
    </w:p>
    <w:p w:rsidR="00684B40" w:rsidRPr="00586125" w:rsidRDefault="009552A1" w:rsidP="00684B40">
      <w:pPr>
        <w:spacing w:line="276" w:lineRule="auto"/>
        <w:jc w:val="center"/>
        <w:rPr>
          <w:rFonts w:ascii="Arial" w:hAnsi="Arial" w:cs="Arial"/>
          <w:b/>
          <w:lang w:val="es-ES"/>
        </w:rPr>
      </w:pPr>
      <w:r>
        <w:rPr>
          <w:noProof/>
          <w:lang w:val="es-CO" w:eastAsia="es-CO"/>
        </w:rPr>
        <w:drawing>
          <wp:inline distT="0" distB="0" distL="0" distR="0" wp14:anchorId="59037C45" wp14:editId="75C35208">
            <wp:extent cx="5671185" cy="278892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71185" cy="2788920"/>
                    </a:xfrm>
                    <a:prstGeom prst="rect">
                      <a:avLst/>
                    </a:prstGeom>
                  </pic:spPr>
                </pic:pic>
              </a:graphicData>
            </a:graphic>
          </wp:inline>
        </w:drawing>
      </w:r>
    </w:p>
    <w:p w:rsidR="00684B40" w:rsidRDefault="00684B40" w:rsidP="00684B40">
      <w:pPr>
        <w:spacing w:line="276" w:lineRule="auto"/>
        <w:rPr>
          <w:rFonts w:ascii="Arial" w:hAnsi="Arial" w:cs="Arial"/>
          <w:b/>
          <w:lang w:val="es-ES"/>
        </w:rPr>
      </w:pPr>
    </w:p>
    <w:p w:rsidR="00684B40" w:rsidRPr="00586125" w:rsidRDefault="00684B40" w:rsidP="00684B40">
      <w:pPr>
        <w:spacing w:line="276" w:lineRule="auto"/>
        <w:rPr>
          <w:rFonts w:ascii="Arial" w:hAnsi="Arial" w:cs="Arial"/>
          <w:b/>
          <w:lang w:val="es-ES"/>
        </w:rPr>
      </w:pPr>
    </w:p>
    <w:p w:rsidR="00684B40" w:rsidRPr="00046704" w:rsidRDefault="00684B40" w:rsidP="00684B40">
      <w:pPr>
        <w:pStyle w:val="Prrafodelista"/>
        <w:numPr>
          <w:ilvl w:val="0"/>
          <w:numId w:val="2"/>
        </w:numPr>
        <w:spacing w:after="0" w:line="276" w:lineRule="auto"/>
        <w:rPr>
          <w:rFonts w:ascii="Arial" w:eastAsia="Calibri" w:hAnsi="Arial" w:cs="Arial"/>
          <w:b/>
          <w:sz w:val="20"/>
          <w:szCs w:val="20"/>
        </w:rPr>
      </w:pPr>
      <w:r w:rsidRPr="00046704">
        <w:rPr>
          <w:rFonts w:ascii="Arial" w:hAnsi="Arial" w:cs="Arial"/>
          <w:b/>
          <w:sz w:val="20"/>
          <w:szCs w:val="20"/>
        </w:rPr>
        <w:t xml:space="preserve">Página Transaccional o Misional: </w:t>
      </w:r>
    </w:p>
    <w:p w:rsidR="00684B40" w:rsidRPr="00046704" w:rsidRDefault="00684B40" w:rsidP="00684B40">
      <w:pPr>
        <w:tabs>
          <w:tab w:val="left" w:pos="8931"/>
        </w:tabs>
        <w:spacing w:line="276" w:lineRule="auto"/>
        <w:ind w:left="-142" w:right="-284"/>
        <w:jc w:val="both"/>
        <w:rPr>
          <w:rFonts w:ascii="Arial" w:hAnsi="Arial" w:cs="Arial"/>
          <w:sz w:val="20"/>
          <w:szCs w:val="20"/>
          <w:lang w:val="es-CO"/>
        </w:rPr>
      </w:pPr>
    </w:p>
    <w:p w:rsidR="00684B40" w:rsidRPr="00046704" w:rsidRDefault="00684B40" w:rsidP="00684B40">
      <w:pPr>
        <w:tabs>
          <w:tab w:val="left" w:pos="8931"/>
        </w:tabs>
        <w:spacing w:line="276" w:lineRule="auto"/>
        <w:ind w:left="-142" w:right="-284"/>
        <w:jc w:val="both"/>
        <w:rPr>
          <w:rFonts w:ascii="Arial" w:hAnsi="Arial" w:cs="Arial"/>
          <w:sz w:val="20"/>
          <w:szCs w:val="20"/>
          <w:lang w:val="es-CO"/>
        </w:rPr>
      </w:pPr>
      <w:r w:rsidRPr="00046704">
        <w:rPr>
          <w:rFonts w:ascii="Arial" w:hAnsi="Arial" w:cs="Arial"/>
          <w:sz w:val="20"/>
          <w:szCs w:val="20"/>
          <w:lang w:val="es-CO"/>
        </w:rPr>
        <w:t xml:space="preserve">Esta página web está diseñada para que las instituciones y ciudadanos puedan ingresar a realizar el proceso de inscripción y registro a alguno de los exámenes realizados por el </w:t>
      </w:r>
      <w:proofErr w:type="spellStart"/>
      <w:r w:rsidRPr="00046704">
        <w:rPr>
          <w:rFonts w:ascii="Arial" w:hAnsi="Arial" w:cs="Arial"/>
          <w:sz w:val="20"/>
          <w:szCs w:val="20"/>
          <w:lang w:val="es-CO"/>
        </w:rPr>
        <w:t>Icfes</w:t>
      </w:r>
      <w:proofErr w:type="spellEnd"/>
      <w:r w:rsidRPr="00046704">
        <w:rPr>
          <w:rFonts w:ascii="Arial" w:hAnsi="Arial" w:cs="Arial"/>
          <w:sz w:val="20"/>
          <w:szCs w:val="20"/>
          <w:lang w:val="es-CO"/>
        </w:rPr>
        <w:t>, así como la consultar de la citación, resultados e información referente a la prueba aplicada.</w:t>
      </w:r>
    </w:p>
    <w:p w:rsidR="00684B40" w:rsidRPr="00046704" w:rsidRDefault="00684B40" w:rsidP="00684B40">
      <w:pPr>
        <w:tabs>
          <w:tab w:val="left" w:pos="8931"/>
        </w:tabs>
        <w:spacing w:line="276" w:lineRule="auto"/>
        <w:ind w:left="-142" w:right="-284"/>
        <w:jc w:val="both"/>
        <w:rPr>
          <w:rFonts w:ascii="Arial" w:hAnsi="Arial" w:cs="Arial"/>
          <w:sz w:val="20"/>
          <w:szCs w:val="20"/>
          <w:lang w:val="es-CO"/>
        </w:rPr>
      </w:pPr>
    </w:p>
    <w:p w:rsidR="00684B40" w:rsidRPr="00046704" w:rsidRDefault="00684B40" w:rsidP="00684B40">
      <w:pPr>
        <w:tabs>
          <w:tab w:val="left" w:pos="8931"/>
        </w:tabs>
        <w:spacing w:line="276" w:lineRule="auto"/>
        <w:ind w:left="-142" w:right="-284"/>
        <w:jc w:val="both"/>
        <w:rPr>
          <w:rFonts w:ascii="Arial" w:hAnsi="Arial" w:cs="Arial"/>
          <w:sz w:val="20"/>
          <w:szCs w:val="20"/>
          <w:lang w:val="es-CO"/>
        </w:rPr>
      </w:pPr>
      <w:r w:rsidRPr="00046704">
        <w:rPr>
          <w:rFonts w:ascii="Arial" w:hAnsi="Arial" w:cs="Arial"/>
          <w:sz w:val="20"/>
          <w:szCs w:val="20"/>
          <w:lang w:val="es-CO"/>
        </w:rPr>
        <w:lastRenderedPageBreak/>
        <w:t xml:space="preserve">Adicionalmente, contiene módulos específicos que están alineados con el cronograma de pruebas que realiza el </w:t>
      </w:r>
      <w:proofErr w:type="spellStart"/>
      <w:r w:rsidRPr="00046704">
        <w:rPr>
          <w:rFonts w:ascii="Arial" w:hAnsi="Arial" w:cs="Arial"/>
          <w:sz w:val="20"/>
          <w:szCs w:val="20"/>
          <w:lang w:val="es-CO"/>
        </w:rPr>
        <w:t>Icfes</w:t>
      </w:r>
      <w:proofErr w:type="spellEnd"/>
      <w:r w:rsidRPr="00046704">
        <w:rPr>
          <w:rFonts w:ascii="Arial" w:hAnsi="Arial" w:cs="Arial"/>
          <w:sz w:val="20"/>
          <w:szCs w:val="20"/>
          <w:lang w:val="es-CO"/>
        </w:rPr>
        <w:t xml:space="preserve"> y que le permiten ubicar a los usuarios de manera más rápida la información que requieren.</w:t>
      </w:r>
    </w:p>
    <w:p w:rsidR="00684B40" w:rsidRPr="00046704" w:rsidRDefault="00684B40" w:rsidP="00684B40">
      <w:pPr>
        <w:tabs>
          <w:tab w:val="left" w:pos="8931"/>
        </w:tabs>
        <w:spacing w:line="276" w:lineRule="auto"/>
        <w:ind w:left="-142" w:right="-284"/>
        <w:jc w:val="both"/>
        <w:rPr>
          <w:rFonts w:ascii="Arial" w:hAnsi="Arial" w:cs="Arial"/>
          <w:sz w:val="20"/>
          <w:szCs w:val="20"/>
          <w:lang w:val="es-CO"/>
        </w:rPr>
      </w:pPr>
    </w:p>
    <w:p w:rsidR="00684B40" w:rsidRPr="00046704" w:rsidRDefault="00684B40" w:rsidP="00684B40">
      <w:pPr>
        <w:tabs>
          <w:tab w:val="left" w:pos="8931"/>
        </w:tabs>
        <w:spacing w:line="276" w:lineRule="auto"/>
        <w:ind w:left="-142" w:right="-284"/>
        <w:jc w:val="both"/>
        <w:rPr>
          <w:rFonts w:ascii="Arial" w:hAnsi="Arial" w:cs="Arial"/>
          <w:b/>
          <w:sz w:val="20"/>
          <w:szCs w:val="20"/>
        </w:rPr>
      </w:pPr>
      <w:r w:rsidRPr="00046704">
        <w:rPr>
          <w:rFonts w:ascii="Arial" w:eastAsia="Calibri" w:hAnsi="Arial" w:cs="Arial"/>
          <w:b/>
          <w:sz w:val="20"/>
          <w:szCs w:val="20"/>
          <w:lang w:val="es-CO"/>
        </w:rPr>
        <w:t xml:space="preserve">Enlace: </w:t>
      </w:r>
      <w:hyperlink r:id="rId22" w:history="1">
        <w:r w:rsidRPr="00046704">
          <w:rPr>
            <w:rStyle w:val="Hipervnculo"/>
            <w:rFonts w:ascii="Arial" w:hAnsi="Arial" w:cs="Arial"/>
            <w:sz w:val="20"/>
            <w:szCs w:val="20"/>
          </w:rPr>
          <w:t>www.icfesinteractivo.gov.co</w:t>
        </w:r>
      </w:hyperlink>
      <w:r w:rsidRPr="00046704">
        <w:rPr>
          <w:rFonts w:ascii="Arial" w:hAnsi="Arial" w:cs="Arial"/>
          <w:b/>
          <w:sz w:val="20"/>
          <w:szCs w:val="20"/>
        </w:rPr>
        <w:t xml:space="preserve"> </w:t>
      </w:r>
    </w:p>
    <w:p w:rsidR="00684B40" w:rsidRPr="00586125" w:rsidRDefault="00684B40" w:rsidP="00684B40">
      <w:pPr>
        <w:tabs>
          <w:tab w:val="left" w:pos="8931"/>
        </w:tabs>
        <w:spacing w:line="276" w:lineRule="auto"/>
        <w:ind w:left="-142" w:right="-284"/>
        <w:jc w:val="both"/>
        <w:rPr>
          <w:rFonts w:ascii="Arial" w:hAnsi="Arial" w:cs="Arial"/>
          <w:b/>
        </w:rPr>
      </w:pPr>
    </w:p>
    <w:p w:rsidR="00684B40" w:rsidRDefault="007376C1" w:rsidP="00046704">
      <w:pPr>
        <w:spacing w:after="160" w:line="276" w:lineRule="auto"/>
        <w:jc w:val="center"/>
        <w:rPr>
          <w:rFonts w:ascii="Arial" w:eastAsia="Calibri" w:hAnsi="Arial" w:cs="Arial"/>
        </w:rPr>
      </w:pPr>
      <w:r>
        <w:rPr>
          <w:noProof/>
          <w:lang w:val="es-CO" w:eastAsia="es-CO"/>
        </w:rPr>
        <w:drawing>
          <wp:inline distT="0" distB="0" distL="0" distR="0" wp14:anchorId="612EFD7B" wp14:editId="62BF4C32">
            <wp:extent cx="5362575" cy="290375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054" t="4481" r="16022" b="21430"/>
                    <a:stretch/>
                  </pic:blipFill>
                  <pic:spPr bwMode="auto">
                    <a:xfrm>
                      <a:off x="0" y="0"/>
                      <a:ext cx="5377513" cy="2911841"/>
                    </a:xfrm>
                    <a:prstGeom prst="rect">
                      <a:avLst/>
                    </a:prstGeom>
                    <a:ln>
                      <a:noFill/>
                    </a:ln>
                    <a:extLst>
                      <a:ext uri="{53640926-AAD7-44D8-BBD7-CCE9431645EC}">
                        <a14:shadowObscured xmlns:a14="http://schemas.microsoft.com/office/drawing/2010/main"/>
                      </a:ext>
                    </a:extLst>
                  </pic:spPr>
                </pic:pic>
              </a:graphicData>
            </a:graphic>
          </wp:inline>
        </w:drawing>
      </w:r>
    </w:p>
    <w:p w:rsidR="00684B40" w:rsidRPr="00046704" w:rsidRDefault="00684B40" w:rsidP="00684B40">
      <w:pPr>
        <w:pStyle w:val="Prrafodelista"/>
        <w:numPr>
          <w:ilvl w:val="0"/>
          <w:numId w:val="2"/>
        </w:numPr>
        <w:spacing w:after="0" w:line="276" w:lineRule="auto"/>
        <w:jc w:val="both"/>
        <w:rPr>
          <w:rFonts w:ascii="Arial" w:hAnsi="Arial" w:cs="Arial"/>
          <w:b/>
          <w:sz w:val="20"/>
          <w:szCs w:val="20"/>
        </w:rPr>
      </w:pPr>
      <w:r w:rsidRPr="00046704">
        <w:rPr>
          <w:rFonts w:ascii="Arial" w:hAnsi="Arial" w:cs="Arial"/>
          <w:b/>
          <w:sz w:val="20"/>
          <w:szCs w:val="20"/>
        </w:rPr>
        <w:t xml:space="preserve">Canal RSS del </w:t>
      </w:r>
      <w:proofErr w:type="spellStart"/>
      <w:r w:rsidRPr="00046704">
        <w:rPr>
          <w:rFonts w:ascii="Arial" w:hAnsi="Arial" w:cs="Arial"/>
          <w:b/>
          <w:sz w:val="20"/>
          <w:szCs w:val="20"/>
        </w:rPr>
        <w:t>Icfes</w:t>
      </w:r>
      <w:proofErr w:type="spellEnd"/>
      <w:r w:rsidRPr="00046704">
        <w:rPr>
          <w:rFonts w:ascii="Arial" w:hAnsi="Arial" w:cs="Arial"/>
          <w:b/>
          <w:sz w:val="20"/>
          <w:szCs w:val="20"/>
        </w:rPr>
        <w:t xml:space="preserve">: </w:t>
      </w:r>
    </w:p>
    <w:p w:rsidR="00684B40" w:rsidRPr="00046704" w:rsidRDefault="00684B40" w:rsidP="00684B40">
      <w:pPr>
        <w:spacing w:line="276" w:lineRule="auto"/>
        <w:jc w:val="both"/>
        <w:rPr>
          <w:rFonts w:ascii="Arial" w:hAnsi="Arial" w:cs="Arial"/>
          <w:sz w:val="20"/>
          <w:szCs w:val="20"/>
          <w:lang w:val="es-ES"/>
        </w:rPr>
      </w:pPr>
    </w:p>
    <w:p w:rsidR="00684B40" w:rsidRPr="00046704" w:rsidRDefault="00684B40" w:rsidP="00684B40">
      <w:pPr>
        <w:spacing w:line="276" w:lineRule="auto"/>
        <w:jc w:val="both"/>
        <w:rPr>
          <w:rFonts w:ascii="Arial" w:hAnsi="Arial" w:cs="Arial"/>
          <w:sz w:val="20"/>
          <w:szCs w:val="20"/>
          <w:lang w:val="es-ES"/>
        </w:rPr>
      </w:pPr>
      <w:r w:rsidRPr="00046704">
        <w:rPr>
          <w:rFonts w:ascii="Arial" w:hAnsi="Arial" w:cs="Arial"/>
          <w:sz w:val="20"/>
          <w:szCs w:val="20"/>
          <w:lang w:val="es-ES"/>
        </w:rPr>
        <w:t>A través de este espacio, los ciudadanos pueden vincular sus cuentas de correo electrónico, con el fin de recibir actualizaciones o notificaciones de los temas de su interés.</w:t>
      </w:r>
    </w:p>
    <w:p w:rsidR="00684B40" w:rsidRPr="00046704" w:rsidRDefault="00684B40" w:rsidP="00684B40">
      <w:pPr>
        <w:spacing w:line="276" w:lineRule="auto"/>
        <w:jc w:val="both"/>
        <w:rPr>
          <w:rFonts w:ascii="Arial" w:hAnsi="Arial" w:cs="Arial"/>
          <w:sz w:val="20"/>
          <w:szCs w:val="20"/>
          <w:lang w:val="es-ES"/>
        </w:rPr>
      </w:pPr>
    </w:p>
    <w:p w:rsidR="00684B40" w:rsidRPr="00046704" w:rsidRDefault="00684B40" w:rsidP="00684B40">
      <w:pPr>
        <w:spacing w:line="276" w:lineRule="auto"/>
        <w:jc w:val="both"/>
        <w:rPr>
          <w:rFonts w:ascii="Arial" w:eastAsia="Calibri" w:hAnsi="Arial" w:cs="Arial"/>
          <w:sz w:val="20"/>
          <w:szCs w:val="20"/>
          <w:lang w:val="en-US"/>
        </w:rPr>
      </w:pPr>
      <w:r w:rsidRPr="00046704">
        <w:rPr>
          <w:rFonts w:ascii="Arial" w:eastAsia="Calibri" w:hAnsi="Arial" w:cs="Arial"/>
          <w:b/>
          <w:sz w:val="20"/>
          <w:szCs w:val="20"/>
          <w:lang w:val="en-US"/>
        </w:rPr>
        <w:t xml:space="preserve">Enlace: </w:t>
      </w:r>
      <w:hyperlink r:id="rId24" w:history="1">
        <w:r w:rsidRPr="00046704">
          <w:rPr>
            <w:rStyle w:val="Hipervnculo"/>
            <w:rFonts w:ascii="Arial" w:eastAsia="Calibri" w:hAnsi="Arial" w:cs="Arial"/>
            <w:sz w:val="20"/>
            <w:szCs w:val="20"/>
            <w:lang w:val="en-US"/>
          </w:rPr>
          <w:t>http://www.icfes.gov.co/index.php/noticias/suscripcion-canales-rss</w:t>
        </w:r>
      </w:hyperlink>
    </w:p>
    <w:p w:rsidR="00684B40" w:rsidRPr="00684B40" w:rsidRDefault="00684B40" w:rsidP="00684B40">
      <w:pPr>
        <w:spacing w:line="276" w:lineRule="auto"/>
        <w:jc w:val="both"/>
        <w:rPr>
          <w:rFonts w:ascii="Arial" w:hAnsi="Arial" w:cs="Arial"/>
          <w:lang w:val="en-US"/>
        </w:rPr>
      </w:pPr>
    </w:p>
    <w:p w:rsidR="00684B40" w:rsidRDefault="00684B40" w:rsidP="00046704">
      <w:pPr>
        <w:spacing w:line="276" w:lineRule="auto"/>
        <w:jc w:val="center"/>
        <w:rPr>
          <w:rFonts w:ascii="Arial" w:hAnsi="Arial" w:cs="Arial"/>
        </w:rPr>
      </w:pPr>
      <w:r>
        <w:rPr>
          <w:noProof/>
          <w:lang w:val="es-CO" w:eastAsia="es-CO"/>
        </w:rPr>
        <mc:AlternateContent>
          <mc:Choice Requires="wps">
            <w:drawing>
              <wp:anchor distT="0" distB="0" distL="114300" distR="114300" simplePos="0" relativeHeight="251658240" behindDoc="0" locked="0" layoutInCell="1" allowOverlap="1" wp14:anchorId="5FDB054F" wp14:editId="70679E29">
                <wp:simplePos x="0" y="0"/>
                <wp:positionH relativeFrom="page">
                  <wp:align>center</wp:align>
                </wp:positionH>
                <wp:positionV relativeFrom="paragraph">
                  <wp:posOffset>1269365</wp:posOffset>
                </wp:positionV>
                <wp:extent cx="5469147" cy="850984"/>
                <wp:effectExtent l="0" t="0" r="17780" b="25400"/>
                <wp:wrapNone/>
                <wp:docPr id="23" name="Rectángulo redondead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9147" cy="850984"/>
                        </a:xfrm>
                        <a:prstGeom prst="roundRect">
                          <a:avLst>
                            <a:gd name="adj" fmla="val 16667"/>
                          </a:avLst>
                        </a:prstGeom>
                        <a:noFill/>
                        <a:ln w="25400" cap="flat" cmpd="sng" algn="ctr">
                          <a:solidFill>
                            <a:srgbClr val="FFC000"/>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1EB456" id="Rectángulo redondeado 23" o:spid="_x0000_s1026" style="position:absolute;margin-left:0;margin-top:99.95pt;width:430.65pt;height:67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" filled="f" strokecolor="#ffc000" strokeweight="2pt">
                <w10:wrap anchorx="page"/>
              </v:roundrect>
            </w:pict>
          </mc:Fallback>
        </mc:AlternateContent>
      </w:r>
      <w:bookmarkStart w:id="9" w:name="_Toc421625293"/>
      <w:bookmarkStart w:id="10" w:name="_Toc432697928"/>
      <w:r w:rsidR="007376C1">
        <w:rPr>
          <w:noProof/>
          <w:lang w:val="es-CO" w:eastAsia="es-CO"/>
        </w:rPr>
        <w:drawing>
          <wp:inline distT="0" distB="0" distL="0" distR="0" wp14:anchorId="522B6B67" wp14:editId="66C42675">
            <wp:extent cx="4572922" cy="23050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0077" t="32564" r="48606" b="30392"/>
                    <a:stretch/>
                  </pic:blipFill>
                  <pic:spPr bwMode="auto">
                    <a:xfrm>
                      <a:off x="0" y="0"/>
                      <a:ext cx="4593863" cy="2315606"/>
                    </a:xfrm>
                    <a:prstGeom prst="rect">
                      <a:avLst/>
                    </a:prstGeom>
                    <a:ln>
                      <a:noFill/>
                    </a:ln>
                    <a:extLst>
                      <a:ext uri="{53640926-AAD7-44D8-BBD7-CCE9431645EC}">
                        <a14:shadowObscured xmlns:a14="http://schemas.microsoft.com/office/drawing/2010/main"/>
                      </a:ext>
                    </a:extLst>
                  </pic:spPr>
                </pic:pic>
              </a:graphicData>
            </a:graphic>
          </wp:inline>
        </w:drawing>
      </w:r>
    </w:p>
    <w:p w:rsidR="00684B40" w:rsidRPr="00046704" w:rsidRDefault="00684B40" w:rsidP="00684B40">
      <w:pPr>
        <w:pStyle w:val="Ttulo2"/>
        <w:numPr>
          <w:ilvl w:val="0"/>
          <w:numId w:val="0"/>
        </w:numPr>
        <w:spacing w:line="276" w:lineRule="auto"/>
        <w:rPr>
          <w:rFonts w:eastAsia="Calibri" w:cs="Arial"/>
          <w:i w:val="0"/>
          <w:sz w:val="20"/>
          <w:szCs w:val="20"/>
          <w:lang w:val="es-CO" w:eastAsia="en-US"/>
        </w:rPr>
      </w:pPr>
      <w:r w:rsidRPr="00046704">
        <w:rPr>
          <w:rFonts w:eastAsia="Calibri" w:cs="Arial"/>
          <w:i w:val="0"/>
          <w:sz w:val="20"/>
          <w:szCs w:val="20"/>
          <w:lang w:val="es-CO" w:eastAsia="en-US"/>
        </w:rPr>
        <w:lastRenderedPageBreak/>
        <w:t>TWITTER</w:t>
      </w:r>
      <w:bookmarkEnd w:id="9"/>
      <w:r w:rsidRPr="00046704">
        <w:rPr>
          <w:rFonts w:eastAsia="Calibri" w:cs="Arial"/>
          <w:i w:val="0"/>
          <w:sz w:val="20"/>
          <w:szCs w:val="20"/>
          <w:lang w:val="es-CO" w:eastAsia="en-US"/>
        </w:rPr>
        <w:t>.</w:t>
      </w:r>
      <w:bookmarkEnd w:id="10"/>
      <w:r w:rsidRPr="00046704">
        <w:rPr>
          <w:rFonts w:eastAsia="Calibri" w:cs="Arial"/>
          <w:i w:val="0"/>
          <w:sz w:val="20"/>
          <w:szCs w:val="20"/>
          <w:lang w:val="es-CO" w:eastAsia="en-US"/>
        </w:rPr>
        <w:t xml:space="preserve"> </w:t>
      </w:r>
    </w:p>
    <w:p w:rsidR="00684B40" w:rsidRPr="00046704" w:rsidRDefault="00684B40" w:rsidP="00684B40">
      <w:pPr>
        <w:tabs>
          <w:tab w:val="left" w:pos="8931"/>
        </w:tabs>
        <w:spacing w:line="276" w:lineRule="auto"/>
        <w:ind w:right="-284"/>
        <w:jc w:val="both"/>
        <w:rPr>
          <w:rFonts w:ascii="Arial" w:eastAsia="Calibri" w:hAnsi="Arial" w:cs="Arial"/>
          <w:sz w:val="20"/>
          <w:szCs w:val="20"/>
          <w:lang w:val="es-ES"/>
        </w:rPr>
      </w:pPr>
      <w:r w:rsidRPr="00046704">
        <w:rPr>
          <w:rFonts w:ascii="Arial" w:eastAsia="Calibri" w:hAnsi="Arial" w:cs="Arial"/>
          <w:sz w:val="20"/>
          <w:szCs w:val="20"/>
          <w:lang w:val="es-ES"/>
        </w:rPr>
        <w:t xml:space="preserve">Este espacio se generó con el fin de que los ciudadanos puedan interactuar de manera directa realizando observaciones sobre cualquier asunto que involucre al Instituto, lo que permite la inmediatez en la comunicación y una forma rápida de retroalimentación. </w:t>
      </w:r>
    </w:p>
    <w:p w:rsidR="00684B40" w:rsidRPr="00046704" w:rsidRDefault="00684B40" w:rsidP="00684B40">
      <w:pPr>
        <w:tabs>
          <w:tab w:val="left" w:pos="8931"/>
        </w:tabs>
        <w:spacing w:line="276" w:lineRule="auto"/>
        <w:ind w:right="-284"/>
        <w:jc w:val="both"/>
        <w:rPr>
          <w:rFonts w:ascii="Arial" w:eastAsia="Calibri" w:hAnsi="Arial" w:cs="Arial"/>
          <w:sz w:val="20"/>
          <w:szCs w:val="20"/>
          <w:lang w:val="es-ES"/>
        </w:rPr>
      </w:pPr>
    </w:p>
    <w:p w:rsidR="00684B40" w:rsidRPr="001B5770" w:rsidRDefault="00684B40" w:rsidP="00684B40">
      <w:pPr>
        <w:tabs>
          <w:tab w:val="left" w:pos="8931"/>
        </w:tabs>
        <w:spacing w:line="276" w:lineRule="auto"/>
        <w:ind w:right="-284"/>
        <w:jc w:val="both"/>
        <w:rPr>
          <w:rFonts w:ascii="Arial" w:eastAsia="Calibri" w:hAnsi="Arial" w:cs="Arial"/>
          <w:sz w:val="20"/>
          <w:szCs w:val="20"/>
          <w:lang w:val="en-US"/>
        </w:rPr>
      </w:pPr>
      <w:r w:rsidRPr="001B5770">
        <w:rPr>
          <w:rFonts w:ascii="Arial" w:eastAsia="Calibri" w:hAnsi="Arial" w:cs="Arial"/>
          <w:b/>
          <w:sz w:val="20"/>
          <w:szCs w:val="20"/>
          <w:lang w:val="en-US"/>
        </w:rPr>
        <w:t xml:space="preserve">Enlace: </w:t>
      </w:r>
      <w:r w:rsidR="001B5770" w:rsidRPr="001B5770">
        <w:rPr>
          <w:rFonts w:ascii="Verdana" w:hAnsi="Verdana"/>
          <w:color w:val="222222"/>
          <w:shd w:val="clear" w:color="auto" w:fill="FFFFFF"/>
          <w:lang w:val="en-US"/>
        </w:rPr>
        <w:t>@</w:t>
      </w:r>
      <w:proofErr w:type="spellStart"/>
      <w:r w:rsidR="001B5770" w:rsidRPr="001B5770">
        <w:rPr>
          <w:rFonts w:ascii="Verdana" w:hAnsi="Verdana"/>
          <w:color w:val="222222"/>
          <w:shd w:val="clear" w:color="auto" w:fill="FFFFFF"/>
          <w:lang w:val="en-US"/>
        </w:rPr>
        <w:t>icfescol</w:t>
      </w:r>
      <w:proofErr w:type="spellEnd"/>
      <w:r w:rsidR="001B5770" w:rsidRPr="001B5770">
        <w:rPr>
          <w:rFonts w:ascii="Verdana" w:hAnsi="Verdana"/>
          <w:color w:val="222222"/>
          <w:shd w:val="clear" w:color="auto" w:fill="FFFFFF"/>
          <w:lang w:val="en-US"/>
        </w:rPr>
        <w:t> </w:t>
      </w:r>
      <w:hyperlink r:id="rId26" w:tgtFrame="_blank" w:history="1">
        <w:r w:rsidR="001B5770" w:rsidRPr="001B5770">
          <w:rPr>
            <w:rFonts w:ascii="Arial" w:eastAsia="Calibri" w:hAnsi="Arial" w:cs="Arial"/>
            <w:sz w:val="20"/>
            <w:szCs w:val="20"/>
            <w:lang w:val="en-US"/>
          </w:rPr>
          <w:t>https://twitter.com/ICFEScol</w:t>
        </w:r>
      </w:hyperlink>
      <w:r w:rsidR="001B5770" w:rsidRPr="001B5770">
        <w:rPr>
          <w:rFonts w:ascii="Arial" w:eastAsia="Calibri" w:hAnsi="Arial" w:cs="Arial"/>
          <w:sz w:val="20"/>
          <w:szCs w:val="20"/>
          <w:lang w:val="en-US"/>
        </w:rPr>
        <w:t xml:space="preserve"> </w:t>
      </w:r>
    </w:p>
    <w:p w:rsidR="00684B40" w:rsidRPr="00111030" w:rsidRDefault="00684B40" w:rsidP="00684B40">
      <w:pPr>
        <w:spacing w:line="276" w:lineRule="auto"/>
        <w:jc w:val="center"/>
        <w:rPr>
          <w:rFonts w:ascii="Arial" w:eastAsia="Calibri" w:hAnsi="Arial" w:cs="Arial"/>
          <w:lang w:val="es-CO"/>
        </w:rPr>
      </w:pPr>
      <w:r w:rsidRPr="007C0306">
        <w:rPr>
          <w:noProof/>
          <w:lang w:val="es-CO" w:eastAsia="es-CO"/>
        </w:rPr>
        <w:drawing>
          <wp:inline distT="0" distB="0" distL="0" distR="0" wp14:anchorId="0E0440C1" wp14:editId="5434F551">
            <wp:extent cx="5151755" cy="2449830"/>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l="4195" t="17314" r="5034" b="5971"/>
                    <a:stretch>
                      <a:fillRect/>
                    </a:stretch>
                  </pic:blipFill>
                  <pic:spPr bwMode="auto">
                    <a:xfrm>
                      <a:off x="0" y="0"/>
                      <a:ext cx="5151755" cy="2449830"/>
                    </a:xfrm>
                    <a:prstGeom prst="rect">
                      <a:avLst/>
                    </a:prstGeom>
                    <a:noFill/>
                    <a:ln>
                      <a:noFill/>
                    </a:ln>
                  </pic:spPr>
                </pic:pic>
              </a:graphicData>
            </a:graphic>
          </wp:inline>
        </w:drawing>
      </w:r>
    </w:p>
    <w:p w:rsidR="00684B40" w:rsidRPr="00111030" w:rsidRDefault="00684B40" w:rsidP="00684B40">
      <w:pPr>
        <w:rPr>
          <w:rFonts w:ascii="Arial" w:eastAsia="Calibri" w:hAnsi="Arial" w:cs="Arial"/>
          <w:sz w:val="22"/>
          <w:szCs w:val="22"/>
          <w:lang w:val="es-CO"/>
        </w:rPr>
      </w:pPr>
    </w:p>
    <w:p w:rsidR="00684B40" w:rsidRPr="00046704" w:rsidRDefault="00684B40" w:rsidP="00684B40">
      <w:pPr>
        <w:pStyle w:val="Ttulo2"/>
        <w:numPr>
          <w:ilvl w:val="0"/>
          <w:numId w:val="0"/>
        </w:numPr>
        <w:spacing w:line="276" w:lineRule="auto"/>
        <w:rPr>
          <w:rFonts w:eastAsia="Calibri" w:cs="Arial"/>
          <w:i w:val="0"/>
          <w:sz w:val="20"/>
          <w:szCs w:val="20"/>
          <w:lang w:val="es-CO" w:eastAsia="en-US"/>
        </w:rPr>
      </w:pPr>
      <w:bookmarkStart w:id="11" w:name="_Toc421625294"/>
      <w:bookmarkStart w:id="12" w:name="_Toc432697929"/>
      <w:r w:rsidRPr="00046704">
        <w:rPr>
          <w:rFonts w:eastAsia="Calibri" w:cs="Arial"/>
          <w:i w:val="0"/>
          <w:sz w:val="20"/>
          <w:szCs w:val="20"/>
          <w:lang w:val="es-CO" w:eastAsia="en-US"/>
        </w:rPr>
        <w:t>FACEBOOK</w:t>
      </w:r>
      <w:bookmarkEnd w:id="11"/>
      <w:r w:rsidRPr="00046704">
        <w:rPr>
          <w:rFonts w:eastAsia="Calibri" w:cs="Arial"/>
          <w:i w:val="0"/>
          <w:sz w:val="20"/>
          <w:szCs w:val="20"/>
          <w:lang w:val="es-CO" w:eastAsia="en-US"/>
        </w:rPr>
        <w:t>.</w:t>
      </w:r>
      <w:bookmarkEnd w:id="12"/>
    </w:p>
    <w:p w:rsidR="00684B40" w:rsidRPr="00046704" w:rsidRDefault="00684B40" w:rsidP="00684B40">
      <w:pPr>
        <w:rPr>
          <w:rFonts w:ascii="Arial" w:hAnsi="Arial" w:cs="Arial"/>
          <w:sz w:val="20"/>
          <w:szCs w:val="20"/>
          <w:lang w:val="es-CO"/>
        </w:rPr>
      </w:pPr>
    </w:p>
    <w:p w:rsidR="00684B40" w:rsidRPr="00046704" w:rsidRDefault="00684B40" w:rsidP="00684B40">
      <w:pPr>
        <w:jc w:val="both"/>
        <w:rPr>
          <w:rFonts w:ascii="Arial" w:eastAsia="Calibri" w:hAnsi="Arial" w:cs="Arial"/>
          <w:sz w:val="20"/>
          <w:szCs w:val="20"/>
          <w:lang w:val="es-CO"/>
        </w:rPr>
      </w:pPr>
      <w:r w:rsidRPr="00046704">
        <w:rPr>
          <w:rFonts w:ascii="Arial" w:eastAsia="Calibri" w:hAnsi="Arial" w:cs="Arial"/>
          <w:sz w:val="20"/>
          <w:szCs w:val="20"/>
          <w:lang w:val="es-ES"/>
        </w:rPr>
        <w:t>En esta red social los ciudadanos</w:t>
      </w:r>
      <w:r w:rsidRPr="00046704">
        <w:rPr>
          <w:rFonts w:ascii="Arial" w:eastAsia="Calibri" w:hAnsi="Arial" w:cs="Arial"/>
          <w:sz w:val="20"/>
          <w:szCs w:val="20"/>
          <w:lang w:val="es-CO"/>
        </w:rPr>
        <w:t xml:space="preserve"> podrán hacer comentarios sobre cualquier tema de interés respecto al </w:t>
      </w:r>
      <w:proofErr w:type="spellStart"/>
      <w:r w:rsidRPr="00046704">
        <w:rPr>
          <w:rFonts w:ascii="Arial" w:eastAsia="Calibri" w:hAnsi="Arial" w:cs="Arial"/>
          <w:sz w:val="20"/>
          <w:szCs w:val="20"/>
          <w:lang w:val="es-CO"/>
        </w:rPr>
        <w:t>Icfes</w:t>
      </w:r>
      <w:proofErr w:type="spellEnd"/>
      <w:r w:rsidRPr="00046704">
        <w:rPr>
          <w:rFonts w:ascii="Arial" w:eastAsia="Calibri" w:hAnsi="Arial" w:cs="Arial"/>
          <w:sz w:val="20"/>
          <w:szCs w:val="20"/>
          <w:lang w:val="es-CO"/>
        </w:rPr>
        <w:t xml:space="preserve">. Constituye una herramienta de comunicación más eficiente con la ciudadanía específicamente con los estudiantes. </w:t>
      </w:r>
    </w:p>
    <w:p w:rsidR="00684B40" w:rsidRPr="00046704" w:rsidRDefault="00684B40" w:rsidP="00684B40">
      <w:pPr>
        <w:tabs>
          <w:tab w:val="left" w:pos="8931"/>
        </w:tabs>
        <w:spacing w:line="276" w:lineRule="auto"/>
        <w:ind w:right="-284"/>
        <w:jc w:val="both"/>
        <w:rPr>
          <w:rFonts w:ascii="Arial" w:hAnsi="Arial" w:cs="Arial"/>
          <w:sz w:val="20"/>
          <w:szCs w:val="20"/>
          <w:lang w:val="es-CO"/>
        </w:rPr>
      </w:pPr>
    </w:p>
    <w:p w:rsidR="00684B40" w:rsidRPr="001B5770" w:rsidRDefault="00684B40" w:rsidP="001B5770">
      <w:pPr>
        <w:tabs>
          <w:tab w:val="left" w:pos="8931"/>
        </w:tabs>
        <w:spacing w:line="276" w:lineRule="auto"/>
        <w:ind w:right="-284"/>
        <w:jc w:val="both"/>
        <w:rPr>
          <w:lang w:val="en-US"/>
        </w:rPr>
      </w:pPr>
      <w:r w:rsidRPr="001B5770">
        <w:rPr>
          <w:rFonts w:ascii="Arial" w:hAnsi="Arial" w:cs="Arial"/>
          <w:b/>
          <w:sz w:val="20"/>
          <w:szCs w:val="20"/>
          <w:lang w:val="en-US"/>
        </w:rPr>
        <w:t>Enlace</w:t>
      </w:r>
      <w:r w:rsidRPr="001B5770">
        <w:rPr>
          <w:rFonts w:ascii="Arial" w:eastAsia="Calibri" w:hAnsi="Arial" w:cs="Arial"/>
          <w:sz w:val="20"/>
          <w:szCs w:val="20"/>
          <w:lang w:val="en-US"/>
        </w:rPr>
        <w:t xml:space="preserve">: </w:t>
      </w:r>
      <w:hyperlink r:id="rId28" w:history="1">
        <w:r w:rsidR="001B5770" w:rsidRPr="001B5770">
          <w:rPr>
            <w:rStyle w:val="Hipervnculo"/>
            <w:rFonts w:ascii="Arial" w:eastAsia="Calibri" w:hAnsi="Arial" w:cs="Arial"/>
            <w:sz w:val="20"/>
            <w:szCs w:val="20"/>
            <w:lang w:val="en-US"/>
          </w:rPr>
          <w:t>https://www.facebook.com/icfescol/</w:t>
        </w:r>
      </w:hyperlink>
      <w:r w:rsidR="001B5770" w:rsidRPr="001B5770">
        <w:rPr>
          <w:rFonts w:ascii="Arial" w:eastAsia="Calibri" w:hAnsi="Arial" w:cs="Arial"/>
          <w:sz w:val="20"/>
          <w:szCs w:val="20"/>
          <w:lang w:val="en-US"/>
        </w:rPr>
        <w:t xml:space="preserve"> </w:t>
      </w:r>
    </w:p>
    <w:p w:rsidR="00684B40" w:rsidRDefault="00684B40" w:rsidP="00684B40">
      <w:pPr>
        <w:spacing w:after="160" w:line="259" w:lineRule="auto"/>
        <w:jc w:val="center"/>
        <w:rPr>
          <w:noProof/>
          <w:lang w:val="es-CO" w:eastAsia="es-CO"/>
        </w:rPr>
      </w:pPr>
      <w:r w:rsidRPr="007C0306">
        <w:rPr>
          <w:noProof/>
          <w:lang w:val="es-CO" w:eastAsia="es-CO"/>
        </w:rPr>
        <w:drawing>
          <wp:inline distT="0" distB="0" distL="0" distR="0" wp14:anchorId="0EB41007" wp14:editId="2CD789BA">
            <wp:extent cx="4821120" cy="255980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10570" t="11940" r="12416" b="5672"/>
                    <a:stretch>
                      <a:fillRect/>
                    </a:stretch>
                  </pic:blipFill>
                  <pic:spPr bwMode="auto">
                    <a:xfrm>
                      <a:off x="0" y="0"/>
                      <a:ext cx="4858933" cy="2579882"/>
                    </a:xfrm>
                    <a:prstGeom prst="rect">
                      <a:avLst/>
                    </a:prstGeom>
                    <a:noFill/>
                    <a:ln>
                      <a:noFill/>
                    </a:ln>
                  </pic:spPr>
                </pic:pic>
              </a:graphicData>
            </a:graphic>
          </wp:inline>
        </w:drawing>
      </w:r>
    </w:p>
    <w:p w:rsidR="00684B40" w:rsidRPr="00046704" w:rsidRDefault="00684B40" w:rsidP="00046704">
      <w:pPr>
        <w:spacing w:after="160" w:line="259" w:lineRule="auto"/>
        <w:rPr>
          <w:rFonts w:ascii="Arial" w:eastAsia="Calibri" w:hAnsi="Arial" w:cs="Arial"/>
          <w:sz w:val="20"/>
          <w:szCs w:val="20"/>
        </w:rPr>
      </w:pPr>
    </w:p>
    <w:p w:rsidR="00684B40" w:rsidRPr="00046704" w:rsidRDefault="00684B40" w:rsidP="00684B40">
      <w:pPr>
        <w:pStyle w:val="Ttulo2"/>
        <w:numPr>
          <w:ilvl w:val="0"/>
          <w:numId w:val="0"/>
        </w:numPr>
        <w:tabs>
          <w:tab w:val="left" w:pos="284"/>
        </w:tabs>
        <w:rPr>
          <w:rFonts w:eastAsia="Calibri" w:cs="Arial"/>
          <w:i w:val="0"/>
          <w:sz w:val="20"/>
          <w:szCs w:val="20"/>
          <w:lang w:val="es-CO" w:eastAsia="en-US"/>
        </w:rPr>
      </w:pPr>
      <w:bookmarkStart w:id="13" w:name="_Toc421625295"/>
      <w:bookmarkStart w:id="14" w:name="_Toc432697930"/>
      <w:r w:rsidRPr="00046704">
        <w:rPr>
          <w:rFonts w:eastAsia="Calibri" w:cs="Arial"/>
          <w:i w:val="0"/>
          <w:sz w:val="20"/>
          <w:szCs w:val="20"/>
          <w:lang w:val="es-CO" w:eastAsia="en-US"/>
        </w:rPr>
        <w:lastRenderedPageBreak/>
        <w:t>YOUTUBE</w:t>
      </w:r>
      <w:bookmarkEnd w:id="13"/>
      <w:r w:rsidRPr="00046704">
        <w:rPr>
          <w:rFonts w:eastAsia="Calibri" w:cs="Arial"/>
          <w:i w:val="0"/>
          <w:sz w:val="20"/>
          <w:szCs w:val="20"/>
          <w:lang w:val="es-CO" w:eastAsia="en-US"/>
        </w:rPr>
        <w:t>.</w:t>
      </w:r>
      <w:bookmarkEnd w:id="14"/>
    </w:p>
    <w:p w:rsidR="00684B40" w:rsidRPr="00046704" w:rsidRDefault="00684B40" w:rsidP="00684B40">
      <w:pPr>
        <w:tabs>
          <w:tab w:val="left" w:pos="8931"/>
        </w:tabs>
        <w:spacing w:line="276" w:lineRule="auto"/>
        <w:jc w:val="both"/>
        <w:rPr>
          <w:rFonts w:ascii="Arial" w:hAnsi="Arial" w:cs="Arial"/>
          <w:color w:val="000000"/>
          <w:sz w:val="20"/>
          <w:szCs w:val="20"/>
          <w:lang w:val="es-ES"/>
        </w:rPr>
      </w:pPr>
      <w:r w:rsidRPr="00046704">
        <w:rPr>
          <w:rFonts w:ascii="Arial" w:hAnsi="Arial" w:cs="Arial"/>
          <w:color w:val="000000"/>
          <w:sz w:val="20"/>
          <w:szCs w:val="20"/>
          <w:lang w:val="es-ES"/>
        </w:rPr>
        <w:t xml:space="preserve">A través del sitio web del instituto los ciudadanos pueden acceder de manera directa al canal de </w:t>
      </w:r>
      <w:r w:rsidRPr="00046704">
        <w:rPr>
          <w:rFonts w:ascii="Arial" w:hAnsi="Arial" w:cs="Arial"/>
          <w:b/>
          <w:color w:val="000000"/>
          <w:sz w:val="20"/>
          <w:szCs w:val="20"/>
          <w:lang w:val="es-ES"/>
        </w:rPr>
        <w:t>YouTube</w:t>
      </w:r>
      <w:r w:rsidRPr="00046704">
        <w:rPr>
          <w:rFonts w:ascii="Arial" w:hAnsi="Arial" w:cs="Arial"/>
          <w:color w:val="000000"/>
          <w:sz w:val="20"/>
          <w:szCs w:val="20"/>
          <w:lang w:val="es-ES"/>
        </w:rPr>
        <w:t xml:space="preserve"> habilitado por la entidad.</w:t>
      </w:r>
      <w:r w:rsidRPr="00046704">
        <w:rPr>
          <w:rFonts w:ascii="Arial" w:hAnsi="Arial" w:cs="Arial"/>
          <w:noProof/>
          <w:sz w:val="20"/>
          <w:szCs w:val="20"/>
          <w:lang w:val="es-CO" w:eastAsia="es-CO"/>
        </w:rPr>
        <w:t xml:space="preserve"> </w:t>
      </w:r>
      <w:r w:rsidRPr="00046704">
        <w:rPr>
          <w:rFonts w:ascii="Arial" w:hAnsi="Arial" w:cs="Arial"/>
          <w:color w:val="000000"/>
          <w:sz w:val="20"/>
          <w:szCs w:val="20"/>
          <w:lang w:val="es-ES"/>
        </w:rPr>
        <w:t>También se podrá acceder a través de la página principal de</w:t>
      </w:r>
      <w:r w:rsidRPr="00046704">
        <w:rPr>
          <w:rFonts w:ascii="Arial" w:hAnsi="Arial" w:cs="Arial"/>
          <w:b/>
          <w:color w:val="000000"/>
          <w:sz w:val="20"/>
          <w:szCs w:val="20"/>
          <w:lang w:val="es-ES"/>
        </w:rPr>
        <w:t xml:space="preserve"> YouTube</w:t>
      </w:r>
      <w:r w:rsidRPr="00046704">
        <w:rPr>
          <w:rFonts w:ascii="Arial" w:hAnsi="Arial" w:cs="Arial"/>
          <w:color w:val="000000"/>
          <w:sz w:val="20"/>
          <w:szCs w:val="20"/>
          <w:lang w:val="es-ES"/>
        </w:rPr>
        <w:t xml:space="preserve"> (www.youtube.com), ingresando en el buscador la palabra </w:t>
      </w:r>
      <w:proofErr w:type="spellStart"/>
      <w:r w:rsidRPr="00046704">
        <w:rPr>
          <w:rFonts w:ascii="Arial" w:hAnsi="Arial" w:cs="Arial"/>
          <w:color w:val="000000"/>
          <w:sz w:val="20"/>
          <w:szCs w:val="20"/>
          <w:lang w:val="es-ES"/>
        </w:rPr>
        <w:t>Icfescol</w:t>
      </w:r>
      <w:proofErr w:type="spellEnd"/>
      <w:r w:rsidRPr="00046704">
        <w:rPr>
          <w:rFonts w:ascii="Arial" w:hAnsi="Arial" w:cs="Arial"/>
          <w:color w:val="000000"/>
          <w:sz w:val="20"/>
          <w:szCs w:val="20"/>
          <w:lang w:val="es-ES"/>
        </w:rPr>
        <w:t xml:space="preserve">. </w:t>
      </w:r>
    </w:p>
    <w:p w:rsidR="00684B40" w:rsidRPr="00046704" w:rsidRDefault="00684B40" w:rsidP="00684B40">
      <w:pPr>
        <w:spacing w:line="276" w:lineRule="auto"/>
        <w:jc w:val="both"/>
        <w:rPr>
          <w:rFonts w:ascii="Arial" w:eastAsia="Calibri" w:hAnsi="Arial" w:cs="Arial"/>
          <w:sz w:val="20"/>
          <w:szCs w:val="20"/>
          <w:lang w:val="es-ES"/>
        </w:rPr>
      </w:pPr>
      <w:r w:rsidRPr="00046704">
        <w:rPr>
          <w:rFonts w:ascii="Arial" w:eastAsia="Calibri" w:hAnsi="Arial" w:cs="Arial"/>
          <w:sz w:val="20"/>
          <w:szCs w:val="20"/>
          <w:lang w:val="es-ES"/>
        </w:rPr>
        <w:t xml:space="preserve">En la pantalla inicial del canal del </w:t>
      </w:r>
      <w:proofErr w:type="spellStart"/>
      <w:r w:rsidRPr="00046704">
        <w:rPr>
          <w:rFonts w:ascii="Arial" w:eastAsia="Calibri" w:hAnsi="Arial" w:cs="Arial"/>
          <w:sz w:val="20"/>
          <w:szCs w:val="20"/>
          <w:lang w:val="es-ES"/>
        </w:rPr>
        <w:t>Icfes</w:t>
      </w:r>
      <w:proofErr w:type="spellEnd"/>
      <w:r w:rsidRPr="00046704">
        <w:rPr>
          <w:rFonts w:ascii="Arial" w:eastAsia="Calibri" w:hAnsi="Arial" w:cs="Arial"/>
          <w:sz w:val="20"/>
          <w:szCs w:val="20"/>
          <w:lang w:val="es-ES"/>
        </w:rPr>
        <w:t xml:space="preserve">, se podrá tener acceso a los videos institucionales, donde se relaciona información importante de los exámenes aplicados por el </w:t>
      </w:r>
      <w:proofErr w:type="spellStart"/>
      <w:r w:rsidRPr="00046704">
        <w:rPr>
          <w:rFonts w:ascii="Arial" w:eastAsia="Calibri" w:hAnsi="Arial" w:cs="Arial"/>
          <w:sz w:val="20"/>
          <w:szCs w:val="20"/>
          <w:lang w:val="es-ES"/>
        </w:rPr>
        <w:t>Icfes</w:t>
      </w:r>
      <w:proofErr w:type="spellEnd"/>
      <w:r w:rsidRPr="00046704">
        <w:rPr>
          <w:rFonts w:ascii="Arial" w:eastAsia="Calibri" w:hAnsi="Arial" w:cs="Arial"/>
          <w:sz w:val="20"/>
          <w:szCs w:val="20"/>
          <w:lang w:val="es-ES"/>
        </w:rPr>
        <w:t xml:space="preserve">, tal como recomendaciones para el día de la aplicación, documentos para ingreso y elementos no permitidos. </w:t>
      </w:r>
    </w:p>
    <w:p w:rsidR="00684B40" w:rsidRPr="00046704" w:rsidRDefault="00684B40" w:rsidP="00684B40">
      <w:pPr>
        <w:spacing w:after="160" w:line="276" w:lineRule="auto"/>
        <w:jc w:val="both"/>
        <w:rPr>
          <w:rFonts w:ascii="Arial" w:eastAsia="Calibri" w:hAnsi="Arial" w:cs="Arial"/>
          <w:sz w:val="20"/>
          <w:szCs w:val="20"/>
          <w:lang w:val="es-ES"/>
        </w:rPr>
      </w:pPr>
      <w:r w:rsidRPr="00046704">
        <w:rPr>
          <w:rFonts w:ascii="Arial" w:eastAsia="Calibri" w:hAnsi="Arial" w:cs="Arial"/>
          <w:sz w:val="20"/>
          <w:szCs w:val="20"/>
          <w:lang w:val="es-ES"/>
        </w:rPr>
        <w:t>Si el usuario tiene cuenta en Gmail, podrá acceder con usuario y contraseña, de esta manera se le habilitará la opción de escribir comentarios.</w:t>
      </w:r>
    </w:p>
    <w:p w:rsidR="00684B40" w:rsidRPr="00AD14BB" w:rsidRDefault="00684B40" w:rsidP="00684B40">
      <w:pPr>
        <w:tabs>
          <w:tab w:val="left" w:pos="8931"/>
        </w:tabs>
        <w:spacing w:line="276" w:lineRule="auto"/>
        <w:ind w:right="-284"/>
        <w:jc w:val="both"/>
        <w:rPr>
          <w:rStyle w:val="Hipervnculo"/>
          <w:rFonts w:ascii="Arial" w:hAnsi="Arial" w:cs="Arial"/>
          <w:color w:val="FF0000"/>
          <w:sz w:val="20"/>
          <w:szCs w:val="20"/>
          <w:lang w:val="en-US"/>
        </w:rPr>
      </w:pPr>
      <w:r w:rsidRPr="00046704">
        <w:rPr>
          <w:rFonts w:ascii="Arial" w:hAnsi="Arial" w:cs="Arial"/>
          <w:b/>
          <w:sz w:val="20"/>
          <w:szCs w:val="20"/>
          <w:lang w:val="en-US"/>
        </w:rPr>
        <w:t>Enlace:</w:t>
      </w:r>
      <w:r w:rsidRPr="00046704">
        <w:rPr>
          <w:rFonts w:ascii="Arial" w:hAnsi="Arial" w:cs="Arial"/>
          <w:sz w:val="20"/>
          <w:szCs w:val="20"/>
          <w:lang w:val="en-US"/>
        </w:rPr>
        <w:t xml:space="preserve"> </w:t>
      </w:r>
      <w:hyperlink r:id="rId30" w:history="1">
        <w:r w:rsidR="00731455" w:rsidRPr="00626787">
          <w:rPr>
            <w:rStyle w:val="Hipervnculo"/>
            <w:rFonts w:ascii="Arial" w:eastAsia="Calibri" w:hAnsi="Arial" w:cs="Arial"/>
            <w:sz w:val="20"/>
            <w:szCs w:val="20"/>
            <w:lang w:val="en-US"/>
          </w:rPr>
          <w:t>https://www.youtube.com/user/icfescol?feature=mhee</w:t>
        </w:r>
      </w:hyperlink>
      <w:r w:rsidR="00731455">
        <w:rPr>
          <w:rFonts w:ascii="Arial" w:eastAsia="Calibri" w:hAnsi="Arial" w:cs="Arial"/>
          <w:sz w:val="20"/>
          <w:szCs w:val="20"/>
          <w:lang w:val="en-US"/>
        </w:rPr>
        <w:t xml:space="preserve"> </w:t>
      </w:r>
      <w:r w:rsidR="00731455" w:rsidRPr="00731455">
        <w:rPr>
          <w:rFonts w:ascii="Arial" w:eastAsia="Calibri" w:hAnsi="Arial" w:cs="Arial"/>
          <w:sz w:val="20"/>
          <w:szCs w:val="20"/>
          <w:lang w:val="en-US"/>
        </w:rPr>
        <w:t xml:space="preserve"> </w:t>
      </w:r>
      <w:r w:rsidR="001B5770" w:rsidRPr="001B5770">
        <w:rPr>
          <w:rFonts w:ascii="Arial" w:eastAsia="Calibri" w:hAnsi="Arial" w:cs="Arial"/>
          <w:sz w:val="20"/>
          <w:szCs w:val="20"/>
          <w:lang w:val="en-US"/>
        </w:rPr>
        <w:t xml:space="preserve"> </w:t>
      </w:r>
      <w:r w:rsidR="00731455">
        <w:rPr>
          <w:rFonts w:ascii="Arial" w:eastAsia="Calibri" w:hAnsi="Arial" w:cs="Arial"/>
          <w:sz w:val="20"/>
          <w:szCs w:val="20"/>
          <w:lang w:val="en-US"/>
        </w:rPr>
        <w:t xml:space="preserve"> </w:t>
      </w:r>
      <w:r w:rsidR="001B5770">
        <w:rPr>
          <w:lang w:val="en-US"/>
        </w:rPr>
        <w:t xml:space="preserve">  </w:t>
      </w:r>
    </w:p>
    <w:p w:rsidR="00684B40" w:rsidRPr="00684B40" w:rsidRDefault="00684B40" w:rsidP="00684B40">
      <w:pPr>
        <w:tabs>
          <w:tab w:val="left" w:pos="8931"/>
        </w:tabs>
        <w:spacing w:line="276" w:lineRule="auto"/>
        <w:ind w:right="-284"/>
        <w:jc w:val="both"/>
        <w:rPr>
          <w:rStyle w:val="Hipervnculo"/>
          <w:rFonts w:cs="Arial"/>
          <w:lang w:val="en-US"/>
        </w:rPr>
      </w:pPr>
    </w:p>
    <w:p w:rsidR="00684B40" w:rsidRPr="00586125" w:rsidRDefault="00731455" w:rsidP="00684B40">
      <w:pPr>
        <w:tabs>
          <w:tab w:val="left" w:pos="8931"/>
        </w:tabs>
        <w:spacing w:line="276" w:lineRule="auto"/>
        <w:ind w:right="-284"/>
        <w:jc w:val="both"/>
        <w:rPr>
          <w:rFonts w:ascii="Arial" w:hAnsi="Arial" w:cs="Arial"/>
        </w:rPr>
      </w:pPr>
      <w:r>
        <w:rPr>
          <w:noProof/>
          <w:lang w:val="es-CO" w:eastAsia="es-CO"/>
        </w:rPr>
        <w:drawing>
          <wp:inline distT="0" distB="0" distL="0" distR="0" wp14:anchorId="55F04D86" wp14:editId="0B5B32F9">
            <wp:extent cx="4876800" cy="22697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0338" r="2093" b="8609"/>
                    <a:stretch/>
                  </pic:blipFill>
                  <pic:spPr bwMode="auto">
                    <a:xfrm>
                      <a:off x="0" y="0"/>
                      <a:ext cx="4933143" cy="2295991"/>
                    </a:xfrm>
                    <a:prstGeom prst="rect">
                      <a:avLst/>
                    </a:prstGeom>
                    <a:ln>
                      <a:noFill/>
                    </a:ln>
                    <a:extLst>
                      <a:ext uri="{53640926-AAD7-44D8-BBD7-CCE9431645EC}">
                        <a14:shadowObscured xmlns:a14="http://schemas.microsoft.com/office/drawing/2010/main"/>
                      </a:ext>
                    </a:extLst>
                  </pic:spPr>
                </pic:pic>
              </a:graphicData>
            </a:graphic>
          </wp:inline>
        </w:drawing>
      </w:r>
    </w:p>
    <w:p w:rsidR="00684B40" w:rsidRPr="00586125" w:rsidRDefault="00684B40" w:rsidP="00684B40">
      <w:pPr>
        <w:tabs>
          <w:tab w:val="left" w:pos="8931"/>
        </w:tabs>
        <w:spacing w:line="276" w:lineRule="auto"/>
        <w:ind w:right="-284"/>
        <w:jc w:val="both"/>
        <w:rPr>
          <w:rFonts w:ascii="Arial" w:hAnsi="Arial" w:cs="Arial"/>
        </w:rPr>
      </w:pPr>
    </w:p>
    <w:p w:rsidR="00731455" w:rsidRPr="00046704" w:rsidRDefault="00731455" w:rsidP="00731455">
      <w:pPr>
        <w:pStyle w:val="Ttulo2"/>
        <w:numPr>
          <w:ilvl w:val="0"/>
          <w:numId w:val="0"/>
        </w:numPr>
        <w:tabs>
          <w:tab w:val="left" w:pos="284"/>
        </w:tabs>
        <w:rPr>
          <w:rFonts w:eastAsia="Calibri" w:cs="Arial"/>
          <w:i w:val="0"/>
          <w:sz w:val="20"/>
          <w:szCs w:val="20"/>
          <w:lang w:val="es-CO" w:eastAsia="en-US"/>
        </w:rPr>
      </w:pPr>
      <w:r>
        <w:rPr>
          <w:rFonts w:eastAsia="Calibri" w:cs="Arial"/>
          <w:i w:val="0"/>
          <w:sz w:val="20"/>
          <w:szCs w:val="20"/>
          <w:lang w:val="es-CO" w:eastAsia="en-US"/>
        </w:rPr>
        <w:t>LINKED IN</w:t>
      </w:r>
    </w:p>
    <w:p w:rsidR="00520031" w:rsidRDefault="00731455" w:rsidP="00731455">
      <w:pPr>
        <w:spacing w:line="276" w:lineRule="auto"/>
        <w:jc w:val="both"/>
        <w:rPr>
          <w:rFonts w:ascii="Arial" w:hAnsi="Arial" w:cs="Arial"/>
          <w:color w:val="000000"/>
          <w:sz w:val="20"/>
          <w:szCs w:val="20"/>
          <w:lang w:val="es-ES"/>
        </w:rPr>
      </w:pPr>
      <w:r>
        <w:rPr>
          <w:rFonts w:ascii="Arial" w:hAnsi="Arial" w:cs="Arial"/>
          <w:color w:val="000000"/>
          <w:sz w:val="20"/>
          <w:szCs w:val="20"/>
          <w:lang w:val="es-ES"/>
        </w:rPr>
        <w:t>En este portal se puede c</w:t>
      </w:r>
      <w:r w:rsidRPr="00731455">
        <w:rPr>
          <w:rFonts w:ascii="Arial" w:hAnsi="Arial" w:cs="Arial"/>
          <w:color w:val="000000"/>
          <w:sz w:val="20"/>
          <w:szCs w:val="20"/>
          <w:lang w:val="es-ES"/>
        </w:rPr>
        <w:t>onsulta</w:t>
      </w:r>
      <w:r>
        <w:rPr>
          <w:rFonts w:ascii="Arial" w:hAnsi="Arial" w:cs="Arial"/>
          <w:color w:val="000000"/>
          <w:sz w:val="20"/>
          <w:szCs w:val="20"/>
          <w:lang w:val="es-ES"/>
        </w:rPr>
        <w:t xml:space="preserve">r </w:t>
      </w:r>
      <w:r w:rsidRPr="00731455">
        <w:rPr>
          <w:rFonts w:ascii="Arial" w:hAnsi="Arial" w:cs="Arial"/>
          <w:color w:val="000000"/>
          <w:sz w:val="20"/>
          <w:szCs w:val="20"/>
          <w:lang w:val="es-ES"/>
        </w:rPr>
        <w:t xml:space="preserve">información sobre Instituto Colombiano para la Evaluación de la Educación (ICFES), </w:t>
      </w:r>
      <w:r>
        <w:rPr>
          <w:rFonts w:ascii="Arial" w:hAnsi="Arial" w:cs="Arial"/>
          <w:color w:val="000000"/>
          <w:sz w:val="20"/>
          <w:szCs w:val="20"/>
          <w:lang w:val="es-ES"/>
        </w:rPr>
        <w:t xml:space="preserve">es posible encontrar </w:t>
      </w:r>
      <w:r w:rsidRPr="00731455">
        <w:rPr>
          <w:rFonts w:ascii="Arial" w:hAnsi="Arial" w:cs="Arial"/>
          <w:color w:val="000000"/>
          <w:sz w:val="20"/>
          <w:szCs w:val="20"/>
          <w:lang w:val="es-ES"/>
        </w:rPr>
        <w:t>y solicita</w:t>
      </w:r>
      <w:r>
        <w:rPr>
          <w:rFonts w:ascii="Arial" w:hAnsi="Arial" w:cs="Arial"/>
          <w:color w:val="000000"/>
          <w:sz w:val="20"/>
          <w:szCs w:val="20"/>
          <w:lang w:val="es-ES"/>
        </w:rPr>
        <w:t>r</w:t>
      </w:r>
      <w:r w:rsidRPr="00731455">
        <w:rPr>
          <w:rFonts w:ascii="Arial" w:hAnsi="Arial" w:cs="Arial"/>
          <w:color w:val="000000"/>
          <w:sz w:val="20"/>
          <w:szCs w:val="20"/>
          <w:lang w:val="es-ES"/>
        </w:rPr>
        <w:t xml:space="preserve"> empleos q</w:t>
      </w:r>
      <w:r>
        <w:rPr>
          <w:rFonts w:ascii="Arial" w:hAnsi="Arial" w:cs="Arial"/>
          <w:color w:val="000000"/>
          <w:sz w:val="20"/>
          <w:szCs w:val="20"/>
          <w:lang w:val="es-ES"/>
        </w:rPr>
        <w:t>ue se ajustan a tu perfil, y hacer</w:t>
      </w:r>
      <w:r w:rsidRPr="00731455">
        <w:rPr>
          <w:rFonts w:ascii="Arial" w:hAnsi="Arial" w:cs="Arial"/>
          <w:color w:val="000000"/>
          <w:sz w:val="20"/>
          <w:szCs w:val="20"/>
          <w:lang w:val="es-ES"/>
        </w:rPr>
        <w:t xml:space="preserve"> </w:t>
      </w:r>
      <w:r w:rsidR="00520031">
        <w:rPr>
          <w:rFonts w:ascii="Arial" w:hAnsi="Arial" w:cs="Arial"/>
          <w:color w:val="000000"/>
          <w:sz w:val="20"/>
          <w:szCs w:val="20"/>
          <w:lang w:val="es-ES"/>
        </w:rPr>
        <w:t>c</w:t>
      </w:r>
      <w:r w:rsidRPr="00731455">
        <w:rPr>
          <w:rFonts w:ascii="Arial" w:hAnsi="Arial" w:cs="Arial"/>
          <w:color w:val="000000"/>
          <w:sz w:val="20"/>
          <w:szCs w:val="20"/>
          <w:lang w:val="es-ES"/>
        </w:rPr>
        <w:t>ontactos para avanzar profesionalmente</w:t>
      </w:r>
    </w:p>
    <w:p w:rsidR="00520031" w:rsidRDefault="00520031" w:rsidP="00731455">
      <w:pPr>
        <w:spacing w:line="276" w:lineRule="auto"/>
        <w:jc w:val="both"/>
        <w:rPr>
          <w:rFonts w:ascii="Arial" w:hAnsi="Arial" w:cs="Arial"/>
          <w:color w:val="000000"/>
          <w:sz w:val="20"/>
          <w:szCs w:val="20"/>
          <w:lang w:val="es-ES"/>
        </w:rPr>
      </w:pPr>
    </w:p>
    <w:p w:rsidR="00684B40" w:rsidRPr="00111030" w:rsidRDefault="00731455" w:rsidP="00731455">
      <w:pPr>
        <w:spacing w:line="276" w:lineRule="auto"/>
        <w:jc w:val="both"/>
        <w:rPr>
          <w:rFonts w:ascii="Arial" w:eastAsia="Calibri" w:hAnsi="Arial" w:cs="Arial"/>
          <w:sz w:val="22"/>
          <w:szCs w:val="22"/>
          <w:lang w:val="es-CO"/>
        </w:rPr>
      </w:pPr>
      <w:r>
        <w:rPr>
          <w:noProof/>
          <w:lang w:val="es-CO" w:eastAsia="es-CO"/>
        </w:rPr>
        <w:drawing>
          <wp:inline distT="0" distB="0" distL="0" distR="0" wp14:anchorId="45745C8D" wp14:editId="1F3A9F4D">
            <wp:extent cx="5010150" cy="2289742"/>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564" t="8005" r="7936" b="22491"/>
                    <a:stretch/>
                  </pic:blipFill>
                  <pic:spPr bwMode="auto">
                    <a:xfrm>
                      <a:off x="0" y="0"/>
                      <a:ext cx="5032414" cy="2299917"/>
                    </a:xfrm>
                    <a:prstGeom prst="rect">
                      <a:avLst/>
                    </a:prstGeom>
                    <a:ln>
                      <a:noFill/>
                    </a:ln>
                    <a:extLst>
                      <a:ext uri="{53640926-AAD7-44D8-BBD7-CCE9431645EC}">
                        <a14:shadowObscured xmlns:a14="http://schemas.microsoft.com/office/drawing/2010/main"/>
                      </a:ext>
                    </a:extLst>
                  </pic:spPr>
                </pic:pic>
              </a:graphicData>
            </a:graphic>
          </wp:inline>
        </w:drawing>
      </w:r>
    </w:p>
    <w:p w:rsidR="00684B40" w:rsidRPr="00111030" w:rsidRDefault="00684B40" w:rsidP="00684B40">
      <w:pPr>
        <w:rPr>
          <w:rFonts w:ascii="Arial" w:eastAsia="Calibri" w:hAnsi="Arial" w:cs="Arial"/>
          <w:sz w:val="22"/>
          <w:szCs w:val="22"/>
          <w:lang w:val="es-CO"/>
        </w:rPr>
      </w:pPr>
    </w:p>
    <w:p w:rsidR="00684B40" w:rsidRPr="00111030" w:rsidRDefault="00684B40" w:rsidP="00684B40">
      <w:pPr>
        <w:rPr>
          <w:rFonts w:ascii="Arial" w:eastAsia="Calibri" w:hAnsi="Arial" w:cs="Arial"/>
          <w:b/>
          <w:kern w:val="28"/>
          <w:sz w:val="22"/>
          <w:szCs w:val="22"/>
          <w:lang w:val="es-CO"/>
        </w:rPr>
        <w:sectPr w:rsidR="00684B40" w:rsidRPr="00111030" w:rsidSect="00111030">
          <w:headerReference w:type="even" r:id="rId33"/>
          <w:headerReference w:type="default" r:id="rId34"/>
          <w:footerReference w:type="even" r:id="rId35"/>
          <w:footerReference w:type="default" r:id="rId36"/>
          <w:headerReference w:type="first" r:id="rId37"/>
          <w:footerReference w:type="first" r:id="rId38"/>
          <w:pgSz w:w="12240" w:h="15840"/>
          <w:pgMar w:top="1985" w:right="1608" w:bottom="1276" w:left="1701" w:header="708" w:footer="708" w:gutter="0"/>
          <w:cols w:space="708"/>
          <w:docGrid w:linePitch="360"/>
        </w:sectPr>
      </w:pPr>
      <w:bookmarkStart w:id="15" w:name="_GoBack"/>
      <w:bookmarkEnd w:id="15"/>
    </w:p>
    <w:p w:rsidR="00684B40" w:rsidRPr="00586125" w:rsidRDefault="00684B40" w:rsidP="00684B40">
      <w:pPr>
        <w:pStyle w:val="Ttulo1"/>
        <w:numPr>
          <w:ilvl w:val="0"/>
          <w:numId w:val="0"/>
        </w:numPr>
        <w:tabs>
          <w:tab w:val="center" w:pos="4306"/>
        </w:tabs>
        <w:ind w:right="4"/>
        <w:jc w:val="center"/>
        <w:rPr>
          <w:rFonts w:cs="Arial"/>
        </w:rPr>
      </w:pPr>
      <w:bookmarkStart w:id="16" w:name="_Toc421625299"/>
      <w:bookmarkStart w:id="17" w:name="_Toc435535569"/>
      <w:r w:rsidRPr="00586125">
        <w:rPr>
          <w:rFonts w:cs="Arial"/>
        </w:rPr>
        <w:lastRenderedPageBreak/>
        <w:t>CRONOGRAMA - PLAN DE PARTICIPACIÓN CIUDADANA</w:t>
      </w:r>
      <w:bookmarkEnd w:id="16"/>
      <w:bookmarkEnd w:id="17"/>
    </w:p>
    <w:p w:rsidR="00684B40" w:rsidRPr="00111030" w:rsidRDefault="00684B40" w:rsidP="00684B40">
      <w:pPr>
        <w:jc w:val="both"/>
        <w:rPr>
          <w:rFonts w:ascii="Arial" w:hAnsi="Arial" w:cs="Arial"/>
          <w:lang w:val="es-CO"/>
        </w:rPr>
      </w:pPr>
    </w:p>
    <w:p w:rsidR="00684B40" w:rsidRPr="00046704" w:rsidRDefault="00684B40" w:rsidP="00684B40">
      <w:pPr>
        <w:jc w:val="both"/>
        <w:rPr>
          <w:rFonts w:ascii="Arial" w:hAnsi="Arial" w:cs="Arial"/>
          <w:sz w:val="20"/>
          <w:szCs w:val="20"/>
          <w:lang w:val="es-CO"/>
        </w:rPr>
      </w:pPr>
      <w:r w:rsidRPr="009B4040">
        <w:rPr>
          <w:rFonts w:ascii="Arial" w:hAnsi="Arial" w:cs="Arial"/>
          <w:sz w:val="20"/>
          <w:szCs w:val="20"/>
          <w:lang w:val="es-CO"/>
        </w:rPr>
        <w:t xml:space="preserve">A continuación, se enmarcan los eventos y actividades que llevará a cabo el </w:t>
      </w:r>
      <w:proofErr w:type="spellStart"/>
      <w:r w:rsidRPr="009B4040">
        <w:rPr>
          <w:rFonts w:ascii="Arial" w:hAnsi="Arial" w:cs="Arial"/>
          <w:sz w:val="20"/>
          <w:szCs w:val="20"/>
          <w:lang w:val="es-CO"/>
        </w:rPr>
        <w:t>Icfes</w:t>
      </w:r>
      <w:proofErr w:type="spellEnd"/>
      <w:r w:rsidRPr="009B4040">
        <w:rPr>
          <w:rFonts w:ascii="Arial" w:hAnsi="Arial" w:cs="Arial"/>
          <w:sz w:val="20"/>
          <w:szCs w:val="20"/>
          <w:lang w:val="es-CO"/>
        </w:rPr>
        <w:t xml:space="preserve"> durante el año 201</w:t>
      </w:r>
      <w:r w:rsidR="009552A1" w:rsidRPr="009B4040">
        <w:rPr>
          <w:rFonts w:ascii="Arial" w:hAnsi="Arial" w:cs="Arial"/>
          <w:sz w:val="20"/>
          <w:szCs w:val="20"/>
          <w:lang w:val="es-CO"/>
        </w:rPr>
        <w:t>8</w:t>
      </w:r>
      <w:r w:rsidRPr="009B4040">
        <w:rPr>
          <w:rFonts w:ascii="Arial" w:hAnsi="Arial" w:cs="Arial"/>
          <w:sz w:val="20"/>
          <w:szCs w:val="20"/>
          <w:lang w:val="es-CO"/>
        </w:rPr>
        <w:t>:</w:t>
      </w:r>
    </w:p>
    <w:p w:rsidR="00684B40" w:rsidRDefault="00684B40" w:rsidP="00684B40">
      <w:pPr>
        <w:jc w:val="both"/>
        <w:rPr>
          <w:rFonts w:ascii="Arial" w:hAnsi="Arial" w:cs="Arial"/>
          <w:lang w:val="es-CO"/>
        </w:rPr>
      </w:pPr>
    </w:p>
    <w:tbl>
      <w:tblPr>
        <w:tblW w:w="5753" w:type="pct"/>
        <w:tblInd w:w="-1139" w:type="dxa"/>
        <w:tblLayout w:type="fixed"/>
        <w:tblCellMar>
          <w:left w:w="70" w:type="dxa"/>
          <w:right w:w="70" w:type="dxa"/>
        </w:tblCellMar>
        <w:tblLook w:val="04A0" w:firstRow="1" w:lastRow="0" w:firstColumn="1" w:lastColumn="0" w:noHBand="0" w:noVBand="1"/>
      </w:tblPr>
      <w:tblGrid>
        <w:gridCol w:w="1025"/>
        <w:gridCol w:w="1242"/>
        <w:gridCol w:w="1136"/>
        <w:gridCol w:w="1565"/>
        <w:gridCol w:w="2691"/>
        <w:gridCol w:w="2837"/>
        <w:gridCol w:w="904"/>
        <w:gridCol w:w="932"/>
        <w:gridCol w:w="995"/>
        <w:gridCol w:w="972"/>
      </w:tblGrid>
      <w:tr w:rsidR="009B4040" w:rsidRPr="009B4040" w:rsidTr="009B4040">
        <w:trPr>
          <w:trHeight w:val="660"/>
          <w:tblHeader/>
        </w:trPr>
        <w:tc>
          <w:tcPr>
            <w:tcW w:w="358" w:type="pct"/>
            <w:tcBorders>
              <w:top w:val="single" w:sz="4" w:space="0" w:color="auto"/>
              <w:left w:val="single" w:sz="4" w:space="0" w:color="auto"/>
              <w:bottom w:val="single" w:sz="4" w:space="0" w:color="auto"/>
              <w:right w:val="single" w:sz="4" w:space="0" w:color="auto"/>
            </w:tcBorders>
            <w:shd w:val="clear" w:color="000000" w:fill="BDD7EE"/>
            <w:vAlign w:val="center"/>
            <w:hideMark/>
          </w:tcPr>
          <w:bookmarkEnd w:id="1"/>
          <w:p w:rsidR="009B4040" w:rsidRPr="009B4040" w:rsidRDefault="009B4040" w:rsidP="009B4040">
            <w:pPr>
              <w:jc w:val="center"/>
              <w:rPr>
                <w:rFonts w:ascii="Arial" w:eastAsia="Times New Roman" w:hAnsi="Arial" w:cs="Arial"/>
                <w:b/>
                <w:bCs/>
                <w:color w:val="000000"/>
                <w:sz w:val="12"/>
                <w:szCs w:val="12"/>
                <w:lang w:val="es-CO" w:eastAsia="es-CO"/>
              </w:rPr>
            </w:pPr>
            <w:r w:rsidRPr="009B4040">
              <w:rPr>
                <w:rFonts w:ascii="Arial" w:eastAsia="Times New Roman" w:hAnsi="Arial" w:cs="Arial"/>
                <w:b/>
                <w:bCs/>
                <w:color w:val="000000"/>
                <w:sz w:val="12"/>
                <w:szCs w:val="12"/>
                <w:lang w:val="es-CO" w:eastAsia="es-CO"/>
              </w:rPr>
              <w:t>TEMÁTICA PROPUESTA PARA EL DIÁLOGO</w:t>
            </w:r>
          </w:p>
        </w:tc>
        <w:tc>
          <w:tcPr>
            <w:tcW w:w="434" w:type="pct"/>
            <w:tcBorders>
              <w:top w:val="single" w:sz="4" w:space="0" w:color="auto"/>
              <w:left w:val="nil"/>
              <w:bottom w:val="single" w:sz="4" w:space="0" w:color="auto"/>
              <w:right w:val="single" w:sz="4" w:space="0" w:color="auto"/>
            </w:tcBorders>
            <w:shd w:val="clear" w:color="000000" w:fill="BDD7EE"/>
            <w:vAlign w:val="center"/>
            <w:hideMark/>
          </w:tcPr>
          <w:p w:rsidR="009B4040" w:rsidRPr="009B4040" w:rsidRDefault="009B4040" w:rsidP="009B4040">
            <w:pPr>
              <w:jc w:val="center"/>
              <w:rPr>
                <w:rFonts w:ascii="Arial" w:eastAsia="Times New Roman" w:hAnsi="Arial" w:cs="Arial"/>
                <w:b/>
                <w:bCs/>
                <w:color w:val="000000"/>
                <w:sz w:val="12"/>
                <w:szCs w:val="12"/>
                <w:lang w:val="es-CO" w:eastAsia="es-CO"/>
              </w:rPr>
            </w:pPr>
            <w:r w:rsidRPr="009B4040">
              <w:rPr>
                <w:rFonts w:ascii="Arial" w:eastAsia="Times New Roman" w:hAnsi="Arial" w:cs="Arial"/>
                <w:b/>
                <w:bCs/>
                <w:color w:val="000000"/>
                <w:sz w:val="12"/>
                <w:szCs w:val="12"/>
                <w:lang w:val="es-CO" w:eastAsia="es-CO"/>
              </w:rPr>
              <w:t>GRUPO DE INTERÉS O DE VALOR</w:t>
            </w:r>
          </w:p>
        </w:tc>
        <w:tc>
          <w:tcPr>
            <w:tcW w:w="397" w:type="pct"/>
            <w:tcBorders>
              <w:top w:val="single" w:sz="4" w:space="0" w:color="auto"/>
              <w:left w:val="nil"/>
              <w:bottom w:val="single" w:sz="4" w:space="0" w:color="auto"/>
              <w:right w:val="single" w:sz="4" w:space="0" w:color="auto"/>
            </w:tcBorders>
            <w:shd w:val="clear" w:color="000000" w:fill="BDD7EE"/>
            <w:vAlign w:val="center"/>
            <w:hideMark/>
          </w:tcPr>
          <w:p w:rsidR="009B4040" w:rsidRPr="009B4040" w:rsidRDefault="009B4040" w:rsidP="009B4040">
            <w:pPr>
              <w:jc w:val="center"/>
              <w:rPr>
                <w:rFonts w:ascii="Arial" w:eastAsia="Times New Roman" w:hAnsi="Arial" w:cs="Arial"/>
                <w:b/>
                <w:bCs/>
                <w:color w:val="000000"/>
                <w:sz w:val="12"/>
                <w:szCs w:val="12"/>
                <w:lang w:val="es-CO" w:eastAsia="es-CO"/>
              </w:rPr>
            </w:pPr>
            <w:r w:rsidRPr="009B4040">
              <w:rPr>
                <w:rFonts w:ascii="Arial" w:eastAsia="Times New Roman" w:hAnsi="Arial" w:cs="Arial"/>
                <w:b/>
                <w:bCs/>
                <w:color w:val="000000"/>
                <w:sz w:val="12"/>
                <w:szCs w:val="12"/>
                <w:lang w:val="es-CO" w:eastAsia="es-CO"/>
              </w:rPr>
              <w:t>ACTIVIDAD</w:t>
            </w:r>
          </w:p>
        </w:tc>
        <w:tc>
          <w:tcPr>
            <w:tcW w:w="547" w:type="pct"/>
            <w:tcBorders>
              <w:top w:val="single" w:sz="4" w:space="0" w:color="auto"/>
              <w:left w:val="nil"/>
              <w:bottom w:val="single" w:sz="4" w:space="0" w:color="auto"/>
              <w:right w:val="single" w:sz="4" w:space="0" w:color="auto"/>
            </w:tcBorders>
            <w:shd w:val="clear" w:color="000000" w:fill="BDD7EE"/>
            <w:vAlign w:val="center"/>
            <w:hideMark/>
          </w:tcPr>
          <w:p w:rsidR="009B4040" w:rsidRPr="009B4040" w:rsidRDefault="009B4040" w:rsidP="009B4040">
            <w:pPr>
              <w:jc w:val="center"/>
              <w:rPr>
                <w:rFonts w:ascii="Arial" w:eastAsia="Times New Roman" w:hAnsi="Arial" w:cs="Arial"/>
                <w:b/>
                <w:bCs/>
                <w:color w:val="000000"/>
                <w:sz w:val="12"/>
                <w:szCs w:val="12"/>
                <w:lang w:val="es-CO" w:eastAsia="es-CO"/>
              </w:rPr>
            </w:pPr>
            <w:r w:rsidRPr="009B4040">
              <w:rPr>
                <w:rFonts w:ascii="Arial" w:eastAsia="Times New Roman" w:hAnsi="Arial" w:cs="Arial"/>
                <w:b/>
                <w:bCs/>
                <w:color w:val="000000"/>
                <w:sz w:val="12"/>
                <w:szCs w:val="12"/>
                <w:lang w:val="es-CO" w:eastAsia="es-CO"/>
              </w:rPr>
              <w:t>DERECHO QUE SE GARANTIZA</w:t>
            </w:r>
          </w:p>
        </w:tc>
        <w:tc>
          <w:tcPr>
            <w:tcW w:w="941" w:type="pct"/>
            <w:tcBorders>
              <w:top w:val="single" w:sz="4" w:space="0" w:color="auto"/>
              <w:left w:val="nil"/>
              <w:bottom w:val="single" w:sz="4" w:space="0" w:color="auto"/>
              <w:right w:val="single" w:sz="4" w:space="0" w:color="auto"/>
            </w:tcBorders>
            <w:shd w:val="clear" w:color="000000" w:fill="BDD7EE"/>
            <w:vAlign w:val="center"/>
            <w:hideMark/>
          </w:tcPr>
          <w:p w:rsidR="009B4040" w:rsidRPr="009B4040" w:rsidRDefault="009B4040" w:rsidP="009B4040">
            <w:pPr>
              <w:jc w:val="center"/>
              <w:rPr>
                <w:rFonts w:ascii="Arial" w:eastAsia="Times New Roman" w:hAnsi="Arial" w:cs="Arial"/>
                <w:b/>
                <w:bCs/>
                <w:color w:val="000000"/>
                <w:sz w:val="12"/>
                <w:szCs w:val="12"/>
                <w:lang w:val="es-CO" w:eastAsia="es-CO"/>
              </w:rPr>
            </w:pPr>
            <w:r w:rsidRPr="009B4040">
              <w:rPr>
                <w:rFonts w:ascii="Arial" w:eastAsia="Times New Roman" w:hAnsi="Arial" w:cs="Arial"/>
                <w:b/>
                <w:bCs/>
                <w:color w:val="000000"/>
                <w:sz w:val="12"/>
                <w:szCs w:val="12"/>
                <w:lang w:val="es-CO" w:eastAsia="es-CO"/>
              </w:rPr>
              <w:t>OBJETIVO</w:t>
            </w:r>
          </w:p>
        </w:tc>
        <w:tc>
          <w:tcPr>
            <w:tcW w:w="992" w:type="pct"/>
            <w:tcBorders>
              <w:top w:val="single" w:sz="4" w:space="0" w:color="auto"/>
              <w:left w:val="nil"/>
              <w:bottom w:val="single" w:sz="4" w:space="0" w:color="auto"/>
              <w:right w:val="single" w:sz="4" w:space="0" w:color="auto"/>
            </w:tcBorders>
            <w:shd w:val="clear" w:color="000000" w:fill="BDD7EE"/>
            <w:vAlign w:val="center"/>
            <w:hideMark/>
          </w:tcPr>
          <w:p w:rsidR="009B4040" w:rsidRPr="009B4040" w:rsidRDefault="009B4040" w:rsidP="009B4040">
            <w:pPr>
              <w:jc w:val="center"/>
              <w:rPr>
                <w:rFonts w:ascii="Arial" w:eastAsia="Times New Roman" w:hAnsi="Arial" w:cs="Arial"/>
                <w:b/>
                <w:bCs/>
                <w:color w:val="000000"/>
                <w:sz w:val="12"/>
                <w:szCs w:val="12"/>
                <w:lang w:val="es-CO" w:eastAsia="es-CO"/>
              </w:rPr>
            </w:pPr>
            <w:r w:rsidRPr="009B4040">
              <w:rPr>
                <w:rFonts w:ascii="Arial" w:eastAsia="Times New Roman" w:hAnsi="Arial" w:cs="Arial"/>
                <w:b/>
                <w:bCs/>
                <w:color w:val="000000"/>
                <w:sz w:val="12"/>
                <w:szCs w:val="12"/>
                <w:lang w:val="es-CO" w:eastAsia="es-CO"/>
              </w:rPr>
              <w:t>DESCRIPCIÓN</w:t>
            </w:r>
          </w:p>
        </w:tc>
        <w:tc>
          <w:tcPr>
            <w:tcW w:w="316" w:type="pct"/>
            <w:tcBorders>
              <w:top w:val="single" w:sz="4" w:space="0" w:color="auto"/>
              <w:left w:val="nil"/>
              <w:bottom w:val="single" w:sz="4" w:space="0" w:color="auto"/>
              <w:right w:val="single" w:sz="4" w:space="0" w:color="auto"/>
            </w:tcBorders>
            <w:shd w:val="clear" w:color="000000" w:fill="BDD7EE"/>
            <w:vAlign w:val="center"/>
            <w:hideMark/>
          </w:tcPr>
          <w:p w:rsidR="009B4040" w:rsidRPr="009B4040" w:rsidRDefault="009B4040" w:rsidP="009B4040">
            <w:pPr>
              <w:jc w:val="center"/>
              <w:rPr>
                <w:rFonts w:ascii="Arial" w:eastAsia="Times New Roman" w:hAnsi="Arial" w:cs="Arial"/>
                <w:b/>
                <w:bCs/>
                <w:color w:val="000000"/>
                <w:sz w:val="12"/>
                <w:szCs w:val="12"/>
                <w:lang w:val="es-CO" w:eastAsia="es-CO"/>
              </w:rPr>
            </w:pPr>
            <w:r w:rsidRPr="009B4040">
              <w:rPr>
                <w:rFonts w:ascii="Arial" w:eastAsia="Times New Roman" w:hAnsi="Arial" w:cs="Arial"/>
                <w:b/>
                <w:bCs/>
                <w:color w:val="000000"/>
                <w:sz w:val="12"/>
                <w:szCs w:val="12"/>
                <w:lang w:val="es-CO" w:eastAsia="es-CO"/>
              </w:rPr>
              <w:t>FECHA INICIO</w:t>
            </w:r>
          </w:p>
        </w:tc>
        <w:tc>
          <w:tcPr>
            <w:tcW w:w="326" w:type="pct"/>
            <w:tcBorders>
              <w:top w:val="single" w:sz="4" w:space="0" w:color="auto"/>
              <w:left w:val="nil"/>
              <w:bottom w:val="single" w:sz="4" w:space="0" w:color="auto"/>
              <w:right w:val="single" w:sz="4" w:space="0" w:color="auto"/>
            </w:tcBorders>
            <w:shd w:val="clear" w:color="000000" w:fill="BDD7EE"/>
            <w:vAlign w:val="center"/>
            <w:hideMark/>
          </w:tcPr>
          <w:p w:rsidR="009B4040" w:rsidRPr="009B4040" w:rsidRDefault="009B4040" w:rsidP="009B4040">
            <w:pPr>
              <w:jc w:val="center"/>
              <w:rPr>
                <w:rFonts w:ascii="Arial" w:eastAsia="Times New Roman" w:hAnsi="Arial" w:cs="Arial"/>
                <w:b/>
                <w:bCs/>
                <w:color w:val="000000"/>
                <w:sz w:val="12"/>
                <w:szCs w:val="12"/>
                <w:lang w:val="es-CO" w:eastAsia="es-CO"/>
              </w:rPr>
            </w:pPr>
            <w:r w:rsidRPr="009B4040">
              <w:rPr>
                <w:rFonts w:ascii="Arial" w:eastAsia="Times New Roman" w:hAnsi="Arial" w:cs="Arial"/>
                <w:b/>
                <w:bCs/>
                <w:color w:val="000000"/>
                <w:sz w:val="12"/>
                <w:szCs w:val="12"/>
                <w:lang w:val="es-CO" w:eastAsia="es-CO"/>
              </w:rPr>
              <w:t>FECHA FIN</w:t>
            </w:r>
          </w:p>
        </w:tc>
        <w:tc>
          <w:tcPr>
            <w:tcW w:w="348" w:type="pct"/>
            <w:tcBorders>
              <w:top w:val="single" w:sz="4" w:space="0" w:color="auto"/>
              <w:left w:val="nil"/>
              <w:bottom w:val="single" w:sz="4" w:space="0" w:color="auto"/>
              <w:right w:val="single" w:sz="4" w:space="0" w:color="auto"/>
            </w:tcBorders>
            <w:shd w:val="clear" w:color="000000" w:fill="BDD7EE"/>
            <w:vAlign w:val="center"/>
            <w:hideMark/>
          </w:tcPr>
          <w:p w:rsidR="009B4040" w:rsidRPr="009B4040" w:rsidRDefault="009B4040" w:rsidP="009B4040">
            <w:pPr>
              <w:jc w:val="center"/>
              <w:rPr>
                <w:rFonts w:ascii="Arial" w:eastAsia="Times New Roman" w:hAnsi="Arial" w:cs="Arial"/>
                <w:b/>
                <w:bCs/>
                <w:color w:val="000000"/>
                <w:sz w:val="12"/>
                <w:szCs w:val="12"/>
                <w:lang w:val="es-CO" w:eastAsia="es-CO"/>
              </w:rPr>
            </w:pPr>
            <w:r w:rsidRPr="009B4040">
              <w:rPr>
                <w:rFonts w:ascii="Arial" w:eastAsia="Times New Roman" w:hAnsi="Arial" w:cs="Arial"/>
                <w:b/>
                <w:bCs/>
                <w:color w:val="000000"/>
                <w:sz w:val="12"/>
                <w:szCs w:val="12"/>
                <w:lang w:val="es-CO" w:eastAsia="es-CO"/>
              </w:rPr>
              <w:t>DOCUMENTOS DE APOYO</w:t>
            </w:r>
          </w:p>
        </w:tc>
        <w:tc>
          <w:tcPr>
            <w:tcW w:w="340" w:type="pct"/>
            <w:tcBorders>
              <w:top w:val="single" w:sz="4" w:space="0" w:color="auto"/>
              <w:left w:val="nil"/>
              <w:bottom w:val="single" w:sz="4" w:space="0" w:color="auto"/>
              <w:right w:val="single" w:sz="4" w:space="0" w:color="auto"/>
            </w:tcBorders>
            <w:shd w:val="clear" w:color="000000" w:fill="BDD7EE"/>
            <w:vAlign w:val="center"/>
            <w:hideMark/>
          </w:tcPr>
          <w:p w:rsidR="009B4040" w:rsidRPr="009B4040" w:rsidRDefault="009B4040" w:rsidP="009B4040">
            <w:pPr>
              <w:jc w:val="center"/>
              <w:rPr>
                <w:rFonts w:ascii="Arial" w:eastAsia="Times New Roman" w:hAnsi="Arial" w:cs="Arial"/>
                <w:b/>
                <w:bCs/>
                <w:color w:val="000000"/>
                <w:sz w:val="12"/>
                <w:szCs w:val="12"/>
                <w:lang w:val="es-CO" w:eastAsia="es-CO"/>
              </w:rPr>
            </w:pPr>
            <w:r w:rsidRPr="009B4040">
              <w:rPr>
                <w:rFonts w:ascii="Arial" w:eastAsia="Times New Roman" w:hAnsi="Arial" w:cs="Arial"/>
                <w:b/>
                <w:bCs/>
                <w:color w:val="000000"/>
                <w:sz w:val="12"/>
                <w:szCs w:val="12"/>
                <w:lang w:val="es-CO" w:eastAsia="es-CO"/>
              </w:rPr>
              <w:t>RESPONSABLE DE LA ACTIVIDAD</w:t>
            </w:r>
          </w:p>
        </w:tc>
      </w:tr>
      <w:tr w:rsidR="009B4040" w:rsidRPr="009B4040" w:rsidTr="009B4040">
        <w:trPr>
          <w:trHeight w:val="1050"/>
        </w:trPr>
        <w:tc>
          <w:tcPr>
            <w:tcW w:w="358" w:type="pct"/>
            <w:tcBorders>
              <w:top w:val="nil"/>
              <w:left w:val="single" w:sz="4" w:space="0" w:color="auto"/>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Pilotajes taller Saber 11</w:t>
            </w:r>
          </w:p>
        </w:tc>
        <w:tc>
          <w:tcPr>
            <w:tcW w:w="434"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Colegios (públicos y privados)</w:t>
            </w:r>
          </w:p>
        </w:tc>
        <w:tc>
          <w:tcPr>
            <w:tcW w:w="397"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Grupos focales </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Artículo 20. Se garantiza a toda persona la libertad de expresar y difundir su pensamiento y opiniones, la de informar y recibir información veraz e imparcial, y la de fundar medios masivos de comunicación.</w:t>
            </w:r>
          </w:p>
        </w:tc>
        <w:tc>
          <w:tcPr>
            <w:tcW w:w="941"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Evaluar con una muestra de colegios la pertinencia y utilidad del taller de interpretación de resultados que se está diseñando para todos los establecimientos; y a partir de allí hacer las mejoras necesarias, contando con las sugerencias y opiniones de los docentes participantes. </w:t>
            </w:r>
          </w:p>
        </w:tc>
        <w:tc>
          <w:tcPr>
            <w:tcW w:w="992"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Sesión presencial en donde los asistentes revisan los talleres diseñados, hacen sugerencias y manifiestan la necesidad de información. </w:t>
            </w:r>
          </w:p>
        </w:tc>
        <w:tc>
          <w:tcPr>
            <w:tcW w:w="31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02/01/2018</w:t>
            </w:r>
          </w:p>
        </w:tc>
        <w:tc>
          <w:tcPr>
            <w:tcW w:w="32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31/12/2018</w:t>
            </w:r>
          </w:p>
        </w:tc>
        <w:tc>
          <w:tcPr>
            <w:tcW w:w="348"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Lineamiento interno </w:t>
            </w:r>
          </w:p>
        </w:tc>
        <w:tc>
          <w:tcPr>
            <w:tcW w:w="340"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Subdirección de Análisis y Divulgación</w:t>
            </w:r>
          </w:p>
        </w:tc>
      </w:tr>
      <w:tr w:rsidR="009B4040" w:rsidRPr="009B4040" w:rsidTr="009B4040">
        <w:trPr>
          <w:trHeight w:val="910"/>
        </w:trPr>
        <w:tc>
          <w:tcPr>
            <w:tcW w:w="358" w:type="pct"/>
            <w:tcBorders>
              <w:top w:val="nil"/>
              <w:left w:val="single" w:sz="4" w:space="0" w:color="auto"/>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Pilotaje taller PRO</w:t>
            </w:r>
          </w:p>
        </w:tc>
        <w:tc>
          <w:tcPr>
            <w:tcW w:w="434"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Universidades </w:t>
            </w:r>
          </w:p>
        </w:tc>
        <w:tc>
          <w:tcPr>
            <w:tcW w:w="397"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Grupos focales </w:t>
            </w:r>
          </w:p>
        </w:tc>
        <w:tc>
          <w:tcPr>
            <w:tcW w:w="547" w:type="pct"/>
            <w:vMerge/>
            <w:tcBorders>
              <w:top w:val="nil"/>
              <w:left w:val="single" w:sz="4" w:space="0" w:color="auto"/>
              <w:bottom w:val="single" w:sz="4" w:space="0" w:color="000000"/>
              <w:right w:val="single" w:sz="4" w:space="0" w:color="auto"/>
            </w:tcBorders>
            <w:vAlign w:val="center"/>
            <w:hideMark/>
          </w:tcPr>
          <w:p w:rsidR="009B4040" w:rsidRPr="009B4040" w:rsidRDefault="009B4040" w:rsidP="009B4040">
            <w:pPr>
              <w:rPr>
                <w:rFonts w:ascii="Arial" w:eastAsia="Times New Roman" w:hAnsi="Arial" w:cs="Arial"/>
                <w:color w:val="000000"/>
                <w:sz w:val="14"/>
                <w:szCs w:val="14"/>
                <w:lang w:val="es-CO" w:eastAsia="es-CO"/>
              </w:rPr>
            </w:pPr>
          </w:p>
        </w:tc>
        <w:tc>
          <w:tcPr>
            <w:tcW w:w="941"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Evaluar con una muestra universidades o docentes de las IES la pertinencia y utilidad del taller de interpretación de resultados que se está diseñando para todas las IES a nivel nacional; y a partir de allí hacer las mejoras necesarias, contando con las sugerencias y opiniones de los participantes. </w:t>
            </w:r>
          </w:p>
        </w:tc>
        <w:tc>
          <w:tcPr>
            <w:tcW w:w="992"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Sesión presencial en donde los asistentes revisan los talleres diseñados, hacen sugerencias y manifiestan la necesidad de información. </w:t>
            </w:r>
          </w:p>
        </w:tc>
        <w:tc>
          <w:tcPr>
            <w:tcW w:w="31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02/01/2018</w:t>
            </w:r>
          </w:p>
        </w:tc>
        <w:tc>
          <w:tcPr>
            <w:tcW w:w="32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31/12/2018</w:t>
            </w:r>
          </w:p>
        </w:tc>
        <w:tc>
          <w:tcPr>
            <w:tcW w:w="348"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Lineamiento interno </w:t>
            </w:r>
          </w:p>
        </w:tc>
        <w:tc>
          <w:tcPr>
            <w:tcW w:w="340"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Subdirección de Análisis y Divulgación</w:t>
            </w:r>
          </w:p>
        </w:tc>
      </w:tr>
      <w:tr w:rsidR="009B4040" w:rsidRPr="009B4040" w:rsidTr="009B4040">
        <w:trPr>
          <w:trHeight w:val="679"/>
        </w:trPr>
        <w:tc>
          <w:tcPr>
            <w:tcW w:w="358" w:type="pct"/>
            <w:tcBorders>
              <w:top w:val="nil"/>
              <w:left w:val="single" w:sz="4" w:space="0" w:color="auto"/>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Taller de interpretación de Resultados Saber 11</w:t>
            </w:r>
          </w:p>
        </w:tc>
        <w:tc>
          <w:tcPr>
            <w:tcW w:w="434"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Colegios (públicos y privados)</w:t>
            </w:r>
          </w:p>
        </w:tc>
        <w:tc>
          <w:tcPr>
            <w:tcW w:w="397"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Talleres</w:t>
            </w:r>
          </w:p>
        </w:tc>
        <w:tc>
          <w:tcPr>
            <w:tcW w:w="547" w:type="pct"/>
            <w:vMerge/>
            <w:tcBorders>
              <w:top w:val="nil"/>
              <w:left w:val="single" w:sz="4" w:space="0" w:color="auto"/>
              <w:bottom w:val="single" w:sz="4" w:space="0" w:color="000000"/>
              <w:right w:val="single" w:sz="4" w:space="0" w:color="auto"/>
            </w:tcBorders>
            <w:vAlign w:val="center"/>
            <w:hideMark/>
          </w:tcPr>
          <w:p w:rsidR="009B4040" w:rsidRPr="009B4040" w:rsidRDefault="009B4040" w:rsidP="009B4040">
            <w:pPr>
              <w:rPr>
                <w:rFonts w:ascii="Arial" w:eastAsia="Times New Roman" w:hAnsi="Arial" w:cs="Arial"/>
                <w:color w:val="000000"/>
                <w:sz w:val="14"/>
                <w:szCs w:val="14"/>
                <w:lang w:val="es-CO" w:eastAsia="es-CO"/>
              </w:rPr>
            </w:pPr>
          </w:p>
        </w:tc>
        <w:tc>
          <w:tcPr>
            <w:tcW w:w="941"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Dar a conocer toda la información pertinente respecto a los resultados y las evaluaciones que realiza el </w:t>
            </w:r>
            <w:proofErr w:type="spellStart"/>
            <w:r w:rsidRPr="009B4040">
              <w:rPr>
                <w:rFonts w:ascii="Arial" w:eastAsia="Times New Roman" w:hAnsi="Arial" w:cs="Arial"/>
                <w:color w:val="000000"/>
                <w:sz w:val="14"/>
                <w:szCs w:val="14"/>
                <w:lang w:val="es-CO" w:eastAsia="es-CO"/>
              </w:rPr>
              <w:t>Icfes</w:t>
            </w:r>
            <w:proofErr w:type="spellEnd"/>
            <w:r w:rsidRPr="009B4040">
              <w:rPr>
                <w:rFonts w:ascii="Arial" w:eastAsia="Times New Roman" w:hAnsi="Arial" w:cs="Arial"/>
                <w:color w:val="000000"/>
                <w:sz w:val="14"/>
                <w:szCs w:val="14"/>
                <w:lang w:val="es-CO" w:eastAsia="es-CO"/>
              </w:rPr>
              <w:t xml:space="preserve">. En Pro de apoyar el perfeccionamiento de los planes de mejoramiento institucionales y los planes de aula. </w:t>
            </w:r>
          </w:p>
        </w:tc>
        <w:tc>
          <w:tcPr>
            <w:tcW w:w="992"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Sesiones de talleres presenciales - prácticos, en los cuales los asistentes interactúan con sus resultados y los elementos de la evaluación que les brinda el </w:t>
            </w:r>
            <w:proofErr w:type="spellStart"/>
            <w:r w:rsidRPr="009B4040">
              <w:rPr>
                <w:rFonts w:ascii="Arial" w:eastAsia="Times New Roman" w:hAnsi="Arial" w:cs="Arial"/>
                <w:color w:val="000000"/>
                <w:sz w:val="14"/>
                <w:szCs w:val="14"/>
                <w:lang w:val="es-CO" w:eastAsia="es-CO"/>
              </w:rPr>
              <w:t>Icfes</w:t>
            </w:r>
            <w:proofErr w:type="spellEnd"/>
            <w:r w:rsidRPr="009B4040">
              <w:rPr>
                <w:rFonts w:ascii="Arial" w:eastAsia="Times New Roman" w:hAnsi="Arial" w:cs="Arial"/>
                <w:color w:val="000000"/>
                <w:sz w:val="14"/>
                <w:szCs w:val="14"/>
                <w:lang w:val="es-CO" w:eastAsia="es-CO"/>
              </w:rPr>
              <w:t xml:space="preserve">. </w:t>
            </w:r>
          </w:p>
        </w:tc>
        <w:tc>
          <w:tcPr>
            <w:tcW w:w="31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02/01/2018</w:t>
            </w:r>
          </w:p>
        </w:tc>
        <w:tc>
          <w:tcPr>
            <w:tcW w:w="32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31/12/2018</w:t>
            </w:r>
          </w:p>
        </w:tc>
        <w:tc>
          <w:tcPr>
            <w:tcW w:w="348"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Lineamiento interno </w:t>
            </w:r>
          </w:p>
        </w:tc>
        <w:tc>
          <w:tcPr>
            <w:tcW w:w="340"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Subdirección de Análisis y Divulgación</w:t>
            </w:r>
          </w:p>
        </w:tc>
      </w:tr>
      <w:tr w:rsidR="009B4040" w:rsidRPr="009B4040" w:rsidTr="009B4040">
        <w:trPr>
          <w:trHeight w:val="108"/>
        </w:trPr>
        <w:tc>
          <w:tcPr>
            <w:tcW w:w="358" w:type="pct"/>
            <w:tcBorders>
              <w:top w:val="nil"/>
              <w:left w:val="single" w:sz="4" w:space="0" w:color="auto"/>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Taller de interpretación de Resultados Saber PRO</w:t>
            </w:r>
          </w:p>
        </w:tc>
        <w:tc>
          <w:tcPr>
            <w:tcW w:w="434"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Universidades </w:t>
            </w:r>
          </w:p>
        </w:tc>
        <w:tc>
          <w:tcPr>
            <w:tcW w:w="397"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Talleres</w:t>
            </w:r>
          </w:p>
        </w:tc>
        <w:tc>
          <w:tcPr>
            <w:tcW w:w="547" w:type="pct"/>
            <w:vMerge/>
            <w:tcBorders>
              <w:top w:val="nil"/>
              <w:left w:val="single" w:sz="4" w:space="0" w:color="auto"/>
              <w:bottom w:val="single" w:sz="4" w:space="0" w:color="000000"/>
              <w:right w:val="single" w:sz="4" w:space="0" w:color="auto"/>
            </w:tcBorders>
            <w:vAlign w:val="center"/>
            <w:hideMark/>
          </w:tcPr>
          <w:p w:rsidR="009B4040" w:rsidRPr="009B4040" w:rsidRDefault="009B4040" w:rsidP="009B4040">
            <w:pPr>
              <w:rPr>
                <w:rFonts w:ascii="Arial" w:eastAsia="Times New Roman" w:hAnsi="Arial" w:cs="Arial"/>
                <w:color w:val="000000"/>
                <w:sz w:val="14"/>
                <w:szCs w:val="14"/>
                <w:lang w:val="es-CO" w:eastAsia="es-CO"/>
              </w:rPr>
            </w:pPr>
          </w:p>
        </w:tc>
        <w:tc>
          <w:tcPr>
            <w:tcW w:w="941"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Dar a conocer toda la información pertinente respecto a los resultados y las evaluaciones que realiza el </w:t>
            </w:r>
            <w:proofErr w:type="spellStart"/>
            <w:r w:rsidRPr="009B4040">
              <w:rPr>
                <w:rFonts w:ascii="Arial" w:eastAsia="Times New Roman" w:hAnsi="Arial" w:cs="Arial"/>
                <w:color w:val="000000"/>
                <w:sz w:val="14"/>
                <w:szCs w:val="14"/>
                <w:lang w:val="es-CO" w:eastAsia="es-CO"/>
              </w:rPr>
              <w:t>Icfes</w:t>
            </w:r>
            <w:proofErr w:type="spellEnd"/>
            <w:r w:rsidRPr="009B4040">
              <w:rPr>
                <w:rFonts w:ascii="Arial" w:eastAsia="Times New Roman" w:hAnsi="Arial" w:cs="Arial"/>
                <w:color w:val="000000"/>
                <w:sz w:val="14"/>
                <w:szCs w:val="14"/>
                <w:lang w:val="es-CO" w:eastAsia="es-CO"/>
              </w:rPr>
              <w:t xml:space="preserve">. En Pro de incentivar el buen uso de los resultados y de la información del </w:t>
            </w:r>
            <w:proofErr w:type="spellStart"/>
            <w:r w:rsidRPr="009B4040">
              <w:rPr>
                <w:rFonts w:ascii="Arial" w:eastAsia="Times New Roman" w:hAnsi="Arial" w:cs="Arial"/>
                <w:color w:val="000000"/>
                <w:sz w:val="14"/>
                <w:szCs w:val="14"/>
                <w:lang w:val="es-CO" w:eastAsia="es-CO"/>
              </w:rPr>
              <w:t>Icfes</w:t>
            </w:r>
            <w:proofErr w:type="spellEnd"/>
            <w:r w:rsidRPr="009B4040">
              <w:rPr>
                <w:rFonts w:ascii="Arial" w:eastAsia="Times New Roman" w:hAnsi="Arial" w:cs="Arial"/>
                <w:color w:val="000000"/>
                <w:sz w:val="14"/>
                <w:szCs w:val="14"/>
                <w:lang w:val="es-CO" w:eastAsia="es-CO"/>
              </w:rPr>
              <w:t xml:space="preserve">. </w:t>
            </w:r>
          </w:p>
        </w:tc>
        <w:tc>
          <w:tcPr>
            <w:tcW w:w="992"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Sesiones de talleres presenciales - prácticos, en los cuales los asistentes interactúan con sus resultados y los elementos de la evaluación que les brinda el </w:t>
            </w:r>
            <w:proofErr w:type="spellStart"/>
            <w:r w:rsidRPr="009B4040">
              <w:rPr>
                <w:rFonts w:ascii="Arial" w:eastAsia="Times New Roman" w:hAnsi="Arial" w:cs="Arial"/>
                <w:color w:val="000000"/>
                <w:sz w:val="14"/>
                <w:szCs w:val="14"/>
                <w:lang w:val="es-CO" w:eastAsia="es-CO"/>
              </w:rPr>
              <w:t>icfes</w:t>
            </w:r>
            <w:proofErr w:type="spellEnd"/>
            <w:r w:rsidRPr="009B4040">
              <w:rPr>
                <w:rFonts w:ascii="Arial" w:eastAsia="Times New Roman" w:hAnsi="Arial" w:cs="Arial"/>
                <w:color w:val="000000"/>
                <w:sz w:val="14"/>
                <w:szCs w:val="14"/>
                <w:lang w:val="es-CO" w:eastAsia="es-CO"/>
              </w:rPr>
              <w:t xml:space="preserve">. </w:t>
            </w:r>
          </w:p>
        </w:tc>
        <w:tc>
          <w:tcPr>
            <w:tcW w:w="31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02/01/2018</w:t>
            </w:r>
          </w:p>
        </w:tc>
        <w:tc>
          <w:tcPr>
            <w:tcW w:w="32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31/12/2018</w:t>
            </w:r>
          </w:p>
        </w:tc>
        <w:tc>
          <w:tcPr>
            <w:tcW w:w="348"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Lineamiento interno </w:t>
            </w:r>
          </w:p>
        </w:tc>
        <w:tc>
          <w:tcPr>
            <w:tcW w:w="340"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Subdirección de Análisis y Divulgación</w:t>
            </w:r>
          </w:p>
        </w:tc>
      </w:tr>
      <w:tr w:rsidR="009B4040" w:rsidRPr="009B4040" w:rsidTr="009B4040">
        <w:trPr>
          <w:trHeight w:val="1380"/>
        </w:trPr>
        <w:tc>
          <w:tcPr>
            <w:tcW w:w="358" w:type="pct"/>
            <w:tcBorders>
              <w:top w:val="nil"/>
              <w:left w:val="single" w:sz="4" w:space="0" w:color="auto"/>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Encuesta Evaluación de talleres de resultados </w:t>
            </w:r>
          </w:p>
        </w:tc>
        <w:tc>
          <w:tcPr>
            <w:tcW w:w="434"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Colegios (públicos y privados) y Universidades</w:t>
            </w:r>
          </w:p>
        </w:tc>
        <w:tc>
          <w:tcPr>
            <w:tcW w:w="397"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Encuestas </w:t>
            </w:r>
          </w:p>
        </w:tc>
        <w:tc>
          <w:tcPr>
            <w:tcW w:w="547" w:type="pct"/>
            <w:vMerge/>
            <w:tcBorders>
              <w:top w:val="nil"/>
              <w:left w:val="single" w:sz="4" w:space="0" w:color="auto"/>
              <w:bottom w:val="single" w:sz="4" w:space="0" w:color="000000"/>
              <w:right w:val="single" w:sz="4" w:space="0" w:color="auto"/>
            </w:tcBorders>
            <w:vAlign w:val="center"/>
            <w:hideMark/>
          </w:tcPr>
          <w:p w:rsidR="009B4040" w:rsidRPr="009B4040" w:rsidRDefault="009B4040" w:rsidP="009B4040">
            <w:pPr>
              <w:rPr>
                <w:rFonts w:ascii="Arial" w:eastAsia="Times New Roman" w:hAnsi="Arial" w:cs="Arial"/>
                <w:color w:val="000000"/>
                <w:sz w:val="14"/>
                <w:szCs w:val="14"/>
                <w:lang w:val="es-CO" w:eastAsia="es-CO"/>
              </w:rPr>
            </w:pPr>
          </w:p>
        </w:tc>
        <w:tc>
          <w:tcPr>
            <w:tcW w:w="941"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Conocer la opinión de los asistentes a los talleres de divulgación con el fin de identificar puntos de mejora e información que desean recibir en próximos encuentros.</w:t>
            </w:r>
          </w:p>
        </w:tc>
        <w:tc>
          <w:tcPr>
            <w:tcW w:w="992"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Se realizan preguntas por medio de una encuesta indagando por la calidad y pertinencia de la información, calidad de los materiales utilizados y desempeño de los </w:t>
            </w:r>
            <w:proofErr w:type="spellStart"/>
            <w:r w:rsidRPr="009B4040">
              <w:rPr>
                <w:rFonts w:ascii="Arial" w:eastAsia="Times New Roman" w:hAnsi="Arial" w:cs="Arial"/>
                <w:color w:val="000000"/>
                <w:sz w:val="14"/>
                <w:szCs w:val="14"/>
                <w:lang w:val="es-CO" w:eastAsia="es-CO"/>
              </w:rPr>
              <w:t>talleristas</w:t>
            </w:r>
            <w:proofErr w:type="spellEnd"/>
            <w:r w:rsidRPr="009B4040">
              <w:rPr>
                <w:rFonts w:ascii="Arial" w:eastAsia="Times New Roman" w:hAnsi="Arial" w:cs="Arial"/>
                <w:color w:val="000000"/>
                <w:sz w:val="14"/>
                <w:szCs w:val="14"/>
                <w:lang w:val="es-CO" w:eastAsia="es-CO"/>
              </w:rPr>
              <w:t xml:space="preserve">, también se indaga sobre posibles temas de interés para próximos encuentros. </w:t>
            </w:r>
          </w:p>
        </w:tc>
        <w:tc>
          <w:tcPr>
            <w:tcW w:w="31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02/01/2018</w:t>
            </w:r>
          </w:p>
        </w:tc>
        <w:tc>
          <w:tcPr>
            <w:tcW w:w="32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31/12/2018</w:t>
            </w:r>
          </w:p>
        </w:tc>
        <w:tc>
          <w:tcPr>
            <w:tcW w:w="348"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Lineamiento interno </w:t>
            </w:r>
          </w:p>
        </w:tc>
        <w:tc>
          <w:tcPr>
            <w:tcW w:w="340"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Subdirección de Análisis y Divulgación</w:t>
            </w:r>
          </w:p>
        </w:tc>
      </w:tr>
      <w:tr w:rsidR="009B4040" w:rsidRPr="009B4040" w:rsidTr="009B4040">
        <w:trPr>
          <w:trHeight w:val="70"/>
        </w:trPr>
        <w:tc>
          <w:tcPr>
            <w:tcW w:w="358" w:type="pct"/>
            <w:tcBorders>
              <w:top w:val="nil"/>
              <w:left w:val="single" w:sz="4" w:space="0" w:color="auto"/>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Respuesta PQR asignados </w:t>
            </w:r>
            <w:r w:rsidRPr="009B4040">
              <w:rPr>
                <w:rFonts w:ascii="Arial" w:eastAsia="Times New Roman" w:hAnsi="Arial" w:cs="Arial"/>
                <w:color w:val="000000"/>
                <w:sz w:val="14"/>
                <w:szCs w:val="14"/>
                <w:lang w:val="es-CO" w:eastAsia="es-CO"/>
              </w:rPr>
              <w:lastRenderedPageBreak/>
              <w:t>sobre el ISCE, resultados y de más dudas</w:t>
            </w:r>
          </w:p>
        </w:tc>
        <w:tc>
          <w:tcPr>
            <w:tcW w:w="434"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lastRenderedPageBreak/>
              <w:t>Todos</w:t>
            </w:r>
          </w:p>
        </w:tc>
        <w:tc>
          <w:tcPr>
            <w:tcW w:w="397"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resolución de inquietudes </w:t>
            </w:r>
            <w:r w:rsidRPr="009B4040">
              <w:rPr>
                <w:rFonts w:ascii="Arial" w:eastAsia="Times New Roman" w:hAnsi="Arial" w:cs="Arial"/>
                <w:color w:val="000000"/>
                <w:sz w:val="14"/>
                <w:szCs w:val="14"/>
                <w:lang w:val="es-CO" w:eastAsia="es-CO"/>
              </w:rPr>
              <w:lastRenderedPageBreak/>
              <w:t xml:space="preserve">respecto a los resultados </w:t>
            </w:r>
          </w:p>
        </w:tc>
        <w:tc>
          <w:tcPr>
            <w:tcW w:w="547"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lastRenderedPageBreak/>
              <w:t xml:space="preserve">Artículo 23. Toda persona tiene derecho a presentar peticiones </w:t>
            </w:r>
            <w:r w:rsidRPr="009B4040">
              <w:rPr>
                <w:rFonts w:ascii="Arial" w:eastAsia="Times New Roman" w:hAnsi="Arial" w:cs="Arial"/>
                <w:color w:val="000000"/>
                <w:sz w:val="14"/>
                <w:szCs w:val="14"/>
                <w:lang w:val="es-CO" w:eastAsia="es-CO"/>
              </w:rPr>
              <w:lastRenderedPageBreak/>
              <w:t>respetuosas a las autoridades por motivos de interés general o particular y a obtener pronta resolución.</w:t>
            </w:r>
          </w:p>
        </w:tc>
        <w:tc>
          <w:tcPr>
            <w:tcW w:w="941"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lastRenderedPageBreak/>
              <w:t xml:space="preserve">Responder con información actualizada todas las PQR asignadas a la subdirección sobre Índice Sintético de </w:t>
            </w:r>
            <w:r w:rsidRPr="009B4040">
              <w:rPr>
                <w:rFonts w:ascii="Arial" w:eastAsia="Times New Roman" w:hAnsi="Arial" w:cs="Arial"/>
                <w:color w:val="000000"/>
                <w:sz w:val="14"/>
                <w:szCs w:val="14"/>
                <w:lang w:val="es-CO" w:eastAsia="es-CO"/>
              </w:rPr>
              <w:lastRenderedPageBreak/>
              <w:t xml:space="preserve">Calidad Educativa - ISCE, resultados y otras solicitudes. </w:t>
            </w:r>
          </w:p>
        </w:tc>
        <w:tc>
          <w:tcPr>
            <w:tcW w:w="992"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lastRenderedPageBreak/>
              <w:t>Se responden todas la solicitudes de información asignadas.</w:t>
            </w:r>
          </w:p>
        </w:tc>
        <w:tc>
          <w:tcPr>
            <w:tcW w:w="31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02/01/2018</w:t>
            </w:r>
          </w:p>
        </w:tc>
        <w:tc>
          <w:tcPr>
            <w:tcW w:w="32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31/12/2018</w:t>
            </w:r>
          </w:p>
        </w:tc>
        <w:tc>
          <w:tcPr>
            <w:tcW w:w="348"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Lineamiento interno </w:t>
            </w:r>
          </w:p>
        </w:tc>
        <w:tc>
          <w:tcPr>
            <w:tcW w:w="340"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Subdirección de Análisis y Divulgación</w:t>
            </w:r>
          </w:p>
        </w:tc>
      </w:tr>
      <w:tr w:rsidR="009B4040" w:rsidRPr="009B4040" w:rsidTr="009B4040">
        <w:trPr>
          <w:trHeight w:val="514"/>
        </w:trPr>
        <w:tc>
          <w:tcPr>
            <w:tcW w:w="358" w:type="pct"/>
            <w:tcBorders>
              <w:top w:val="nil"/>
              <w:left w:val="single" w:sz="4" w:space="0" w:color="auto"/>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lastRenderedPageBreak/>
              <w:t>Pilotaje curso Moodle 11</w:t>
            </w:r>
          </w:p>
        </w:tc>
        <w:tc>
          <w:tcPr>
            <w:tcW w:w="434"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Colegios (públicos y privados)</w:t>
            </w:r>
          </w:p>
        </w:tc>
        <w:tc>
          <w:tcPr>
            <w:tcW w:w="397"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Curso Virtual</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Artículo 20. Se garantiza a toda persona la libertad de expresar y difundir su pensamiento y opiniones, la de informar y recibir información veraz e imparcial, y la de fundar medios masivos de comunicación.</w:t>
            </w:r>
            <w:r w:rsidRPr="009B4040">
              <w:rPr>
                <w:rFonts w:ascii="Arial" w:eastAsia="Times New Roman" w:hAnsi="Arial" w:cs="Arial"/>
                <w:color w:val="000000"/>
                <w:sz w:val="14"/>
                <w:szCs w:val="14"/>
                <w:lang w:val="es-CO" w:eastAsia="es-CO"/>
              </w:rPr>
              <w:br/>
              <w:t>Artículo 13. Todas las personas nacen libres e iguales ante la ley, recibirán la misma protección y trato de las autoridades y gozarán de los mismos derechos, libertades y oportunidades sin ninguna discriminación</w:t>
            </w:r>
          </w:p>
        </w:tc>
        <w:tc>
          <w:tcPr>
            <w:tcW w:w="941"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Crear un espacio de capacitación para los docentes y directivos de los colegios, que les permita participar y aprobar el curso en temas como análisis de resultados y sugerencias para mejoramiento de la calidad de la educación.</w:t>
            </w:r>
          </w:p>
        </w:tc>
        <w:tc>
          <w:tcPr>
            <w:tcW w:w="992"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Se tomará una muestra de docentes, a los cuales se les enviara el curso para que lo desarrollen, obteniendo opiniones y oportunidades de mejora para la implementación final.</w:t>
            </w:r>
          </w:p>
        </w:tc>
        <w:tc>
          <w:tcPr>
            <w:tcW w:w="31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02/01/2018</w:t>
            </w:r>
          </w:p>
        </w:tc>
        <w:tc>
          <w:tcPr>
            <w:tcW w:w="32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31/12/2018</w:t>
            </w:r>
          </w:p>
        </w:tc>
        <w:tc>
          <w:tcPr>
            <w:tcW w:w="348"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Lineamiento interno </w:t>
            </w:r>
          </w:p>
        </w:tc>
        <w:tc>
          <w:tcPr>
            <w:tcW w:w="340"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Subdirección de Análisis y Divulgación</w:t>
            </w:r>
          </w:p>
        </w:tc>
      </w:tr>
      <w:tr w:rsidR="009B4040" w:rsidRPr="009B4040" w:rsidTr="009B4040">
        <w:trPr>
          <w:trHeight w:val="825"/>
        </w:trPr>
        <w:tc>
          <w:tcPr>
            <w:tcW w:w="358" w:type="pct"/>
            <w:tcBorders>
              <w:top w:val="nil"/>
              <w:left w:val="single" w:sz="4" w:space="0" w:color="auto"/>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Pilotaje curso Moodle </w:t>
            </w:r>
            <w:proofErr w:type="spellStart"/>
            <w:r w:rsidRPr="009B4040">
              <w:rPr>
                <w:rFonts w:ascii="Arial" w:eastAsia="Times New Roman" w:hAnsi="Arial" w:cs="Arial"/>
                <w:color w:val="000000"/>
                <w:sz w:val="14"/>
                <w:szCs w:val="14"/>
                <w:lang w:val="es-CO" w:eastAsia="es-CO"/>
              </w:rPr>
              <w:t>Evluación</w:t>
            </w:r>
            <w:proofErr w:type="spellEnd"/>
            <w:r w:rsidRPr="009B4040">
              <w:rPr>
                <w:rFonts w:ascii="Arial" w:eastAsia="Times New Roman" w:hAnsi="Arial" w:cs="Arial"/>
                <w:color w:val="000000"/>
                <w:sz w:val="14"/>
                <w:szCs w:val="14"/>
                <w:lang w:val="es-CO" w:eastAsia="es-CO"/>
              </w:rPr>
              <w:t xml:space="preserve"> Formativa</w:t>
            </w:r>
          </w:p>
        </w:tc>
        <w:tc>
          <w:tcPr>
            <w:tcW w:w="434"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Colegios (públicos y privados)</w:t>
            </w:r>
          </w:p>
        </w:tc>
        <w:tc>
          <w:tcPr>
            <w:tcW w:w="397"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Curso Virtual</w:t>
            </w:r>
          </w:p>
        </w:tc>
        <w:tc>
          <w:tcPr>
            <w:tcW w:w="547" w:type="pct"/>
            <w:vMerge/>
            <w:tcBorders>
              <w:top w:val="nil"/>
              <w:left w:val="single" w:sz="4" w:space="0" w:color="auto"/>
              <w:bottom w:val="single" w:sz="4" w:space="0" w:color="000000"/>
              <w:right w:val="single" w:sz="4" w:space="0" w:color="auto"/>
            </w:tcBorders>
            <w:vAlign w:val="center"/>
            <w:hideMark/>
          </w:tcPr>
          <w:p w:rsidR="009B4040" w:rsidRPr="009B4040" w:rsidRDefault="009B4040" w:rsidP="009B4040">
            <w:pPr>
              <w:rPr>
                <w:rFonts w:ascii="Arial" w:eastAsia="Times New Roman" w:hAnsi="Arial" w:cs="Arial"/>
                <w:color w:val="000000"/>
                <w:sz w:val="14"/>
                <w:szCs w:val="14"/>
                <w:lang w:val="es-CO" w:eastAsia="es-CO"/>
              </w:rPr>
            </w:pPr>
          </w:p>
        </w:tc>
        <w:tc>
          <w:tcPr>
            <w:tcW w:w="941"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Crear un espacio de capacitación para los docentes y directivos de los colegios, que les permita participar y aprobar el curso en temas como análisis de resultados y sugerencias para mejoramiento de la calidad de la educación.</w:t>
            </w:r>
          </w:p>
        </w:tc>
        <w:tc>
          <w:tcPr>
            <w:tcW w:w="992"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Se tomará una muestra de docentes, a los cuales se les enviara el curso para que lo desarrollen, obteniendo opiniones y oportunidades de mejora para la implementación final.</w:t>
            </w:r>
          </w:p>
        </w:tc>
        <w:tc>
          <w:tcPr>
            <w:tcW w:w="31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02/01/2018</w:t>
            </w:r>
          </w:p>
        </w:tc>
        <w:tc>
          <w:tcPr>
            <w:tcW w:w="32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31/12/2018</w:t>
            </w:r>
          </w:p>
        </w:tc>
        <w:tc>
          <w:tcPr>
            <w:tcW w:w="348"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Lineamiento interno </w:t>
            </w:r>
          </w:p>
        </w:tc>
        <w:tc>
          <w:tcPr>
            <w:tcW w:w="340"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Subdirección de Análisis y Divulgación</w:t>
            </w:r>
          </w:p>
        </w:tc>
      </w:tr>
      <w:tr w:rsidR="009B4040" w:rsidRPr="009B4040" w:rsidTr="009B4040">
        <w:trPr>
          <w:trHeight w:val="1380"/>
        </w:trPr>
        <w:tc>
          <w:tcPr>
            <w:tcW w:w="358" w:type="pct"/>
            <w:tcBorders>
              <w:top w:val="nil"/>
              <w:left w:val="single" w:sz="4" w:space="0" w:color="auto"/>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Gestión institucional en web </w:t>
            </w:r>
          </w:p>
        </w:tc>
        <w:tc>
          <w:tcPr>
            <w:tcW w:w="434"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Todos</w:t>
            </w:r>
          </w:p>
        </w:tc>
        <w:tc>
          <w:tcPr>
            <w:tcW w:w="397"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Publicar y divulgar información (audios, videos, documentos, banners, pop ups, cartillas, manuales de usuario e infografías) en el sitio web www.icfes.gov.co</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Artículo 20. Se garantiza a toda persona la libertad de expresar y difundir su pensamiento y opiniones, la de informar y recibir información veraz e imparcial, y la de fundar medios masivos de comunicación.</w:t>
            </w:r>
            <w:r w:rsidRPr="009B4040">
              <w:rPr>
                <w:rFonts w:ascii="Arial" w:eastAsia="Times New Roman" w:hAnsi="Arial" w:cs="Arial"/>
                <w:color w:val="000000"/>
                <w:sz w:val="14"/>
                <w:szCs w:val="14"/>
                <w:lang w:val="es-CO" w:eastAsia="es-CO"/>
              </w:rPr>
              <w:br/>
              <w:t xml:space="preserve">Artículo 13. Todas las personas nacen libres e iguales ante la ley, </w:t>
            </w:r>
            <w:r w:rsidRPr="009B4040">
              <w:rPr>
                <w:rFonts w:ascii="Arial" w:eastAsia="Times New Roman" w:hAnsi="Arial" w:cs="Arial"/>
                <w:color w:val="000000"/>
                <w:sz w:val="14"/>
                <w:szCs w:val="14"/>
                <w:lang w:val="es-CO" w:eastAsia="es-CO"/>
              </w:rPr>
              <w:lastRenderedPageBreak/>
              <w:t>recibirán la misma protección y trato de las autoridades y gozarán de los mismos derechos, libertades y oportunidades sin ninguna discriminación</w:t>
            </w:r>
          </w:p>
        </w:tc>
        <w:tc>
          <w:tcPr>
            <w:tcW w:w="941"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lastRenderedPageBreak/>
              <w:t xml:space="preserve">Mantener actualizado el portal institucional. </w:t>
            </w:r>
          </w:p>
        </w:tc>
        <w:tc>
          <w:tcPr>
            <w:tcW w:w="992"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Dar a conocer información del </w:t>
            </w:r>
            <w:proofErr w:type="spellStart"/>
            <w:r w:rsidRPr="009B4040">
              <w:rPr>
                <w:rFonts w:ascii="Arial" w:eastAsia="Times New Roman" w:hAnsi="Arial" w:cs="Arial"/>
                <w:color w:val="000000"/>
                <w:sz w:val="14"/>
                <w:szCs w:val="14"/>
                <w:lang w:val="es-CO" w:eastAsia="es-CO"/>
              </w:rPr>
              <w:t>Icfes</w:t>
            </w:r>
            <w:proofErr w:type="spellEnd"/>
            <w:r w:rsidRPr="009B4040">
              <w:rPr>
                <w:rFonts w:ascii="Arial" w:eastAsia="Times New Roman" w:hAnsi="Arial" w:cs="Arial"/>
                <w:color w:val="000000"/>
                <w:sz w:val="14"/>
                <w:szCs w:val="14"/>
                <w:lang w:val="es-CO" w:eastAsia="es-CO"/>
              </w:rPr>
              <w:t xml:space="preserve"> en el portal institucional www.icfes.gov.co de acuerdo a los estándares establecidos, con el fin de asegurar la adecuada y oportuna actualización de la información en cada una de las secciones y sub-secciones, conservando homogeneidad en diseño y estructura. Divulgación de pruebas de Estado y sus procesos, convocatorias de investigación, talleres de divulgación, Seminario Internacional de investigación y todo lo relacionado con el qué hacer del Instituto.    </w:t>
            </w:r>
            <w:r w:rsidRPr="009B4040">
              <w:rPr>
                <w:rFonts w:ascii="Arial" w:eastAsia="Times New Roman" w:hAnsi="Arial" w:cs="Arial"/>
                <w:b/>
                <w:bCs/>
                <w:color w:val="000000"/>
                <w:sz w:val="14"/>
                <w:szCs w:val="14"/>
                <w:lang w:val="es-CO" w:eastAsia="es-CO"/>
              </w:rPr>
              <w:t xml:space="preserve">Periodicidad: </w:t>
            </w:r>
            <w:r w:rsidRPr="009B4040">
              <w:rPr>
                <w:rFonts w:ascii="Arial" w:eastAsia="Times New Roman" w:hAnsi="Arial" w:cs="Arial"/>
                <w:color w:val="000000"/>
                <w:sz w:val="14"/>
                <w:szCs w:val="14"/>
                <w:lang w:val="es-CO" w:eastAsia="es-CO"/>
              </w:rPr>
              <w:t>permanente.</w:t>
            </w:r>
          </w:p>
        </w:tc>
        <w:tc>
          <w:tcPr>
            <w:tcW w:w="31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02/01/2018</w:t>
            </w:r>
          </w:p>
        </w:tc>
        <w:tc>
          <w:tcPr>
            <w:tcW w:w="32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31/12/2018</w:t>
            </w:r>
          </w:p>
        </w:tc>
        <w:tc>
          <w:tcPr>
            <w:tcW w:w="348"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Resolución cronograma pruebas y tarifas, documentos producidos por diferentes áreas del Instituto y por la oficina Asesora de Comunicaciones y Mercadeo.  </w:t>
            </w:r>
          </w:p>
        </w:tc>
        <w:tc>
          <w:tcPr>
            <w:tcW w:w="340"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Oficina Asesora de Comunicaciones y Mercadeo una vez las áreas le hacen llegar documentos e información para la producción de notas. </w:t>
            </w:r>
          </w:p>
        </w:tc>
      </w:tr>
      <w:tr w:rsidR="009B4040" w:rsidRPr="009B4040" w:rsidTr="009B4040">
        <w:trPr>
          <w:trHeight w:val="1380"/>
        </w:trPr>
        <w:tc>
          <w:tcPr>
            <w:tcW w:w="358" w:type="pct"/>
            <w:tcBorders>
              <w:top w:val="nil"/>
              <w:left w:val="single" w:sz="4" w:space="0" w:color="auto"/>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lastRenderedPageBreak/>
              <w:t xml:space="preserve">Gestión institucional para medios </w:t>
            </w:r>
          </w:p>
        </w:tc>
        <w:tc>
          <w:tcPr>
            <w:tcW w:w="434"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Todos</w:t>
            </w:r>
          </w:p>
        </w:tc>
        <w:tc>
          <w:tcPr>
            <w:tcW w:w="397"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Desarrollar estrategias de free </w:t>
            </w:r>
            <w:proofErr w:type="spellStart"/>
            <w:r w:rsidRPr="009B4040">
              <w:rPr>
                <w:rFonts w:ascii="Arial" w:eastAsia="Times New Roman" w:hAnsi="Arial" w:cs="Arial"/>
                <w:color w:val="000000"/>
                <w:sz w:val="14"/>
                <w:szCs w:val="14"/>
                <w:lang w:val="es-CO" w:eastAsia="es-CO"/>
              </w:rPr>
              <w:t>press</w:t>
            </w:r>
            <w:proofErr w:type="spellEnd"/>
            <w:r w:rsidRPr="009B4040">
              <w:rPr>
                <w:rFonts w:ascii="Arial" w:eastAsia="Times New Roman" w:hAnsi="Arial" w:cs="Arial"/>
                <w:color w:val="000000"/>
                <w:sz w:val="14"/>
                <w:szCs w:val="14"/>
                <w:lang w:val="es-CO" w:eastAsia="es-CO"/>
              </w:rPr>
              <w:t xml:space="preserve"> y relaciones públicas. </w:t>
            </w:r>
          </w:p>
        </w:tc>
        <w:tc>
          <w:tcPr>
            <w:tcW w:w="547" w:type="pct"/>
            <w:vMerge/>
            <w:tcBorders>
              <w:top w:val="nil"/>
              <w:left w:val="single" w:sz="4" w:space="0" w:color="auto"/>
              <w:bottom w:val="single" w:sz="4" w:space="0" w:color="000000"/>
              <w:right w:val="single" w:sz="4" w:space="0" w:color="auto"/>
            </w:tcBorders>
            <w:vAlign w:val="center"/>
            <w:hideMark/>
          </w:tcPr>
          <w:p w:rsidR="009B4040" w:rsidRPr="009B4040" w:rsidRDefault="009B4040" w:rsidP="009B4040">
            <w:pPr>
              <w:rPr>
                <w:rFonts w:ascii="Arial" w:eastAsia="Times New Roman" w:hAnsi="Arial" w:cs="Arial"/>
                <w:color w:val="000000"/>
                <w:sz w:val="14"/>
                <w:szCs w:val="14"/>
                <w:lang w:val="es-CO" w:eastAsia="es-CO"/>
              </w:rPr>
            </w:pPr>
          </w:p>
        </w:tc>
        <w:tc>
          <w:tcPr>
            <w:tcW w:w="941"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Informar a  la opinión pública temas de interés sobre el Instituto.</w:t>
            </w:r>
          </w:p>
        </w:tc>
        <w:tc>
          <w:tcPr>
            <w:tcW w:w="992"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Elaborar documentos informativos orientados a medios de comunicación y gestionar entrevistas. Divulgación de pruebas de Estado y sus procesos, convocatorias de investigación, talleres de divulgación, Seminario Internacional de investigación y todos lo relacionado con el qué hacer del Instituto.   </w:t>
            </w:r>
            <w:r w:rsidRPr="009B4040">
              <w:rPr>
                <w:rFonts w:ascii="Arial" w:eastAsia="Times New Roman" w:hAnsi="Arial" w:cs="Arial"/>
                <w:b/>
                <w:bCs/>
                <w:color w:val="000000"/>
                <w:sz w:val="14"/>
                <w:szCs w:val="14"/>
                <w:lang w:val="es-CO" w:eastAsia="es-CO"/>
              </w:rPr>
              <w:t>Periodicidad:</w:t>
            </w:r>
            <w:r w:rsidRPr="009B4040">
              <w:rPr>
                <w:rFonts w:ascii="Arial" w:eastAsia="Times New Roman" w:hAnsi="Arial" w:cs="Arial"/>
                <w:color w:val="000000"/>
                <w:sz w:val="14"/>
                <w:szCs w:val="14"/>
                <w:lang w:val="es-CO" w:eastAsia="es-CO"/>
              </w:rPr>
              <w:t xml:space="preserve"> permanente.</w:t>
            </w:r>
          </w:p>
        </w:tc>
        <w:tc>
          <w:tcPr>
            <w:tcW w:w="31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02/01/2018</w:t>
            </w:r>
          </w:p>
        </w:tc>
        <w:tc>
          <w:tcPr>
            <w:tcW w:w="32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31/12/2018</w:t>
            </w:r>
          </w:p>
        </w:tc>
        <w:tc>
          <w:tcPr>
            <w:tcW w:w="348"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Los documentos de apoyo de los comunicados de prensa provienen de la información de las diferentes áreas </w:t>
            </w:r>
          </w:p>
        </w:tc>
        <w:tc>
          <w:tcPr>
            <w:tcW w:w="340"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Oficina Asesora de Comunicaciones</w:t>
            </w:r>
          </w:p>
        </w:tc>
      </w:tr>
      <w:tr w:rsidR="009B4040" w:rsidRPr="009B4040" w:rsidTr="009B4040">
        <w:trPr>
          <w:trHeight w:val="1380"/>
        </w:trPr>
        <w:tc>
          <w:tcPr>
            <w:tcW w:w="358" w:type="pct"/>
            <w:tcBorders>
              <w:top w:val="nil"/>
              <w:left w:val="single" w:sz="4" w:space="0" w:color="auto"/>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lastRenderedPageBreak/>
              <w:t>Gestión Institucional en redes sociales</w:t>
            </w:r>
          </w:p>
        </w:tc>
        <w:tc>
          <w:tcPr>
            <w:tcW w:w="434"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Todos</w:t>
            </w:r>
          </w:p>
        </w:tc>
        <w:tc>
          <w:tcPr>
            <w:tcW w:w="397"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Administrar las redes sociales (</w:t>
            </w:r>
            <w:proofErr w:type="spellStart"/>
            <w:r w:rsidRPr="009B4040">
              <w:rPr>
                <w:rFonts w:ascii="Arial" w:eastAsia="Times New Roman" w:hAnsi="Arial" w:cs="Arial"/>
                <w:color w:val="000000"/>
                <w:sz w:val="14"/>
                <w:szCs w:val="14"/>
                <w:lang w:val="es-CO" w:eastAsia="es-CO"/>
              </w:rPr>
              <w:t>community</w:t>
            </w:r>
            <w:proofErr w:type="spellEnd"/>
            <w:r w:rsidRPr="009B4040">
              <w:rPr>
                <w:rFonts w:ascii="Arial" w:eastAsia="Times New Roman" w:hAnsi="Arial" w:cs="Arial"/>
                <w:color w:val="000000"/>
                <w:sz w:val="14"/>
                <w:szCs w:val="14"/>
                <w:lang w:val="es-CO" w:eastAsia="es-CO"/>
              </w:rPr>
              <w:t xml:space="preserve"> manager)</w:t>
            </w:r>
          </w:p>
        </w:tc>
        <w:tc>
          <w:tcPr>
            <w:tcW w:w="547" w:type="pct"/>
            <w:vMerge/>
            <w:tcBorders>
              <w:top w:val="nil"/>
              <w:left w:val="single" w:sz="4" w:space="0" w:color="auto"/>
              <w:bottom w:val="single" w:sz="4" w:space="0" w:color="000000"/>
              <w:right w:val="single" w:sz="4" w:space="0" w:color="auto"/>
            </w:tcBorders>
            <w:vAlign w:val="center"/>
            <w:hideMark/>
          </w:tcPr>
          <w:p w:rsidR="009B4040" w:rsidRPr="009B4040" w:rsidRDefault="009B4040" w:rsidP="009B4040">
            <w:pPr>
              <w:rPr>
                <w:rFonts w:ascii="Arial" w:eastAsia="Times New Roman" w:hAnsi="Arial" w:cs="Arial"/>
                <w:color w:val="000000"/>
                <w:sz w:val="14"/>
                <w:szCs w:val="14"/>
                <w:lang w:val="es-CO" w:eastAsia="es-CO"/>
              </w:rPr>
            </w:pPr>
          </w:p>
        </w:tc>
        <w:tc>
          <w:tcPr>
            <w:tcW w:w="941"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Informar al público objetivo temas de interés del </w:t>
            </w:r>
            <w:proofErr w:type="spellStart"/>
            <w:r w:rsidRPr="009B4040">
              <w:rPr>
                <w:rFonts w:ascii="Arial" w:eastAsia="Times New Roman" w:hAnsi="Arial" w:cs="Arial"/>
                <w:color w:val="000000"/>
                <w:sz w:val="14"/>
                <w:szCs w:val="14"/>
                <w:lang w:val="es-CO" w:eastAsia="es-CO"/>
              </w:rPr>
              <w:t>Icfes</w:t>
            </w:r>
            <w:proofErr w:type="spellEnd"/>
            <w:r w:rsidRPr="009B4040">
              <w:rPr>
                <w:rFonts w:ascii="Arial" w:eastAsia="Times New Roman" w:hAnsi="Arial" w:cs="Arial"/>
                <w:color w:val="000000"/>
                <w:sz w:val="14"/>
                <w:szCs w:val="14"/>
                <w:lang w:val="es-CO" w:eastAsia="es-CO"/>
              </w:rPr>
              <w:t xml:space="preserve"> y auditar  la marca en los medios sociales.</w:t>
            </w:r>
          </w:p>
        </w:tc>
        <w:tc>
          <w:tcPr>
            <w:tcW w:w="992"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Publicar los servicios de la entidad, campañas específicas, boletines de prensa y minuto a minuto de los eventos y realizar monitoreo semanal, incluyendo análisis estadísticos de todas las redes sociales en las que participa el ICFES (Facebook, Twitter, </w:t>
            </w:r>
            <w:proofErr w:type="spellStart"/>
            <w:r w:rsidRPr="009B4040">
              <w:rPr>
                <w:rFonts w:ascii="Arial" w:eastAsia="Times New Roman" w:hAnsi="Arial" w:cs="Arial"/>
                <w:color w:val="000000"/>
                <w:sz w:val="14"/>
                <w:szCs w:val="14"/>
                <w:lang w:val="es-CO" w:eastAsia="es-CO"/>
              </w:rPr>
              <w:t>Linkedin</w:t>
            </w:r>
            <w:proofErr w:type="spellEnd"/>
            <w:r w:rsidRPr="009B4040">
              <w:rPr>
                <w:rFonts w:ascii="Arial" w:eastAsia="Times New Roman" w:hAnsi="Arial" w:cs="Arial"/>
                <w:color w:val="000000"/>
                <w:sz w:val="14"/>
                <w:szCs w:val="14"/>
                <w:lang w:val="es-CO" w:eastAsia="es-CO"/>
              </w:rPr>
              <w:t xml:space="preserve">, </w:t>
            </w:r>
            <w:proofErr w:type="spellStart"/>
            <w:r w:rsidRPr="009B4040">
              <w:rPr>
                <w:rFonts w:ascii="Arial" w:eastAsia="Times New Roman" w:hAnsi="Arial" w:cs="Arial"/>
                <w:color w:val="000000"/>
                <w:sz w:val="14"/>
                <w:szCs w:val="14"/>
                <w:lang w:val="es-CO" w:eastAsia="es-CO"/>
              </w:rPr>
              <w:t>youtube</w:t>
            </w:r>
            <w:proofErr w:type="spellEnd"/>
            <w:r w:rsidRPr="009B4040">
              <w:rPr>
                <w:rFonts w:ascii="Arial" w:eastAsia="Times New Roman" w:hAnsi="Arial" w:cs="Arial"/>
                <w:color w:val="000000"/>
                <w:sz w:val="14"/>
                <w:szCs w:val="14"/>
                <w:lang w:val="es-CO" w:eastAsia="es-CO"/>
              </w:rPr>
              <w:t xml:space="preserve"> e Instagram). Divulgación de pruebas de Estado y sus procesos, convocatorias de investigación, talleres de divulgación, Seminario Internacional de investigación y todos lo relacionado con el qué hacer del Instituto. </w:t>
            </w:r>
            <w:r w:rsidRPr="009B4040">
              <w:rPr>
                <w:rFonts w:ascii="Arial" w:eastAsia="Times New Roman" w:hAnsi="Arial" w:cs="Arial"/>
                <w:b/>
                <w:bCs/>
                <w:color w:val="000000"/>
                <w:sz w:val="14"/>
                <w:szCs w:val="14"/>
                <w:lang w:val="es-CO" w:eastAsia="es-CO"/>
              </w:rPr>
              <w:t>Periodicidad:</w:t>
            </w:r>
            <w:r w:rsidRPr="009B4040">
              <w:rPr>
                <w:rFonts w:ascii="Arial" w:eastAsia="Times New Roman" w:hAnsi="Arial" w:cs="Arial"/>
                <w:color w:val="000000"/>
                <w:sz w:val="14"/>
                <w:szCs w:val="14"/>
                <w:lang w:val="es-CO" w:eastAsia="es-CO"/>
              </w:rPr>
              <w:t xml:space="preserve"> permanente. </w:t>
            </w:r>
          </w:p>
        </w:tc>
        <w:tc>
          <w:tcPr>
            <w:tcW w:w="31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02/01/2018</w:t>
            </w:r>
          </w:p>
        </w:tc>
        <w:tc>
          <w:tcPr>
            <w:tcW w:w="32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31/12/2018</w:t>
            </w:r>
          </w:p>
        </w:tc>
        <w:tc>
          <w:tcPr>
            <w:tcW w:w="348"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Cronograma de fechas y tarifas, boletines de prensa, documentos publicados en el portal institucional. </w:t>
            </w:r>
          </w:p>
        </w:tc>
        <w:tc>
          <w:tcPr>
            <w:tcW w:w="340"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Oficina Asesora de Comunicaciones y Mercadeo. </w:t>
            </w:r>
          </w:p>
        </w:tc>
      </w:tr>
      <w:tr w:rsidR="009B4040" w:rsidRPr="009B4040" w:rsidTr="009B4040">
        <w:trPr>
          <w:trHeight w:val="70"/>
        </w:trPr>
        <w:tc>
          <w:tcPr>
            <w:tcW w:w="358" w:type="pct"/>
            <w:tcBorders>
              <w:top w:val="nil"/>
              <w:left w:val="single" w:sz="4" w:space="0" w:color="auto"/>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Rendición de Cuentas</w:t>
            </w:r>
          </w:p>
        </w:tc>
        <w:tc>
          <w:tcPr>
            <w:tcW w:w="434"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Todos</w:t>
            </w:r>
          </w:p>
        </w:tc>
        <w:tc>
          <w:tcPr>
            <w:tcW w:w="397"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Estrategia de Rendición de Cuentas</w:t>
            </w:r>
          </w:p>
        </w:tc>
        <w:tc>
          <w:tcPr>
            <w:tcW w:w="547" w:type="pct"/>
            <w:vMerge/>
            <w:tcBorders>
              <w:top w:val="nil"/>
              <w:left w:val="single" w:sz="4" w:space="0" w:color="auto"/>
              <w:bottom w:val="single" w:sz="4" w:space="0" w:color="000000"/>
              <w:right w:val="single" w:sz="4" w:space="0" w:color="auto"/>
            </w:tcBorders>
            <w:vAlign w:val="center"/>
            <w:hideMark/>
          </w:tcPr>
          <w:p w:rsidR="009B4040" w:rsidRPr="009B4040" w:rsidRDefault="009B4040" w:rsidP="009B4040">
            <w:pPr>
              <w:rPr>
                <w:rFonts w:ascii="Arial" w:eastAsia="Times New Roman" w:hAnsi="Arial" w:cs="Arial"/>
                <w:color w:val="000000"/>
                <w:sz w:val="14"/>
                <w:szCs w:val="14"/>
                <w:lang w:val="es-CO" w:eastAsia="es-CO"/>
              </w:rPr>
            </w:pPr>
          </w:p>
        </w:tc>
        <w:tc>
          <w:tcPr>
            <w:tcW w:w="941"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Realizar el ejercicio de Rendición de Cuentas del ICFES en el marco de los componentes de información, diálogo e incentivos con el fin de promover la retroalimentación con la ciudadanía, el control a la gestión pública, el acceso a la información y la transparencia.</w:t>
            </w:r>
          </w:p>
        </w:tc>
        <w:tc>
          <w:tcPr>
            <w:tcW w:w="992"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Desarrollar la estrategia mediante actividades como: grupos focales, jornadas de divulgación, charlas con la comunidad educativa, socialización   de información de gestión,  permitiendo espacios para que la ciudadanía se acerque a la entidad y pueda participar activamente.</w:t>
            </w:r>
          </w:p>
        </w:tc>
        <w:tc>
          <w:tcPr>
            <w:tcW w:w="31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02/01/2018</w:t>
            </w:r>
          </w:p>
        </w:tc>
        <w:tc>
          <w:tcPr>
            <w:tcW w:w="32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31/12/2018</w:t>
            </w:r>
          </w:p>
        </w:tc>
        <w:tc>
          <w:tcPr>
            <w:tcW w:w="348"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*Informe de gestión</w:t>
            </w:r>
            <w:r w:rsidRPr="009B4040">
              <w:rPr>
                <w:rFonts w:ascii="Arial" w:eastAsia="Times New Roman" w:hAnsi="Arial" w:cs="Arial"/>
                <w:color w:val="000000"/>
                <w:sz w:val="14"/>
                <w:szCs w:val="14"/>
                <w:lang w:val="es-CO" w:eastAsia="es-CO"/>
              </w:rPr>
              <w:br/>
              <w:t xml:space="preserve">*Seguimiento la </w:t>
            </w:r>
            <w:proofErr w:type="spellStart"/>
            <w:r w:rsidRPr="009B4040">
              <w:rPr>
                <w:rFonts w:ascii="Arial" w:eastAsia="Times New Roman" w:hAnsi="Arial" w:cs="Arial"/>
                <w:color w:val="000000"/>
                <w:sz w:val="14"/>
                <w:szCs w:val="14"/>
                <w:lang w:val="es-CO" w:eastAsia="es-CO"/>
              </w:rPr>
              <w:t>PAyAC</w:t>
            </w:r>
            <w:proofErr w:type="spellEnd"/>
            <w:r w:rsidRPr="009B4040">
              <w:rPr>
                <w:rFonts w:ascii="Arial" w:eastAsia="Times New Roman" w:hAnsi="Arial" w:cs="Arial"/>
                <w:color w:val="000000"/>
                <w:sz w:val="14"/>
                <w:szCs w:val="14"/>
                <w:lang w:val="es-CO" w:eastAsia="es-CO"/>
              </w:rPr>
              <w:br/>
              <w:t>*Manual Único de Rendición de Cuentas</w:t>
            </w:r>
          </w:p>
        </w:tc>
        <w:tc>
          <w:tcPr>
            <w:tcW w:w="340"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Comité líder de </w:t>
            </w:r>
            <w:proofErr w:type="spellStart"/>
            <w:r w:rsidRPr="009B4040">
              <w:rPr>
                <w:rFonts w:ascii="Arial" w:eastAsia="Times New Roman" w:hAnsi="Arial" w:cs="Arial"/>
                <w:color w:val="000000"/>
                <w:sz w:val="14"/>
                <w:szCs w:val="14"/>
                <w:lang w:val="es-CO" w:eastAsia="es-CO"/>
              </w:rPr>
              <w:t>RdC</w:t>
            </w:r>
            <w:proofErr w:type="spellEnd"/>
            <w:r w:rsidRPr="009B4040">
              <w:rPr>
                <w:rFonts w:ascii="Arial" w:eastAsia="Times New Roman" w:hAnsi="Arial" w:cs="Arial"/>
                <w:color w:val="000000"/>
                <w:sz w:val="14"/>
                <w:szCs w:val="14"/>
                <w:lang w:val="es-CO" w:eastAsia="es-CO"/>
              </w:rPr>
              <w:t>: Oficina de Control Interno</w:t>
            </w:r>
            <w:r w:rsidRPr="009B4040">
              <w:rPr>
                <w:rFonts w:ascii="Arial" w:eastAsia="Times New Roman" w:hAnsi="Arial" w:cs="Arial"/>
                <w:color w:val="000000"/>
                <w:sz w:val="14"/>
                <w:szCs w:val="14"/>
                <w:lang w:val="es-CO" w:eastAsia="es-CO"/>
              </w:rPr>
              <w:br/>
              <w:t>Oficina Asesora de Comunicaciones, Dirección de Tecnología</w:t>
            </w:r>
            <w:r w:rsidRPr="009B4040">
              <w:rPr>
                <w:rFonts w:ascii="Arial" w:eastAsia="Times New Roman" w:hAnsi="Arial" w:cs="Arial"/>
                <w:color w:val="000000"/>
                <w:sz w:val="14"/>
                <w:szCs w:val="14"/>
                <w:lang w:val="es-CO" w:eastAsia="es-CO"/>
              </w:rPr>
              <w:br/>
              <w:t>Unidad de Atención al Ciudadano, Oficina Asesora de Planeación,</w:t>
            </w:r>
            <w:r w:rsidRPr="009B4040">
              <w:rPr>
                <w:rFonts w:ascii="Arial" w:eastAsia="Times New Roman" w:hAnsi="Arial" w:cs="Arial"/>
                <w:color w:val="000000"/>
                <w:sz w:val="14"/>
                <w:szCs w:val="14"/>
                <w:lang w:val="es-CO" w:eastAsia="es-CO"/>
              </w:rPr>
              <w:br/>
              <w:t>Sub. Diseño de Instrumentos</w:t>
            </w:r>
          </w:p>
        </w:tc>
      </w:tr>
      <w:tr w:rsidR="009B4040" w:rsidRPr="009B4040" w:rsidTr="009B4040">
        <w:trPr>
          <w:trHeight w:val="1145"/>
        </w:trPr>
        <w:tc>
          <w:tcPr>
            <w:tcW w:w="358" w:type="pct"/>
            <w:tcBorders>
              <w:top w:val="nil"/>
              <w:left w:val="single" w:sz="4" w:space="0" w:color="auto"/>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lastRenderedPageBreak/>
              <w:t>Gestión institucional</w:t>
            </w:r>
          </w:p>
        </w:tc>
        <w:tc>
          <w:tcPr>
            <w:tcW w:w="434"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Todos</w:t>
            </w:r>
          </w:p>
        </w:tc>
        <w:tc>
          <w:tcPr>
            <w:tcW w:w="397"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Generar participación con  la ciudadanía a través de la divulgación de la gestión institucional.</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Artículo 20. Se garantiza a toda persona la libertad de expresar y difundir su pensamiento y opiniones, la de informar y recibir información veraz e imparcial, y la de fundar medios masivos de comunicación.</w:t>
            </w:r>
          </w:p>
        </w:tc>
        <w:tc>
          <w:tcPr>
            <w:tcW w:w="941"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 xml:space="preserve">Divulgar y convocar a la ciudadanía para que participe en temas de interés de la gestión del </w:t>
            </w:r>
            <w:proofErr w:type="spellStart"/>
            <w:r w:rsidRPr="009B4040">
              <w:rPr>
                <w:rFonts w:ascii="Arial" w:eastAsia="Times New Roman" w:hAnsi="Arial" w:cs="Arial"/>
                <w:color w:val="000000"/>
                <w:sz w:val="14"/>
                <w:szCs w:val="14"/>
                <w:lang w:val="es-CO" w:eastAsia="es-CO"/>
              </w:rPr>
              <w:t>Icfes</w:t>
            </w:r>
            <w:proofErr w:type="spellEnd"/>
            <w:r w:rsidRPr="009B4040">
              <w:rPr>
                <w:rFonts w:ascii="Arial" w:eastAsia="Times New Roman" w:hAnsi="Arial" w:cs="Arial"/>
                <w:color w:val="000000"/>
                <w:sz w:val="14"/>
                <w:szCs w:val="14"/>
                <w:lang w:val="es-CO" w:eastAsia="es-CO"/>
              </w:rPr>
              <w:t xml:space="preserve"> a través de redes sociales.</w:t>
            </w:r>
          </w:p>
        </w:tc>
        <w:tc>
          <w:tcPr>
            <w:tcW w:w="992"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*Socialización de piezas informativas sobre la gestión institucional a través de redes sociales.</w:t>
            </w:r>
            <w:r w:rsidRPr="009B4040">
              <w:rPr>
                <w:rFonts w:ascii="Arial" w:eastAsia="Times New Roman" w:hAnsi="Arial" w:cs="Arial"/>
                <w:color w:val="000000"/>
                <w:sz w:val="14"/>
                <w:szCs w:val="14"/>
                <w:lang w:val="es-CO" w:eastAsia="es-CO"/>
              </w:rPr>
              <w:br/>
              <w:t>*Generar espacios para resolver inquietudes de  la ciudadanía  y retroalimentar la gestión sobre el desarrollo de las actividades institucionales.</w:t>
            </w:r>
          </w:p>
        </w:tc>
        <w:tc>
          <w:tcPr>
            <w:tcW w:w="31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02/01/2018</w:t>
            </w:r>
          </w:p>
        </w:tc>
        <w:tc>
          <w:tcPr>
            <w:tcW w:w="32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31/12/2018</w:t>
            </w:r>
          </w:p>
        </w:tc>
        <w:tc>
          <w:tcPr>
            <w:tcW w:w="348"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*Piezas Informativas</w:t>
            </w:r>
            <w:r w:rsidRPr="009B4040">
              <w:rPr>
                <w:rFonts w:ascii="Arial" w:eastAsia="Times New Roman" w:hAnsi="Arial" w:cs="Arial"/>
                <w:color w:val="000000"/>
                <w:sz w:val="14"/>
                <w:szCs w:val="14"/>
                <w:lang w:val="es-CO" w:eastAsia="es-CO"/>
              </w:rPr>
              <w:br/>
              <w:t>*</w:t>
            </w:r>
            <w:proofErr w:type="spellStart"/>
            <w:r w:rsidRPr="009B4040">
              <w:rPr>
                <w:rFonts w:ascii="Arial" w:eastAsia="Times New Roman" w:hAnsi="Arial" w:cs="Arial"/>
                <w:color w:val="000000"/>
                <w:sz w:val="14"/>
                <w:szCs w:val="14"/>
                <w:lang w:val="es-CO" w:eastAsia="es-CO"/>
              </w:rPr>
              <w:t>PAyAC</w:t>
            </w:r>
            <w:proofErr w:type="spellEnd"/>
            <w:r w:rsidRPr="009B4040">
              <w:rPr>
                <w:rFonts w:ascii="Arial" w:eastAsia="Times New Roman" w:hAnsi="Arial" w:cs="Arial"/>
                <w:color w:val="000000"/>
                <w:sz w:val="14"/>
                <w:szCs w:val="14"/>
                <w:lang w:val="es-CO" w:eastAsia="es-CO"/>
              </w:rPr>
              <w:br/>
              <w:t>*Plan de acción Institucional</w:t>
            </w:r>
          </w:p>
        </w:tc>
        <w:tc>
          <w:tcPr>
            <w:tcW w:w="340"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Oficina Asesora de Planeación.</w:t>
            </w:r>
            <w:r w:rsidRPr="009B4040">
              <w:rPr>
                <w:rFonts w:ascii="Arial" w:eastAsia="Times New Roman" w:hAnsi="Arial" w:cs="Arial"/>
                <w:color w:val="000000"/>
                <w:sz w:val="14"/>
                <w:szCs w:val="14"/>
                <w:lang w:val="es-CO" w:eastAsia="es-CO"/>
              </w:rPr>
              <w:br/>
              <w:t>Oficina Asesora de Comunicaciones y Mercadeo.</w:t>
            </w:r>
          </w:p>
        </w:tc>
      </w:tr>
      <w:tr w:rsidR="009B4040" w:rsidRPr="009B4040" w:rsidTr="009B4040">
        <w:trPr>
          <w:trHeight w:val="631"/>
        </w:trPr>
        <w:tc>
          <w:tcPr>
            <w:tcW w:w="358" w:type="pct"/>
            <w:tcBorders>
              <w:top w:val="nil"/>
              <w:left w:val="single" w:sz="4" w:space="0" w:color="auto"/>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Gestión institucional</w:t>
            </w:r>
          </w:p>
        </w:tc>
        <w:tc>
          <w:tcPr>
            <w:tcW w:w="434"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Todos</w:t>
            </w:r>
          </w:p>
        </w:tc>
        <w:tc>
          <w:tcPr>
            <w:tcW w:w="397"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Aplicación de encuestas</w:t>
            </w:r>
          </w:p>
        </w:tc>
        <w:tc>
          <w:tcPr>
            <w:tcW w:w="547" w:type="pct"/>
            <w:vMerge/>
            <w:tcBorders>
              <w:top w:val="nil"/>
              <w:left w:val="single" w:sz="4" w:space="0" w:color="auto"/>
              <w:bottom w:val="single" w:sz="4" w:space="0" w:color="000000"/>
              <w:right w:val="single" w:sz="4" w:space="0" w:color="auto"/>
            </w:tcBorders>
            <w:vAlign w:val="center"/>
            <w:hideMark/>
          </w:tcPr>
          <w:p w:rsidR="009B4040" w:rsidRPr="009B4040" w:rsidRDefault="009B4040" w:rsidP="009B4040">
            <w:pPr>
              <w:rPr>
                <w:rFonts w:ascii="Arial" w:eastAsia="Times New Roman" w:hAnsi="Arial" w:cs="Arial"/>
                <w:color w:val="000000"/>
                <w:sz w:val="14"/>
                <w:szCs w:val="14"/>
                <w:lang w:val="es-CO" w:eastAsia="es-CO"/>
              </w:rPr>
            </w:pPr>
          </w:p>
        </w:tc>
        <w:tc>
          <w:tcPr>
            <w:tcW w:w="941"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Conocer las necesidades e intereses de los grupos de valor. Tener oportunidades de mejora sobre  la gestión institucional.</w:t>
            </w:r>
          </w:p>
        </w:tc>
        <w:tc>
          <w:tcPr>
            <w:tcW w:w="992"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Realizar : Encuesta de temas de interés de la ciudadanía sobre la gestión institucional</w:t>
            </w:r>
          </w:p>
        </w:tc>
        <w:tc>
          <w:tcPr>
            <w:tcW w:w="31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01/01/2018</w:t>
            </w:r>
          </w:p>
        </w:tc>
        <w:tc>
          <w:tcPr>
            <w:tcW w:w="32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12/31/2018</w:t>
            </w:r>
          </w:p>
        </w:tc>
        <w:tc>
          <w:tcPr>
            <w:tcW w:w="348"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*Resultados FURAG *Informes de resultados de las Encuestas</w:t>
            </w:r>
          </w:p>
        </w:tc>
        <w:tc>
          <w:tcPr>
            <w:tcW w:w="340"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Oficina Asesora de Planeación.</w:t>
            </w:r>
            <w:r w:rsidRPr="009B4040">
              <w:rPr>
                <w:rFonts w:ascii="Arial" w:eastAsia="Times New Roman" w:hAnsi="Arial" w:cs="Arial"/>
                <w:color w:val="000000"/>
                <w:sz w:val="14"/>
                <w:szCs w:val="14"/>
                <w:lang w:val="es-CO" w:eastAsia="es-CO"/>
              </w:rPr>
              <w:br/>
              <w:t>Oficina Asesora de Comunicaciones y Mercadeo.</w:t>
            </w:r>
            <w:r w:rsidRPr="009B4040">
              <w:rPr>
                <w:rFonts w:ascii="Arial" w:eastAsia="Times New Roman" w:hAnsi="Arial" w:cs="Arial"/>
                <w:color w:val="000000"/>
                <w:sz w:val="14"/>
                <w:szCs w:val="14"/>
                <w:lang w:val="es-CO" w:eastAsia="es-CO"/>
              </w:rPr>
              <w:br/>
              <w:t>UAC</w:t>
            </w:r>
          </w:p>
        </w:tc>
      </w:tr>
      <w:tr w:rsidR="009B4040" w:rsidRPr="009B4040" w:rsidTr="009B4040">
        <w:trPr>
          <w:trHeight w:val="878"/>
        </w:trPr>
        <w:tc>
          <w:tcPr>
            <w:tcW w:w="358" w:type="pct"/>
            <w:tcBorders>
              <w:top w:val="nil"/>
              <w:left w:val="single" w:sz="4" w:space="0" w:color="auto"/>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Datos abiertos</w:t>
            </w:r>
          </w:p>
        </w:tc>
        <w:tc>
          <w:tcPr>
            <w:tcW w:w="434"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Todos</w:t>
            </w:r>
          </w:p>
        </w:tc>
        <w:tc>
          <w:tcPr>
            <w:tcW w:w="397"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Socializar datos que se presenten al público para temas de investigación.</w:t>
            </w:r>
          </w:p>
        </w:tc>
        <w:tc>
          <w:tcPr>
            <w:tcW w:w="547" w:type="pct"/>
            <w:vMerge/>
            <w:tcBorders>
              <w:top w:val="nil"/>
              <w:left w:val="single" w:sz="4" w:space="0" w:color="auto"/>
              <w:bottom w:val="single" w:sz="4" w:space="0" w:color="000000"/>
              <w:right w:val="single" w:sz="4" w:space="0" w:color="auto"/>
            </w:tcBorders>
            <w:vAlign w:val="center"/>
            <w:hideMark/>
          </w:tcPr>
          <w:p w:rsidR="009B4040" w:rsidRPr="009B4040" w:rsidRDefault="009B4040" w:rsidP="009B4040">
            <w:pPr>
              <w:rPr>
                <w:rFonts w:ascii="Arial" w:eastAsia="Times New Roman" w:hAnsi="Arial" w:cs="Arial"/>
                <w:color w:val="000000"/>
                <w:sz w:val="14"/>
                <w:szCs w:val="14"/>
                <w:lang w:val="es-CO" w:eastAsia="es-CO"/>
              </w:rPr>
            </w:pPr>
          </w:p>
        </w:tc>
        <w:tc>
          <w:tcPr>
            <w:tcW w:w="941"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Fomentar el uso de la información para temas de investigación.</w:t>
            </w:r>
          </w:p>
        </w:tc>
        <w:tc>
          <w:tcPr>
            <w:tcW w:w="992"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Se abren datos de interés con relación a los resultados de las pruebas y se publican en una página  promovida por el ministerio de TICS.</w:t>
            </w:r>
          </w:p>
        </w:tc>
        <w:tc>
          <w:tcPr>
            <w:tcW w:w="31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01/01/2018</w:t>
            </w:r>
          </w:p>
        </w:tc>
        <w:tc>
          <w:tcPr>
            <w:tcW w:w="32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12/31/2018</w:t>
            </w:r>
          </w:p>
        </w:tc>
        <w:tc>
          <w:tcPr>
            <w:tcW w:w="348"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Mesas de trabajo</w:t>
            </w:r>
          </w:p>
        </w:tc>
        <w:tc>
          <w:tcPr>
            <w:tcW w:w="340"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Dirección de tecnología, Oficina de Investigaciones, y Oficina Asesora de Comunicaciones.</w:t>
            </w:r>
          </w:p>
        </w:tc>
      </w:tr>
      <w:tr w:rsidR="009B4040" w:rsidRPr="009B4040" w:rsidTr="009B4040">
        <w:trPr>
          <w:trHeight w:val="1185"/>
        </w:trPr>
        <w:tc>
          <w:tcPr>
            <w:tcW w:w="358" w:type="pct"/>
            <w:tcBorders>
              <w:top w:val="nil"/>
              <w:left w:val="single" w:sz="4" w:space="0" w:color="auto"/>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Convocatorias de Investigación financiadas por el ICFES</w:t>
            </w:r>
          </w:p>
        </w:tc>
        <w:tc>
          <w:tcPr>
            <w:tcW w:w="434"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Universidades y SENA</w:t>
            </w:r>
          </w:p>
        </w:tc>
        <w:tc>
          <w:tcPr>
            <w:tcW w:w="397"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Investigación</w:t>
            </w:r>
          </w:p>
        </w:tc>
        <w:tc>
          <w:tcPr>
            <w:tcW w:w="547" w:type="pct"/>
            <w:vMerge/>
            <w:tcBorders>
              <w:top w:val="nil"/>
              <w:left w:val="single" w:sz="4" w:space="0" w:color="auto"/>
              <w:bottom w:val="single" w:sz="4" w:space="0" w:color="000000"/>
              <w:right w:val="single" w:sz="4" w:space="0" w:color="auto"/>
            </w:tcBorders>
            <w:vAlign w:val="center"/>
            <w:hideMark/>
          </w:tcPr>
          <w:p w:rsidR="009B4040" w:rsidRPr="009B4040" w:rsidRDefault="009B4040" w:rsidP="009B4040">
            <w:pPr>
              <w:rPr>
                <w:rFonts w:ascii="Arial" w:eastAsia="Times New Roman" w:hAnsi="Arial" w:cs="Arial"/>
                <w:color w:val="000000"/>
                <w:sz w:val="14"/>
                <w:szCs w:val="14"/>
                <w:lang w:val="es-CO" w:eastAsia="es-CO"/>
              </w:rPr>
            </w:pPr>
          </w:p>
        </w:tc>
        <w:tc>
          <w:tcPr>
            <w:tcW w:w="941"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Promover el uso de los resultados de las pruebas aplicadas por el Instituto en investigaciones rigurosas que aporten información confiable para mejorar la calidad de la educación en el país.</w:t>
            </w:r>
          </w:p>
        </w:tc>
        <w:tc>
          <w:tcPr>
            <w:tcW w:w="992"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El ICFES adelanta convocatorias dirigidas a grupos de investigación y a estudiantes de posgrado para presentar propuestas de investigación. Los mejores proyectos son seleccionados a partir de una evaluación adelantada por expertos académicos. El ICFES apoya a los investigadores con recursos económicos y con un asesor que revisa el adecuado desarrollo del proyecto.</w:t>
            </w:r>
          </w:p>
        </w:tc>
        <w:tc>
          <w:tcPr>
            <w:tcW w:w="31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01/01/2018</w:t>
            </w:r>
          </w:p>
        </w:tc>
        <w:tc>
          <w:tcPr>
            <w:tcW w:w="32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12/31/2018</w:t>
            </w:r>
          </w:p>
        </w:tc>
        <w:tc>
          <w:tcPr>
            <w:tcW w:w="348"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Términos de referencia</w:t>
            </w:r>
            <w:r w:rsidRPr="009B4040">
              <w:rPr>
                <w:rFonts w:ascii="Arial" w:eastAsia="Times New Roman" w:hAnsi="Arial" w:cs="Arial"/>
                <w:color w:val="000000"/>
                <w:sz w:val="14"/>
                <w:szCs w:val="14"/>
                <w:lang w:val="es-CO" w:eastAsia="es-CO"/>
              </w:rPr>
              <w:br/>
              <w:t>Bases de Datos del FTP</w:t>
            </w:r>
          </w:p>
        </w:tc>
        <w:tc>
          <w:tcPr>
            <w:tcW w:w="340"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Oficina Asesora de Gestió</w:t>
            </w:r>
            <w:r>
              <w:rPr>
                <w:rFonts w:ascii="Arial" w:eastAsia="Times New Roman" w:hAnsi="Arial" w:cs="Arial"/>
                <w:color w:val="000000"/>
                <w:sz w:val="14"/>
                <w:szCs w:val="14"/>
                <w:lang w:val="es-CO" w:eastAsia="es-CO"/>
              </w:rPr>
              <w:t>n de Proyectos de Investigación</w:t>
            </w:r>
          </w:p>
        </w:tc>
      </w:tr>
      <w:tr w:rsidR="009B4040" w:rsidRPr="009B4040" w:rsidTr="009B4040">
        <w:trPr>
          <w:trHeight w:val="1380"/>
        </w:trPr>
        <w:tc>
          <w:tcPr>
            <w:tcW w:w="358" w:type="pct"/>
            <w:tcBorders>
              <w:top w:val="nil"/>
              <w:left w:val="single" w:sz="4" w:space="0" w:color="auto"/>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Seminario de Investigación sobre la Calidad de la educación</w:t>
            </w:r>
          </w:p>
        </w:tc>
        <w:tc>
          <w:tcPr>
            <w:tcW w:w="434"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investigadores, diseñadores de políticas públicas, directivos, docentes de educación superior, y estudiantes de educación superior</w:t>
            </w:r>
          </w:p>
        </w:tc>
        <w:tc>
          <w:tcPr>
            <w:tcW w:w="397"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Conferencia Presencial</w:t>
            </w:r>
            <w:r w:rsidRPr="009B4040">
              <w:rPr>
                <w:rFonts w:ascii="Arial" w:eastAsia="Times New Roman" w:hAnsi="Arial" w:cs="Arial"/>
                <w:color w:val="000000"/>
                <w:sz w:val="14"/>
                <w:szCs w:val="14"/>
                <w:lang w:val="es-CO" w:eastAsia="es-CO"/>
              </w:rPr>
              <w:br/>
              <w:t>Talleres Presenciales</w:t>
            </w:r>
            <w:r w:rsidRPr="009B4040">
              <w:rPr>
                <w:rFonts w:ascii="Arial" w:eastAsia="Times New Roman" w:hAnsi="Arial" w:cs="Arial"/>
                <w:color w:val="000000"/>
                <w:sz w:val="14"/>
                <w:szCs w:val="14"/>
                <w:lang w:val="es-CO" w:eastAsia="es-CO"/>
              </w:rPr>
              <w:br/>
              <w:t>Transmisión web</w:t>
            </w:r>
          </w:p>
        </w:tc>
        <w:tc>
          <w:tcPr>
            <w:tcW w:w="547" w:type="pct"/>
            <w:vMerge/>
            <w:tcBorders>
              <w:top w:val="nil"/>
              <w:left w:val="single" w:sz="4" w:space="0" w:color="auto"/>
              <w:bottom w:val="single" w:sz="4" w:space="0" w:color="000000"/>
              <w:right w:val="single" w:sz="4" w:space="0" w:color="auto"/>
            </w:tcBorders>
            <w:vAlign w:val="center"/>
            <w:hideMark/>
          </w:tcPr>
          <w:p w:rsidR="009B4040" w:rsidRPr="009B4040" w:rsidRDefault="009B4040" w:rsidP="009B4040">
            <w:pPr>
              <w:rPr>
                <w:rFonts w:ascii="Arial" w:eastAsia="Times New Roman" w:hAnsi="Arial" w:cs="Arial"/>
                <w:color w:val="000000"/>
                <w:sz w:val="14"/>
                <w:szCs w:val="14"/>
                <w:lang w:val="es-CO" w:eastAsia="es-CO"/>
              </w:rPr>
            </w:pPr>
          </w:p>
        </w:tc>
        <w:tc>
          <w:tcPr>
            <w:tcW w:w="941"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Dar a conocer investigaciones nacionales e internacionales, así como los estudios que adelanta el ICFES sobre calidad de la educación.</w:t>
            </w:r>
          </w:p>
        </w:tc>
        <w:tc>
          <w:tcPr>
            <w:tcW w:w="992"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El Seminario Internacional de Investigación sobre la Calidad de la Educación es un evento anual que realiza el ICFES. Está dirigido a investigadores, diseñadores de políticas públicas, directivos, docentes de educación superior, y estudiantes de educación superior.</w:t>
            </w:r>
          </w:p>
        </w:tc>
        <w:tc>
          <w:tcPr>
            <w:tcW w:w="31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01/11/2018</w:t>
            </w:r>
          </w:p>
        </w:tc>
        <w:tc>
          <w:tcPr>
            <w:tcW w:w="326" w:type="pct"/>
            <w:tcBorders>
              <w:top w:val="nil"/>
              <w:left w:val="nil"/>
              <w:bottom w:val="single" w:sz="4" w:space="0" w:color="auto"/>
              <w:right w:val="single" w:sz="4" w:space="0" w:color="auto"/>
            </w:tcBorders>
            <w:shd w:val="clear" w:color="auto" w:fill="auto"/>
            <w:noWrap/>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02/11/2018</w:t>
            </w:r>
          </w:p>
        </w:tc>
        <w:tc>
          <w:tcPr>
            <w:tcW w:w="348"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Pág. Web y estadísticas.</w:t>
            </w:r>
          </w:p>
        </w:tc>
        <w:tc>
          <w:tcPr>
            <w:tcW w:w="340" w:type="pct"/>
            <w:tcBorders>
              <w:top w:val="nil"/>
              <w:left w:val="nil"/>
              <w:bottom w:val="single" w:sz="4" w:space="0" w:color="auto"/>
              <w:right w:val="single" w:sz="4" w:space="0" w:color="auto"/>
            </w:tcBorders>
            <w:shd w:val="clear" w:color="auto" w:fill="auto"/>
            <w:vAlign w:val="center"/>
            <w:hideMark/>
          </w:tcPr>
          <w:p w:rsidR="009B4040" w:rsidRPr="009B4040" w:rsidRDefault="009B4040" w:rsidP="009B4040">
            <w:pPr>
              <w:jc w:val="center"/>
              <w:rPr>
                <w:rFonts w:ascii="Arial" w:eastAsia="Times New Roman" w:hAnsi="Arial" w:cs="Arial"/>
                <w:color w:val="000000"/>
                <w:sz w:val="14"/>
                <w:szCs w:val="14"/>
                <w:lang w:val="es-CO" w:eastAsia="es-CO"/>
              </w:rPr>
            </w:pPr>
            <w:r w:rsidRPr="009B4040">
              <w:rPr>
                <w:rFonts w:ascii="Arial" w:eastAsia="Times New Roman" w:hAnsi="Arial" w:cs="Arial"/>
                <w:color w:val="000000"/>
                <w:sz w:val="14"/>
                <w:szCs w:val="14"/>
                <w:lang w:val="es-CO" w:eastAsia="es-CO"/>
              </w:rPr>
              <w:t>Oficina Asesora de Gestión de Proyectos de Investigación.</w:t>
            </w:r>
          </w:p>
        </w:tc>
      </w:tr>
    </w:tbl>
    <w:p w:rsidR="009F74F8" w:rsidRPr="00BC1D66" w:rsidRDefault="009F74F8" w:rsidP="006D3C5F">
      <w:pPr>
        <w:tabs>
          <w:tab w:val="left" w:pos="2472"/>
        </w:tabs>
        <w:rPr>
          <w:lang w:val="es-CO"/>
        </w:rPr>
      </w:pPr>
    </w:p>
    <w:sectPr w:rsidR="009F74F8" w:rsidRPr="00BC1D66" w:rsidSect="009B4040">
      <w:headerReference w:type="even" r:id="rId39"/>
      <w:headerReference w:type="default" r:id="rId40"/>
      <w:footerReference w:type="even" r:id="rId41"/>
      <w:footerReference w:type="default" r:id="rId42"/>
      <w:headerReference w:type="first" r:id="rId43"/>
      <w:footerReference w:type="first" r:id="rId44"/>
      <w:pgSz w:w="15840" w:h="12240" w:orient="landscape"/>
      <w:pgMar w:top="1701" w:right="1418" w:bottom="1701" w:left="1985" w:header="1871"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0299" w:rsidRDefault="00C10299" w:rsidP="001878E9">
      <w:r>
        <w:separator/>
      </w:r>
    </w:p>
  </w:endnote>
  <w:endnote w:type="continuationSeparator" w:id="0">
    <w:p w:rsidR="00C10299" w:rsidRDefault="00C10299" w:rsidP="00187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FA3" w:rsidRDefault="006B5FA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704" w:rsidRDefault="00602926">
    <w:pPr>
      <w:pStyle w:val="Piedepgina"/>
    </w:pPr>
    <w:r>
      <w:rPr>
        <w:noProof/>
        <w:lang w:val="es-CO" w:eastAsia="es-CO"/>
      </w:rPr>
      <w:drawing>
        <wp:anchor distT="0" distB="0" distL="114300" distR="114300" simplePos="0" relativeHeight="251663360" behindDoc="1" locked="0" layoutInCell="1" allowOverlap="1" wp14:anchorId="5B81E942" wp14:editId="21DE78B2">
          <wp:simplePos x="0" y="0"/>
          <wp:positionH relativeFrom="margin">
            <wp:posOffset>-1108710</wp:posOffset>
          </wp:positionH>
          <wp:positionV relativeFrom="margin">
            <wp:posOffset>7841615</wp:posOffset>
          </wp:positionV>
          <wp:extent cx="7772400" cy="990600"/>
          <wp:effectExtent l="0" t="0" r="0" b="0"/>
          <wp:wrapNone/>
          <wp:docPr id="107" name="Imagen 107" descr="HojaCarta_Icfes_20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jaCarta_Icfes_2017-01"/>
                  <pic:cNvPicPr>
                    <a:picLocks noChangeAspect="1" noChangeArrowheads="1"/>
                  </pic:cNvPicPr>
                </pic:nvPicPr>
                <pic:blipFill>
                  <a:blip r:embed="rId1">
                    <a:extLst>
                      <a:ext uri="{28A0092B-C50C-407E-A947-70E740481C1C}">
                        <a14:useLocalDpi xmlns:a14="http://schemas.microsoft.com/office/drawing/2010/main" val="0"/>
                      </a:ext>
                    </a:extLst>
                  </a:blip>
                  <a:srcRect t="90152"/>
                  <a:stretch>
                    <a:fillRect/>
                  </a:stretch>
                </pic:blipFill>
                <pic:spPr bwMode="auto">
                  <a:xfrm>
                    <a:off x="0" y="0"/>
                    <a:ext cx="7772400" cy="9906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FA3" w:rsidRDefault="006B5FA3">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8E9" w:rsidRDefault="001878E9">
    <w:pPr>
      <w:pStyle w:val="Piedepgin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8E9" w:rsidRDefault="001878E9">
    <w:pPr>
      <w:pStyle w:val="Piedepgin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8E9" w:rsidRDefault="001878E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0299" w:rsidRDefault="00C10299" w:rsidP="001878E9">
      <w:r>
        <w:separator/>
      </w:r>
    </w:p>
  </w:footnote>
  <w:footnote w:type="continuationSeparator" w:id="0">
    <w:p w:rsidR="00C10299" w:rsidRDefault="00C10299" w:rsidP="001878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FA3" w:rsidRDefault="006B5FA3">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B40" w:rsidRDefault="00684B40">
    <w:pPr>
      <w:pStyle w:val="Encabezado"/>
    </w:pPr>
    <w:r>
      <w:rPr>
        <w:noProof/>
        <w:lang w:val="es-CO" w:eastAsia="es-CO"/>
      </w:rPr>
      <w:drawing>
        <wp:anchor distT="0" distB="0" distL="114300" distR="114300" simplePos="0" relativeHeight="251662336" behindDoc="1" locked="0" layoutInCell="1" allowOverlap="1" wp14:anchorId="0D7F7650" wp14:editId="6DEA95CE">
          <wp:simplePos x="0" y="0"/>
          <wp:positionH relativeFrom="column">
            <wp:posOffset>-1061085</wp:posOffset>
          </wp:positionH>
          <wp:positionV relativeFrom="paragraph">
            <wp:posOffset>-573405</wp:posOffset>
          </wp:positionV>
          <wp:extent cx="8111490" cy="1355725"/>
          <wp:effectExtent l="0" t="0" r="3810"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1490" cy="1355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FA3" w:rsidRDefault="006B5FA3">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8E9" w:rsidRDefault="00520031">
    <w:pPr>
      <w:pStyle w:val="Encabezado"/>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26 0 -26 21559 21600 21559 21600 0 -26 0">
          <v:imagedata r:id="rId1" o:title="HojaCarta_Icfes_2017-01"/>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8E9" w:rsidRDefault="00CA2297">
    <w:pPr>
      <w:pStyle w:val="Encabezado"/>
    </w:pPr>
    <w:r>
      <w:rPr>
        <w:noProof/>
        <w:lang w:val="es-CO" w:eastAsia="es-CO"/>
      </w:rPr>
      <w:drawing>
        <wp:anchor distT="0" distB="0" distL="114300" distR="114300" simplePos="0" relativeHeight="251665408" behindDoc="0" locked="0" layoutInCell="1" allowOverlap="1" wp14:anchorId="56F973EE" wp14:editId="3AE16407">
          <wp:simplePos x="0" y="0"/>
          <wp:positionH relativeFrom="column">
            <wp:posOffset>4530090</wp:posOffset>
          </wp:positionH>
          <wp:positionV relativeFrom="paragraph">
            <wp:posOffset>-1083310</wp:posOffset>
          </wp:positionV>
          <wp:extent cx="2009140" cy="1219200"/>
          <wp:effectExtent l="0" t="0" r="0" b="0"/>
          <wp:wrapSquare wrapText="bothSides"/>
          <wp:docPr id="108" name="Imagen 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alphaModFix/>
                  </a:blip>
                  <a:srcRect/>
                  <a:stretch>
                    <a:fillRect/>
                  </a:stretch>
                </pic:blipFill>
                <pic:spPr>
                  <a:xfrm>
                    <a:off x="0" y="0"/>
                    <a:ext cx="2009140" cy="12192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8E9" w:rsidRDefault="00520031">
    <w:pPr>
      <w:pStyle w:val="Encabezado"/>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26 0 -26 21559 21600 21559 21600 0 -26 0">
          <v:imagedata r:id="rId1" o:title="HojaCarta_Icfes_2017-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509A7948"/>
    <w:lvl w:ilvl="0">
      <w:start w:val="1"/>
      <w:numFmt w:val="decimal"/>
      <w:pStyle w:val="Ttulo1"/>
      <w:lvlText w:val="%1."/>
      <w:legacy w:legacy="1" w:legacySpace="144" w:legacyIndent="0"/>
      <w:lvlJc w:val="left"/>
    </w:lvl>
    <w:lvl w:ilvl="1">
      <w:start w:val="1"/>
      <w:numFmt w:val="decimal"/>
      <w:pStyle w:val="Ttulo2"/>
      <w:lvlText w:val="%1.%2"/>
      <w:legacy w:legacy="1" w:legacySpace="144" w:legacyIndent="0"/>
      <w:lvlJc w:val="left"/>
      <w:rPr>
        <w:i w:val="0"/>
      </w:rPr>
    </w:lvl>
    <w:lvl w:ilvl="2">
      <w:start w:val="1"/>
      <w:numFmt w:val="decimal"/>
      <w:pStyle w:val="Ttulo3"/>
      <w:lvlText w:val="%1.%2.%3"/>
      <w:legacy w:legacy="1" w:legacySpace="144" w:legacyIndent="0"/>
      <w:lvlJc w:val="left"/>
      <w:rPr>
        <w:rFonts w:ascii="Arial" w:hAnsi="Arial"/>
        <w:b/>
        <w:bCs w:val="0"/>
        <w:i w:val="0"/>
        <w:iCs/>
        <w:caps w:val="0"/>
        <w:smallCaps w:val="0"/>
        <w:strike w:val="0"/>
        <w:dstrike w:val="0"/>
        <w:color w:val="auto"/>
        <w:spacing w:val="0"/>
        <w:w w:val="100"/>
        <w:kern w:val="0"/>
        <w:position w:val="0"/>
        <w:sz w:val="24"/>
        <w:szCs w:val="24"/>
        <w:u w:val="none"/>
        <w:effect w:val="none"/>
        <w:bdr w:val="none" w:sz="0" w:space="0" w:color="auto"/>
        <w:shd w:val="clear" w:color="auto" w:fill="auto"/>
        <w:em w:val="none"/>
      </w:rPr>
    </w:lvl>
    <w:lvl w:ilvl="3">
      <w:start w:val="1"/>
      <w:numFmt w:val="decimal"/>
      <w:pStyle w:val="Ttulo4"/>
      <w:lvlText w:val="%1.%2.%3.%4"/>
      <w:legacy w:legacy="1" w:legacySpace="144" w:legacyIndent="0"/>
      <w:lvlJc w:val="left"/>
    </w:lvl>
    <w:lvl w:ilvl="4">
      <w:start w:val="1"/>
      <w:numFmt w:val="decimal"/>
      <w:pStyle w:val="Ttulo5"/>
      <w:lvlText w:val="%1.%2.%3.%4.%5"/>
      <w:legacy w:legacy="1" w:legacySpace="144" w:legacyIndent="0"/>
      <w:lvlJc w:val="left"/>
      <w:rPr>
        <w:b w:val="0"/>
      </w:rPr>
    </w:lvl>
    <w:lvl w:ilvl="5">
      <w:start w:val="1"/>
      <w:numFmt w:val="decimal"/>
      <w:pStyle w:val="Ttulo6"/>
      <w:lvlText w:val="%1.%2.%3.%4.%5.%6"/>
      <w:legacy w:legacy="1" w:legacySpace="144" w:legacyIndent="0"/>
      <w:lvlJc w:val="left"/>
    </w:lvl>
    <w:lvl w:ilvl="6">
      <w:start w:val="1"/>
      <w:numFmt w:val="decimal"/>
      <w:pStyle w:val="Ttulo7"/>
      <w:lvlText w:val="%1.%2.%3.%4.%5.%6.%7"/>
      <w:legacy w:legacy="1" w:legacySpace="144" w:legacyIndent="0"/>
      <w:lvlJc w:val="left"/>
    </w:lvl>
    <w:lvl w:ilvl="7">
      <w:start w:val="1"/>
      <w:numFmt w:val="decimal"/>
      <w:pStyle w:val="Ttulo8"/>
      <w:lvlText w:val="%1.%2.%3.%4.%5.%6.%7.%8"/>
      <w:legacy w:legacy="1" w:legacySpace="144" w:legacyIndent="0"/>
      <w:lvlJc w:val="left"/>
    </w:lvl>
    <w:lvl w:ilvl="8">
      <w:start w:val="1"/>
      <w:numFmt w:val="decimal"/>
      <w:pStyle w:val="Ttulo9"/>
      <w:lvlText w:val="%1.%2.%3.%4.%5.%6.%7.%8.%9"/>
      <w:legacy w:legacy="1" w:legacySpace="144" w:legacyIndent="0"/>
      <w:lvlJc w:val="left"/>
    </w:lvl>
  </w:abstractNum>
  <w:abstractNum w:abstractNumId="1" w15:restartNumberingAfterBreak="0">
    <w:nsid w:val="48400F02"/>
    <w:multiLevelType w:val="hybridMultilevel"/>
    <w:tmpl w:val="715C335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8E9"/>
    <w:rsid w:val="00046704"/>
    <w:rsid w:val="001358F2"/>
    <w:rsid w:val="001878E9"/>
    <w:rsid w:val="001B5770"/>
    <w:rsid w:val="00520031"/>
    <w:rsid w:val="005315E2"/>
    <w:rsid w:val="005B3FAE"/>
    <w:rsid w:val="00602926"/>
    <w:rsid w:val="00684B40"/>
    <w:rsid w:val="006B5FA3"/>
    <w:rsid w:val="006D3C5F"/>
    <w:rsid w:val="00731455"/>
    <w:rsid w:val="007376C1"/>
    <w:rsid w:val="007A03E9"/>
    <w:rsid w:val="007B43A4"/>
    <w:rsid w:val="007B7702"/>
    <w:rsid w:val="00885BB7"/>
    <w:rsid w:val="00902F7C"/>
    <w:rsid w:val="00906E78"/>
    <w:rsid w:val="009552A1"/>
    <w:rsid w:val="009B4040"/>
    <w:rsid w:val="009F74F8"/>
    <w:rsid w:val="00AD14BB"/>
    <w:rsid w:val="00B55533"/>
    <w:rsid w:val="00BC1D66"/>
    <w:rsid w:val="00C10299"/>
    <w:rsid w:val="00C314D5"/>
    <w:rsid w:val="00C86110"/>
    <w:rsid w:val="00C922EB"/>
    <w:rsid w:val="00CA2297"/>
    <w:rsid w:val="00CC4C9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0C11C15"/>
  <w14:defaultImageDpi w14:val="300"/>
  <w15:docId w15:val="{49A87F2A-DB8A-4497-B218-DF3077C6D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684B40"/>
    <w:pPr>
      <w:keepNext/>
      <w:numPr>
        <w:numId w:val="1"/>
      </w:numPr>
      <w:spacing w:before="240" w:after="60"/>
      <w:outlineLvl w:val="0"/>
    </w:pPr>
    <w:rPr>
      <w:rFonts w:ascii="Arial" w:eastAsia="Times New Roman" w:hAnsi="Arial" w:cs="Times New Roman"/>
      <w:b/>
      <w:kern w:val="28"/>
    </w:rPr>
  </w:style>
  <w:style w:type="paragraph" w:styleId="Ttulo2">
    <w:name w:val="heading 2"/>
    <w:aliases w:val="H2"/>
    <w:basedOn w:val="Normal"/>
    <w:next w:val="Normal"/>
    <w:link w:val="Ttulo2Car"/>
    <w:qFormat/>
    <w:rsid w:val="00684B40"/>
    <w:pPr>
      <w:keepNext/>
      <w:numPr>
        <w:ilvl w:val="1"/>
        <w:numId w:val="1"/>
      </w:numPr>
      <w:spacing w:before="240" w:after="60"/>
      <w:outlineLvl w:val="1"/>
    </w:pPr>
    <w:rPr>
      <w:rFonts w:ascii="Arial" w:eastAsia="Times New Roman" w:hAnsi="Arial" w:cs="Times New Roman"/>
      <w:b/>
      <w:i/>
    </w:rPr>
  </w:style>
  <w:style w:type="paragraph" w:styleId="Ttulo3">
    <w:name w:val="heading 3"/>
    <w:basedOn w:val="Normal"/>
    <w:next w:val="Normal"/>
    <w:link w:val="Ttulo3Car"/>
    <w:qFormat/>
    <w:rsid w:val="00684B40"/>
    <w:pPr>
      <w:keepNext/>
      <w:numPr>
        <w:ilvl w:val="2"/>
        <w:numId w:val="1"/>
      </w:numPr>
      <w:spacing w:before="240" w:after="60"/>
      <w:outlineLvl w:val="2"/>
    </w:pPr>
    <w:rPr>
      <w:rFonts w:ascii="Arial" w:eastAsia="Times New Roman" w:hAnsi="Arial" w:cs="Times New Roman"/>
      <w:b/>
    </w:rPr>
  </w:style>
  <w:style w:type="paragraph" w:styleId="Ttulo4">
    <w:name w:val="heading 4"/>
    <w:aliases w:val="Título 4 Car Car,Título 4 Car Car Car Car Car"/>
    <w:basedOn w:val="Normal"/>
    <w:next w:val="Normal"/>
    <w:link w:val="Ttulo4Car"/>
    <w:qFormat/>
    <w:rsid w:val="00684B40"/>
    <w:pPr>
      <w:keepNext/>
      <w:numPr>
        <w:ilvl w:val="3"/>
        <w:numId w:val="1"/>
      </w:numPr>
      <w:spacing w:before="240" w:after="60"/>
      <w:outlineLvl w:val="3"/>
    </w:pPr>
    <w:rPr>
      <w:rFonts w:ascii="Arial" w:eastAsia="Times New Roman" w:hAnsi="Arial" w:cs="Times New Roman"/>
      <w:b/>
    </w:rPr>
  </w:style>
  <w:style w:type="paragraph" w:styleId="Ttulo5">
    <w:name w:val="heading 5"/>
    <w:basedOn w:val="Normal"/>
    <w:next w:val="Normal"/>
    <w:link w:val="Ttulo5Car"/>
    <w:qFormat/>
    <w:rsid w:val="00684B40"/>
    <w:pPr>
      <w:numPr>
        <w:ilvl w:val="4"/>
        <w:numId w:val="1"/>
      </w:numPr>
      <w:spacing w:before="240" w:after="60"/>
      <w:outlineLvl w:val="4"/>
    </w:pPr>
    <w:rPr>
      <w:rFonts w:ascii="Arial" w:eastAsia="Times New Roman" w:hAnsi="Arial" w:cs="Times New Roman"/>
      <w:sz w:val="22"/>
    </w:rPr>
  </w:style>
  <w:style w:type="paragraph" w:styleId="Ttulo6">
    <w:name w:val="heading 6"/>
    <w:basedOn w:val="Normal"/>
    <w:next w:val="Normal"/>
    <w:link w:val="Ttulo6Car"/>
    <w:qFormat/>
    <w:rsid w:val="00684B40"/>
    <w:pPr>
      <w:numPr>
        <w:ilvl w:val="5"/>
        <w:numId w:val="1"/>
      </w:numPr>
      <w:spacing w:before="240" w:after="60"/>
      <w:outlineLvl w:val="5"/>
    </w:pPr>
    <w:rPr>
      <w:rFonts w:ascii="Arial" w:eastAsia="Times New Roman" w:hAnsi="Arial" w:cs="Times New Roman"/>
      <w:i/>
      <w:sz w:val="22"/>
    </w:rPr>
  </w:style>
  <w:style w:type="paragraph" w:styleId="Ttulo7">
    <w:name w:val="heading 7"/>
    <w:basedOn w:val="Normal"/>
    <w:next w:val="Normal"/>
    <w:link w:val="Ttulo7Car"/>
    <w:qFormat/>
    <w:rsid w:val="00684B40"/>
    <w:pPr>
      <w:numPr>
        <w:ilvl w:val="6"/>
        <w:numId w:val="1"/>
      </w:numPr>
      <w:spacing w:before="240" w:after="60"/>
      <w:outlineLvl w:val="6"/>
    </w:pPr>
    <w:rPr>
      <w:rFonts w:ascii="Arial" w:eastAsia="Times New Roman" w:hAnsi="Arial" w:cs="Times New Roman"/>
      <w:sz w:val="20"/>
    </w:rPr>
  </w:style>
  <w:style w:type="paragraph" w:styleId="Ttulo8">
    <w:name w:val="heading 8"/>
    <w:basedOn w:val="Normal"/>
    <w:next w:val="Normal"/>
    <w:link w:val="Ttulo8Car"/>
    <w:qFormat/>
    <w:rsid w:val="00684B40"/>
    <w:pPr>
      <w:numPr>
        <w:ilvl w:val="7"/>
        <w:numId w:val="1"/>
      </w:numPr>
      <w:spacing w:before="240" w:after="60"/>
      <w:outlineLvl w:val="7"/>
    </w:pPr>
    <w:rPr>
      <w:rFonts w:ascii="Arial" w:eastAsia="Times New Roman" w:hAnsi="Arial" w:cs="Times New Roman"/>
      <w:i/>
      <w:sz w:val="20"/>
    </w:rPr>
  </w:style>
  <w:style w:type="paragraph" w:styleId="Ttulo9">
    <w:name w:val="heading 9"/>
    <w:basedOn w:val="Normal"/>
    <w:next w:val="Normal"/>
    <w:link w:val="Ttulo9Car"/>
    <w:qFormat/>
    <w:rsid w:val="00684B40"/>
    <w:pPr>
      <w:numPr>
        <w:ilvl w:val="8"/>
        <w:numId w:val="1"/>
      </w:numPr>
      <w:spacing w:before="240" w:after="60"/>
      <w:outlineLvl w:val="8"/>
    </w:pPr>
    <w:rPr>
      <w:rFonts w:ascii="Arial" w:eastAsia="Times New Roman" w:hAnsi="Arial" w:cs="Times New Roman"/>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78E9"/>
    <w:pPr>
      <w:tabs>
        <w:tab w:val="center" w:pos="4252"/>
        <w:tab w:val="right" w:pos="8504"/>
      </w:tabs>
    </w:pPr>
  </w:style>
  <w:style w:type="character" w:customStyle="1" w:styleId="EncabezadoCar">
    <w:name w:val="Encabezado Car"/>
    <w:basedOn w:val="Fuentedeprrafopredeter"/>
    <w:link w:val="Encabezado"/>
    <w:uiPriority w:val="99"/>
    <w:rsid w:val="001878E9"/>
  </w:style>
  <w:style w:type="paragraph" w:styleId="Piedepgina">
    <w:name w:val="footer"/>
    <w:basedOn w:val="Normal"/>
    <w:link w:val="PiedepginaCar"/>
    <w:uiPriority w:val="99"/>
    <w:unhideWhenUsed/>
    <w:rsid w:val="001878E9"/>
    <w:pPr>
      <w:tabs>
        <w:tab w:val="center" w:pos="4252"/>
        <w:tab w:val="right" w:pos="8504"/>
      </w:tabs>
    </w:pPr>
  </w:style>
  <w:style w:type="character" w:customStyle="1" w:styleId="PiedepginaCar">
    <w:name w:val="Pie de página Car"/>
    <w:basedOn w:val="Fuentedeprrafopredeter"/>
    <w:link w:val="Piedepgina"/>
    <w:uiPriority w:val="99"/>
    <w:rsid w:val="001878E9"/>
  </w:style>
  <w:style w:type="character" w:customStyle="1" w:styleId="Ttulo1Car">
    <w:name w:val="Título 1 Car"/>
    <w:basedOn w:val="Fuentedeprrafopredeter"/>
    <w:link w:val="Ttulo1"/>
    <w:rsid w:val="00684B40"/>
    <w:rPr>
      <w:rFonts w:ascii="Arial" w:eastAsia="Times New Roman" w:hAnsi="Arial" w:cs="Times New Roman"/>
      <w:b/>
      <w:kern w:val="28"/>
    </w:rPr>
  </w:style>
  <w:style w:type="character" w:customStyle="1" w:styleId="Ttulo2Car">
    <w:name w:val="Título 2 Car"/>
    <w:aliases w:val="H2 Car"/>
    <w:basedOn w:val="Fuentedeprrafopredeter"/>
    <w:link w:val="Ttulo2"/>
    <w:rsid w:val="00684B40"/>
    <w:rPr>
      <w:rFonts w:ascii="Arial" w:eastAsia="Times New Roman" w:hAnsi="Arial" w:cs="Times New Roman"/>
      <w:b/>
      <w:i/>
    </w:rPr>
  </w:style>
  <w:style w:type="character" w:customStyle="1" w:styleId="Ttulo3Car">
    <w:name w:val="Título 3 Car"/>
    <w:basedOn w:val="Fuentedeprrafopredeter"/>
    <w:link w:val="Ttulo3"/>
    <w:rsid w:val="00684B40"/>
    <w:rPr>
      <w:rFonts w:ascii="Arial" w:eastAsia="Times New Roman" w:hAnsi="Arial" w:cs="Times New Roman"/>
      <w:b/>
    </w:rPr>
  </w:style>
  <w:style w:type="character" w:customStyle="1" w:styleId="Ttulo4Car">
    <w:name w:val="Título 4 Car"/>
    <w:aliases w:val="Título 4 Car Car Car,Título 4 Car Car Car Car Car Car"/>
    <w:basedOn w:val="Fuentedeprrafopredeter"/>
    <w:link w:val="Ttulo4"/>
    <w:rsid w:val="00684B40"/>
    <w:rPr>
      <w:rFonts w:ascii="Arial" w:eastAsia="Times New Roman" w:hAnsi="Arial" w:cs="Times New Roman"/>
      <w:b/>
    </w:rPr>
  </w:style>
  <w:style w:type="character" w:customStyle="1" w:styleId="Ttulo5Car">
    <w:name w:val="Título 5 Car"/>
    <w:basedOn w:val="Fuentedeprrafopredeter"/>
    <w:link w:val="Ttulo5"/>
    <w:rsid w:val="00684B40"/>
    <w:rPr>
      <w:rFonts w:ascii="Arial" w:eastAsia="Times New Roman" w:hAnsi="Arial" w:cs="Times New Roman"/>
      <w:sz w:val="22"/>
    </w:rPr>
  </w:style>
  <w:style w:type="character" w:customStyle="1" w:styleId="Ttulo6Car">
    <w:name w:val="Título 6 Car"/>
    <w:basedOn w:val="Fuentedeprrafopredeter"/>
    <w:link w:val="Ttulo6"/>
    <w:rsid w:val="00684B40"/>
    <w:rPr>
      <w:rFonts w:ascii="Arial" w:eastAsia="Times New Roman" w:hAnsi="Arial" w:cs="Times New Roman"/>
      <w:i/>
      <w:sz w:val="22"/>
    </w:rPr>
  </w:style>
  <w:style w:type="character" w:customStyle="1" w:styleId="Ttulo7Car">
    <w:name w:val="Título 7 Car"/>
    <w:basedOn w:val="Fuentedeprrafopredeter"/>
    <w:link w:val="Ttulo7"/>
    <w:rsid w:val="00684B40"/>
    <w:rPr>
      <w:rFonts w:ascii="Arial" w:eastAsia="Times New Roman" w:hAnsi="Arial" w:cs="Times New Roman"/>
      <w:sz w:val="20"/>
    </w:rPr>
  </w:style>
  <w:style w:type="character" w:customStyle="1" w:styleId="Ttulo8Car">
    <w:name w:val="Título 8 Car"/>
    <w:basedOn w:val="Fuentedeprrafopredeter"/>
    <w:link w:val="Ttulo8"/>
    <w:rsid w:val="00684B40"/>
    <w:rPr>
      <w:rFonts w:ascii="Arial" w:eastAsia="Times New Roman" w:hAnsi="Arial" w:cs="Times New Roman"/>
      <w:i/>
      <w:sz w:val="20"/>
    </w:rPr>
  </w:style>
  <w:style w:type="character" w:customStyle="1" w:styleId="Ttulo9Car">
    <w:name w:val="Título 9 Car"/>
    <w:basedOn w:val="Fuentedeprrafopredeter"/>
    <w:link w:val="Ttulo9"/>
    <w:rsid w:val="00684B40"/>
    <w:rPr>
      <w:rFonts w:ascii="Arial" w:eastAsia="Times New Roman" w:hAnsi="Arial" w:cs="Times New Roman"/>
      <w:b/>
      <w:i/>
      <w:sz w:val="18"/>
    </w:rPr>
  </w:style>
  <w:style w:type="paragraph" w:styleId="Prrafodelista">
    <w:name w:val="List Paragraph"/>
    <w:basedOn w:val="Normal"/>
    <w:link w:val="PrrafodelistaCar"/>
    <w:uiPriority w:val="34"/>
    <w:qFormat/>
    <w:rsid w:val="00684B40"/>
    <w:pPr>
      <w:spacing w:after="160" w:line="259" w:lineRule="auto"/>
      <w:ind w:left="720"/>
      <w:contextualSpacing/>
    </w:pPr>
    <w:rPr>
      <w:rFonts w:ascii="Cambria" w:eastAsia="Cambria" w:hAnsi="Cambria" w:cs="Times New Roman"/>
      <w:sz w:val="22"/>
      <w:szCs w:val="22"/>
      <w:lang w:val="es-CO" w:eastAsia="en-US"/>
    </w:rPr>
  </w:style>
  <w:style w:type="character" w:styleId="Hipervnculo">
    <w:name w:val="Hyperlink"/>
    <w:uiPriority w:val="99"/>
    <w:unhideWhenUsed/>
    <w:rsid w:val="00684B40"/>
    <w:rPr>
      <w:color w:val="0563C1"/>
      <w:u w:val="single"/>
    </w:rPr>
  </w:style>
  <w:style w:type="paragraph" w:styleId="Textoindependiente">
    <w:name w:val="Body Text"/>
    <w:basedOn w:val="Normal"/>
    <w:link w:val="TextoindependienteCar"/>
    <w:rsid w:val="00684B40"/>
    <w:pPr>
      <w:spacing w:after="240" w:line="240" w:lineRule="atLeast"/>
      <w:ind w:left="1080"/>
      <w:jc w:val="both"/>
    </w:pPr>
    <w:rPr>
      <w:rFonts w:ascii="Arial" w:eastAsia="Times New Roman" w:hAnsi="Arial" w:cs="Times New Roman"/>
      <w:spacing w:val="-5"/>
    </w:rPr>
  </w:style>
  <w:style w:type="character" w:customStyle="1" w:styleId="TextoindependienteCar">
    <w:name w:val="Texto independiente Car"/>
    <w:basedOn w:val="Fuentedeprrafopredeter"/>
    <w:link w:val="Textoindependiente"/>
    <w:rsid w:val="00684B40"/>
    <w:rPr>
      <w:rFonts w:ascii="Arial" w:eastAsia="Times New Roman" w:hAnsi="Arial" w:cs="Times New Roman"/>
      <w:spacing w:val="-5"/>
    </w:rPr>
  </w:style>
  <w:style w:type="character" w:customStyle="1" w:styleId="PrrafodelistaCar">
    <w:name w:val="Párrafo de lista Car"/>
    <w:link w:val="Prrafodelista"/>
    <w:uiPriority w:val="34"/>
    <w:locked/>
    <w:rsid w:val="00684B40"/>
    <w:rPr>
      <w:rFonts w:ascii="Cambria" w:eastAsia="Cambria" w:hAnsi="Cambria" w:cs="Times New Roman"/>
      <w:sz w:val="22"/>
      <w:szCs w:val="22"/>
      <w:lang w:val="es-CO" w:eastAsia="en-US"/>
    </w:rPr>
  </w:style>
  <w:style w:type="character" w:customStyle="1" w:styleId="b">
    <w:name w:val="b"/>
    <w:rsid w:val="00684B40"/>
  </w:style>
  <w:style w:type="character" w:styleId="Hipervnculovisitado">
    <w:name w:val="FollowedHyperlink"/>
    <w:basedOn w:val="Fuentedeprrafopredeter"/>
    <w:uiPriority w:val="99"/>
    <w:semiHidden/>
    <w:unhideWhenUsed/>
    <w:rsid w:val="007376C1"/>
    <w:rPr>
      <w:color w:val="800080" w:themeColor="followedHyperlink"/>
      <w:u w:val="single"/>
    </w:rPr>
  </w:style>
  <w:style w:type="paragraph" w:styleId="Textodeglobo">
    <w:name w:val="Balloon Text"/>
    <w:basedOn w:val="Normal"/>
    <w:link w:val="TextodegloboCar"/>
    <w:uiPriority w:val="99"/>
    <w:semiHidden/>
    <w:unhideWhenUsed/>
    <w:rsid w:val="001B577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B57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43767">
      <w:bodyDiv w:val="1"/>
      <w:marLeft w:val="0"/>
      <w:marRight w:val="0"/>
      <w:marTop w:val="0"/>
      <w:marBottom w:val="0"/>
      <w:divBdr>
        <w:top w:val="none" w:sz="0" w:space="0" w:color="auto"/>
        <w:left w:val="none" w:sz="0" w:space="0" w:color="auto"/>
        <w:bottom w:val="none" w:sz="0" w:space="0" w:color="auto"/>
        <w:right w:val="none" w:sz="0" w:space="0" w:color="auto"/>
      </w:divBdr>
    </w:div>
    <w:div w:id="947274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icfescol/?hl=es-la" TargetMode="External"/><Relationship Id="rId18" Type="http://schemas.openxmlformats.org/officeDocument/2006/relationships/hyperlink" Target="http://atencionciudadano.icfes.gov.co/pqr/radicar.php" TargetMode="External"/><Relationship Id="rId26" Type="http://schemas.openxmlformats.org/officeDocument/2006/relationships/hyperlink" Target="https://twitter.com/ICFEScol" TargetMode="External"/><Relationship Id="rId39" Type="http://schemas.openxmlformats.org/officeDocument/2006/relationships/header" Target="header4.xml"/><Relationship Id="rId21" Type="http://schemas.openxmlformats.org/officeDocument/2006/relationships/image" Target="media/image1.png"/><Relationship Id="rId34" Type="http://schemas.openxmlformats.org/officeDocument/2006/relationships/header" Target="header2.xml"/><Relationship Id="rId42"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aps.google.com/?q=Calle+26+No.69-76&amp;entry=gmail&amp;source=g"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ICFEScol" TargetMode="External"/><Relationship Id="rId24" Type="http://schemas.openxmlformats.org/officeDocument/2006/relationships/hyperlink" Target="http://www.icfes.gov.co/index.php/noticias/suscripcion-canales-rss" TargetMode="External"/><Relationship Id="rId32" Type="http://schemas.openxmlformats.org/officeDocument/2006/relationships/image" Target="media/image7.png"/><Relationship Id="rId37" Type="http://schemas.openxmlformats.org/officeDocument/2006/relationships/header" Target="header3.xml"/><Relationship Id="rId40" Type="http://schemas.openxmlformats.org/officeDocument/2006/relationships/header" Target="header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inkedin.com/company/1569596/admin/updates/" TargetMode="External"/><Relationship Id="rId23" Type="http://schemas.openxmlformats.org/officeDocument/2006/relationships/image" Target="media/image2.png"/><Relationship Id="rId28" Type="http://schemas.openxmlformats.org/officeDocument/2006/relationships/hyperlink" Target="https://www.facebook.com/icfescol/" TargetMode="External"/><Relationship Id="rId36" Type="http://schemas.openxmlformats.org/officeDocument/2006/relationships/footer" Target="footer2.xml"/><Relationship Id="rId10" Type="http://schemas.openxmlformats.org/officeDocument/2006/relationships/hyperlink" Target="http://www.icfes.gov.co/index.php/noticias/suscripcion-canales-rss" TargetMode="External"/><Relationship Id="rId19" Type="http://schemas.openxmlformats.org/officeDocument/2006/relationships/hyperlink" Target="http://co.inbenta.com/outsourcing/asistente/" TargetMode="External"/><Relationship Id="rId31" Type="http://schemas.openxmlformats.org/officeDocument/2006/relationships/image" Target="media/image6.pn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www.icfesinteractivo.gov.co/" TargetMode="External"/><Relationship Id="rId14" Type="http://schemas.openxmlformats.org/officeDocument/2006/relationships/hyperlink" Target="https://www.youtube.com/channel/UCfKOJWvJ1QXrAp6pCG0pUFw?view_as=subscriber" TargetMode="External"/><Relationship Id="rId22" Type="http://schemas.openxmlformats.org/officeDocument/2006/relationships/hyperlink" Target="http://www.icfesinteractivo.gov.co" TargetMode="External"/><Relationship Id="rId27" Type="http://schemas.openxmlformats.org/officeDocument/2006/relationships/image" Target="media/image4.png"/><Relationship Id="rId30" Type="http://schemas.openxmlformats.org/officeDocument/2006/relationships/hyperlink" Target="https://www.youtube.com/user/icfescol?feature=mhee" TargetMode="External"/><Relationship Id="rId35" Type="http://schemas.openxmlformats.org/officeDocument/2006/relationships/footer" Target="footer1.xml"/><Relationship Id="rId43" Type="http://schemas.openxmlformats.org/officeDocument/2006/relationships/header" Target="header6.xml"/><Relationship Id="rId8" Type="http://schemas.openxmlformats.org/officeDocument/2006/relationships/hyperlink" Target="http://www.icfes.gov.co/" TargetMode="External"/><Relationship Id="rId3" Type="http://schemas.openxmlformats.org/officeDocument/2006/relationships/styles" Target="styles.xml"/><Relationship Id="rId12" Type="http://schemas.openxmlformats.org/officeDocument/2006/relationships/hyperlink" Target="https://www.facebook.com/icfescol/" TargetMode="External"/><Relationship Id="rId17" Type="http://schemas.openxmlformats.org/officeDocument/2006/relationships/hyperlink" Target="http://oscloud.com.co:8107/CodeIcfesPresence/index.html" TargetMode="External"/><Relationship Id="rId25" Type="http://schemas.openxmlformats.org/officeDocument/2006/relationships/image" Target="media/image3.png"/><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theme" Target="theme/theme1.xml"/><Relationship Id="rId20" Type="http://schemas.openxmlformats.org/officeDocument/2006/relationships/hyperlink" Target="http://www.icfes.gov.co" TargetMode="External"/><Relationship Id="rId41"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7E0D4-A666-40E1-B7F0-D0B951321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13</Pages>
  <Words>3950</Words>
  <Characters>21729</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Universidad Icesi</Company>
  <LinksUpToDate>false</LinksUpToDate>
  <CharactersWithSpaces>25628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Andrés Álvarez Mejía</dc:creator>
  <cp:lastModifiedBy>Mileni Rodríguez</cp:lastModifiedBy>
  <cp:revision>11</cp:revision>
  <cp:lastPrinted>2018-01-22T15:11:00Z</cp:lastPrinted>
  <dcterms:created xsi:type="dcterms:W3CDTF">2017-12-18T16:03:00Z</dcterms:created>
  <dcterms:modified xsi:type="dcterms:W3CDTF">2018-01-30T14:26:00Z</dcterms:modified>
</cp:coreProperties>
</file>