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416" w:hanging="339"/>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684B40" w:rsidRDefault="00684B40" w:rsidP="00684B40">
      <w:pPr>
        <w:pStyle w:val="Textoindependiente"/>
        <w:spacing w:after="120" w:line="240" w:lineRule="auto"/>
        <w:ind w:left="1077"/>
        <w:jc w:val="center"/>
        <w:rPr>
          <w:rFonts w:cs="Arial"/>
          <w:b/>
          <w:color w:val="000000"/>
          <w:szCs w:val="22"/>
        </w:rPr>
      </w:pPr>
    </w:p>
    <w:p w:rsidR="00684B40" w:rsidRDefault="00684B40" w:rsidP="00C314D5">
      <w:pPr>
        <w:pStyle w:val="Textoindependiente"/>
        <w:spacing w:after="120" w:line="240" w:lineRule="auto"/>
        <w:ind w:left="0"/>
        <w:jc w:val="center"/>
        <w:rPr>
          <w:rFonts w:cs="Arial"/>
          <w:b/>
          <w:color w:val="000000"/>
          <w:szCs w:val="22"/>
        </w:rPr>
      </w:pPr>
    </w:p>
    <w:p w:rsidR="00684B40" w:rsidRDefault="00684B40" w:rsidP="00C314D5">
      <w:pPr>
        <w:pStyle w:val="Textoindependiente"/>
        <w:spacing w:after="120" w:line="240" w:lineRule="auto"/>
        <w:ind w:left="1077"/>
        <w:jc w:val="center"/>
        <w:rPr>
          <w:rFonts w:cs="Arial"/>
          <w:b/>
          <w:color w:val="000000"/>
          <w:szCs w:val="22"/>
        </w:rPr>
      </w:pPr>
    </w:p>
    <w:p w:rsidR="00684B40" w:rsidRPr="00586125" w:rsidRDefault="00684B40" w:rsidP="00C314D5">
      <w:pPr>
        <w:pStyle w:val="Textoindependiente"/>
        <w:spacing w:after="120" w:line="240" w:lineRule="auto"/>
        <w:ind w:left="0"/>
        <w:jc w:val="center"/>
        <w:rPr>
          <w:rFonts w:cs="Arial"/>
          <w:b/>
          <w:color w:val="000000"/>
          <w:szCs w:val="22"/>
        </w:rPr>
      </w:pPr>
      <w:r w:rsidRPr="00586125">
        <w:rPr>
          <w:rFonts w:cs="Arial"/>
          <w:b/>
          <w:color w:val="000000"/>
          <w:szCs w:val="22"/>
        </w:rPr>
        <w:t>PLAN DE PARTICIPACIÓN CIUDADANA</w:t>
      </w:r>
      <w:r w:rsidR="00C86110">
        <w:rPr>
          <w:rFonts w:cs="Arial"/>
          <w:b/>
          <w:color w:val="000000"/>
          <w:szCs w:val="22"/>
        </w:rPr>
        <w:t xml:space="preserve"> EN LA GESTIÓN</w:t>
      </w:r>
    </w:p>
    <w:p w:rsidR="00684B40" w:rsidRDefault="00684B40" w:rsidP="00C314D5">
      <w:pPr>
        <w:pStyle w:val="Textoindependiente"/>
        <w:spacing w:after="120" w:line="240" w:lineRule="auto"/>
        <w:ind w:left="0"/>
        <w:jc w:val="center"/>
        <w:rPr>
          <w:rFonts w:cs="Arial"/>
          <w:b/>
          <w:color w:val="000000"/>
          <w:szCs w:val="22"/>
        </w:rPr>
      </w:pPr>
      <w:r w:rsidRPr="00586125">
        <w:rPr>
          <w:rFonts w:cs="Arial"/>
          <w:b/>
          <w:color w:val="000000"/>
          <w:szCs w:val="22"/>
        </w:rPr>
        <w:t xml:space="preserve">Instituto Colombiano para la Evaluación de la Educación </w:t>
      </w:r>
      <w:r w:rsidR="002865C3">
        <w:rPr>
          <w:rFonts w:cs="Arial"/>
          <w:b/>
          <w:color w:val="000000"/>
          <w:szCs w:val="22"/>
        </w:rPr>
        <w:t>–</w:t>
      </w:r>
      <w:r w:rsidRPr="00586125">
        <w:rPr>
          <w:rFonts w:cs="Arial"/>
          <w:b/>
          <w:color w:val="000000"/>
          <w:szCs w:val="22"/>
        </w:rPr>
        <w:t xml:space="preserve"> ICFES</w:t>
      </w:r>
    </w:p>
    <w:p w:rsidR="002865C3" w:rsidRDefault="002865C3" w:rsidP="002865C3">
      <w:pPr>
        <w:pStyle w:val="Textoindependiente"/>
        <w:spacing w:after="120" w:line="240" w:lineRule="auto"/>
        <w:ind w:left="0"/>
        <w:jc w:val="center"/>
        <w:rPr>
          <w:rFonts w:cs="Arial"/>
          <w:b/>
          <w:color w:val="000000"/>
          <w:szCs w:val="22"/>
        </w:rPr>
      </w:pPr>
      <w:r>
        <w:rPr>
          <w:rFonts w:cs="Arial"/>
          <w:b/>
          <w:color w:val="000000"/>
          <w:szCs w:val="22"/>
        </w:rPr>
        <w:t>Versión 2</w:t>
      </w:r>
    </w:p>
    <w:p w:rsidR="00684B40" w:rsidRPr="00586125" w:rsidRDefault="002865C3" w:rsidP="00C314D5">
      <w:pPr>
        <w:pStyle w:val="Textoindependiente"/>
        <w:spacing w:after="120" w:line="240" w:lineRule="auto"/>
        <w:ind w:left="0"/>
        <w:jc w:val="center"/>
        <w:rPr>
          <w:rFonts w:cs="Arial"/>
          <w:b/>
          <w:color w:val="000000"/>
          <w:szCs w:val="22"/>
        </w:rPr>
      </w:pPr>
      <w:r>
        <w:rPr>
          <w:rFonts w:cs="Arial"/>
          <w:b/>
          <w:color w:val="000000"/>
          <w:szCs w:val="22"/>
        </w:rPr>
        <w:t xml:space="preserve">Agosto, </w:t>
      </w:r>
      <w:r w:rsidR="00684B40">
        <w:rPr>
          <w:noProof/>
          <w:lang w:val="es-CO" w:eastAsia="es-CO"/>
        </w:rPr>
        <mc:AlternateContent>
          <mc:Choice Requires="wps">
            <w:drawing>
              <wp:anchor distT="4294967295" distB="4294967295" distL="114300" distR="114300" simplePos="0" relativeHeight="251659264" behindDoc="0" locked="0" layoutInCell="1" allowOverlap="1">
                <wp:simplePos x="0" y="0"/>
                <wp:positionH relativeFrom="column">
                  <wp:posOffset>53340</wp:posOffset>
                </wp:positionH>
                <wp:positionV relativeFrom="paragraph">
                  <wp:posOffset>80009</wp:posOffset>
                </wp:positionV>
                <wp:extent cx="5791200" cy="0"/>
                <wp:effectExtent l="0" t="0" r="19050" b="19050"/>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91200" cy="0"/>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D326E1" id="Conector recto 2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pt,6.3pt" to="460.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" strokecolor="#5b9bd5" strokeweight="1pt">
                <v:stroke joinstyle="miter"/>
                <o:lock v:ext="edit" shapetype="f"/>
              </v:line>
            </w:pict>
          </mc:Fallback>
        </mc:AlternateContent>
      </w:r>
      <w:r w:rsidR="00684B40">
        <w:rPr>
          <w:rFonts w:cs="Arial"/>
          <w:b/>
          <w:color w:val="000000"/>
          <w:szCs w:val="22"/>
        </w:rPr>
        <w:t>201</w:t>
      </w:r>
      <w:r w:rsidR="009552A1">
        <w:rPr>
          <w:rFonts w:cs="Arial"/>
          <w:b/>
          <w:color w:val="000000"/>
          <w:szCs w:val="22"/>
        </w:rPr>
        <w:t>8</w:t>
      </w: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rPr>
          <w:rFonts w:ascii="Arial" w:hAnsi="Arial" w:cs="Arial"/>
          <w:lang w:val="es-CO"/>
        </w:rPr>
      </w:pPr>
    </w:p>
    <w:p w:rsidR="00684B40" w:rsidRPr="00111030" w:rsidRDefault="00684B40" w:rsidP="00684B40">
      <w:pPr>
        <w:pStyle w:val="Ttulo1"/>
        <w:numPr>
          <w:ilvl w:val="0"/>
          <w:numId w:val="0"/>
        </w:numPr>
        <w:tabs>
          <w:tab w:val="left" w:pos="3402"/>
        </w:tabs>
        <w:rPr>
          <w:rFonts w:eastAsia="Calibri" w:cs="Arial"/>
          <w:sz w:val="22"/>
          <w:szCs w:val="22"/>
          <w:lang w:val="es-CO" w:eastAsia="en-US"/>
        </w:rPr>
      </w:pPr>
      <w:bookmarkStart w:id="0" w:name="_Toc435535560"/>
      <w:bookmarkStart w:id="1" w:name="_Toc504452793"/>
      <w:bookmarkStart w:id="2" w:name="_Toc107656754"/>
      <w:r w:rsidRPr="00111030">
        <w:rPr>
          <w:rFonts w:eastAsia="Calibri" w:cs="Arial"/>
          <w:sz w:val="22"/>
          <w:szCs w:val="22"/>
          <w:lang w:val="es-CO" w:eastAsia="en-US"/>
        </w:rPr>
        <w:lastRenderedPageBreak/>
        <w:tab/>
      </w:r>
      <w:r w:rsidRPr="00111030">
        <w:rPr>
          <w:rFonts w:eastAsia="Calibri" w:cs="Arial"/>
          <w:szCs w:val="22"/>
          <w:lang w:val="es-CO" w:eastAsia="en-US"/>
        </w:rPr>
        <w:t>MARCO NORMATI</w:t>
      </w:r>
      <w:bookmarkStart w:id="3" w:name="_GoBack"/>
      <w:bookmarkEnd w:id="0"/>
      <w:bookmarkEnd w:id="3"/>
      <w:r w:rsidRPr="00111030">
        <w:rPr>
          <w:rFonts w:eastAsia="Calibri" w:cs="Arial"/>
          <w:szCs w:val="22"/>
          <w:lang w:val="es-CO" w:eastAsia="en-US"/>
        </w:rPr>
        <w:t>VO</w:t>
      </w:r>
    </w:p>
    <w:p w:rsidR="00684B40" w:rsidRPr="00111030" w:rsidRDefault="00684B40" w:rsidP="00684B40">
      <w:pPr>
        <w:tabs>
          <w:tab w:val="left" w:pos="8931"/>
        </w:tabs>
        <w:ind w:left="567" w:right="-284"/>
        <w:jc w:val="both"/>
        <w:rPr>
          <w:rFonts w:ascii="Arial" w:hAnsi="Arial" w:cs="Arial"/>
          <w:b/>
          <w:color w:val="2E74B5"/>
          <w:sz w:val="22"/>
          <w:szCs w:val="22"/>
          <w:lang w:val="es-CO"/>
        </w:rPr>
      </w:pPr>
    </w:p>
    <w:p w:rsidR="00684B40" w:rsidRPr="00AD7EC5" w:rsidRDefault="00684B40" w:rsidP="00AD7EC5">
      <w:pPr>
        <w:tabs>
          <w:tab w:val="left" w:pos="8931"/>
        </w:tabs>
        <w:ind w:right="-284"/>
        <w:jc w:val="both"/>
        <w:rPr>
          <w:rFonts w:ascii="Arial" w:hAnsi="Arial" w:cs="Arial"/>
          <w:b/>
        </w:rPr>
      </w:pPr>
      <w:r w:rsidRPr="00AD7EC5">
        <w:rPr>
          <w:rFonts w:ascii="Arial" w:hAnsi="Arial" w:cs="Arial"/>
          <w:b/>
        </w:rPr>
        <w:t>- CONSTITUCIÓN POLÍTICA DE COLOMBIA</w:t>
      </w:r>
    </w:p>
    <w:p w:rsidR="00684B40" w:rsidRPr="00586125" w:rsidRDefault="00684B40" w:rsidP="00684B40">
      <w:pPr>
        <w:tabs>
          <w:tab w:val="left" w:pos="8931"/>
        </w:tabs>
        <w:ind w:right="-284"/>
        <w:jc w:val="both"/>
        <w:rPr>
          <w:rFonts w:ascii="Arial" w:hAnsi="Arial" w:cs="Arial"/>
          <w:b/>
          <w:color w:val="2E74B5"/>
          <w:sz w:val="22"/>
          <w:szCs w:val="22"/>
          <w:lang w:val="es-ES"/>
        </w:rPr>
      </w:pPr>
    </w:p>
    <w:tbl>
      <w:tblPr>
        <w:tblW w:w="8845" w:type="dxa"/>
        <w:tblCellMar>
          <w:left w:w="70" w:type="dxa"/>
          <w:right w:w="70" w:type="dxa"/>
        </w:tblCellMar>
        <w:tblLook w:val="04A0" w:firstRow="1" w:lastRow="0" w:firstColumn="1" w:lastColumn="0" w:noHBand="0" w:noVBand="1"/>
      </w:tblPr>
      <w:tblGrid>
        <w:gridCol w:w="1815"/>
        <w:gridCol w:w="7030"/>
      </w:tblGrid>
      <w:tr w:rsidR="00684B40" w:rsidRPr="00111030" w:rsidTr="002A248A">
        <w:trPr>
          <w:trHeight w:val="1500"/>
        </w:trPr>
        <w:tc>
          <w:tcPr>
            <w:tcW w:w="1815" w:type="dxa"/>
            <w:vMerge w:val="restart"/>
            <w:tcBorders>
              <w:top w:val="single" w:sz="12" w:space="0" w:color="auto"/>
              <w:left w:val="single" w:sz="12" w:space="0" w:color="auto"/>
              <w:bottom w:val="single" w:sz="8" w:space="0" w:color="000000"/>
              <w:right w:val="single" w:sz="12" w:space="0" w:color="auto"/>
            </w:tcBorders>
            <w:shd w:val="clear" w:color="auto" w:fill="D5DCE4"/>
            <w:vAlign w:val="center"/>
            <w:hideMark/>
          </w:tcPr>
          <w:p w:rsidR="00684B40" w:rsidRPr="00586125" w:rsidRDefault="00684B40" w:rsidP="002A248A">
            <w:pPr>
              <w:jc w:val="center"/>
              <w:rPr>
                <w:rFonts w:ascii="Arial" w:eastAsia="Times New Roman" w:hAnsi="Arial" w:cs="Arial"/>
                <w:b/>
                <w:bCs/>
                <w:color w:val="000000"/>
                <w:sz w:val="22"/>
                <w:szCs w:val="22"/>
                <w:lang w:val="es-CO" w:eastAsia="es-CO"/>
              </w:rPr>
            </w:pPr>
            <w:r w:rsidRPr="00586125">
              <w:rPr>
                <w:rFonts w:ascii="Arial" w:eastAsia="Times New Roman" w:hAnsi="Arial" w:cs="Arial"/>
                <w:b/>
                <w:bCs/>
                <w:color w:val="000000"/>
                <w:sz w:val="22"/>
                <w:szCs w:val="22"/>
                <w:lang w:val="es-CO" w:eastAsia="es-CO"/>
              </w:rPr>
              <w:t>CONSTITUCIÓN POLÍTICA DE COLOMBIA - 1991</w:t>
            </w:r>
          </w:p>
        </w:tc>
        <w:tc>
          <w:tcPr>
            <w:tcW w:w="7030" w:type="dxa"/>
            <w:tcBorders>
              <w:top w:val="single" w:sz="12" w:space="0" w:color="auto"/>
              <w:left w:val="single" w:sz="12" w:space="0" w:color="auto"/>
              <w:bottom w:val="single" w:sz="4" w:space="0" w:color="auto"/>
              <w:right w:val="single" w:sz="12" w:space="0" w:color="auto"/>
            </w:tcBorders>
            <w:shd w:val="clear" w:color="auto" w:fill="auto"/>
            <w:vAlign w:val="bottom"/>
            <w:hideMark/>
          </w:tcPr>
          <w:p w:rsidR="00684B40" w:rsidRPr="00586125" w:rsidRDefault="00684B40" w:rsidP="002A248A">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xml:space="preserve"> 2. </w:t>
            </w:r>
            <w:r w:rsidRPr="00586125">
              <w:rPr>
                <w:rFonts w:ascii="Arial" w:eastAsia="Times New Roman" w:hAnsi="Arial" w:cs="Arial"/>
                <w:color w:val="000000"/>
                <w:sz w:val="20"/>
                <w:szCs w:val="22"/>
                <w:lang w:val="es-CO" w:eastAsia="es-CO"/>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tc>
      </w:tr>
      <w:tr w:rsidR="00684B40" w:rsidRPr="00111030" w:rsidTr="002A248A">
        <w:trPr>
          <w:trHeight w:val="900"/>
        </w:trPr>
        <w:tc>
          <w:tcPr>
            <w:tcW w:w="1815" w:type="dxa"/>
            <w:vMerge/>
            <w:tcBorders>
              <w:top w:val="single" w:sz="8" w:space="0" w:color="auto"/>
              <w:left w:val="single" w:sz="12" w:space="0" w:color="auto"/>
              <w:bottom w:val="single" w:sz="8" w:space="0" w:color="000000"/>
              <w:right w:val="single" w:sz="12" w:space="0" w:color="auto"/>
            </w:tcBorders>
            <w:shd w:val="clear" w:color="auto" w:fill="D5DCE4"/>
            <w:vAlign w:val="center"/>
            <w:hideMark/>
          </w:tcPr>
          <w:p w:rsidR="00684B40" w:rsidRPr="00586125" w:rsidRDefault="00684B40" w:rsidP="002A248A">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bottom"/>
            <w:hideMark/>
          </w:tcPr>
          <w:p w:rsidR="00684B40" w:rsidRPr="00586125" w:rsidRDefault="00684B40" w:rsidP="002A248A">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xml:space="preserve"> 23</w:t>
            </w:r>
            <w:r w:rsidRPr="00586125">
              <w:rPr>
                <w:rFonts w:ascii="Arial" w:eastAsia="Times New Roman" w:hAnsi="Arial" w:cs="Arial"/>
                <w:color w:val="000000"/>
                <w:sz w:val="20"/>
                <w:szCs w:val="22"/>
                <w:lang w:val="es-CO" w:eastAsia="es-CO"/>
              </w:rPr>
              <w:t>. 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tc>
      </w:tr>
      <w:tr w:rsidR="00684B40" w:rsidRPr="00111030" w:rsidTr="002A248A">
        <w:trPr>
          <w:trHeight w:val="600"/>
        </w:trPr>
        <w:tc>
          <w:tcPr>
            <w:tcW w:w="1815" w:type="dxa"/>
            <w:vMerge/>
            <w:tcBorders>
              <w:top w:val="single" w:sz="8" w:space="0" w:color="auto"/>
              <w:left w:val="single" w:sz="12" w:space="0" w:color="auto"/>
              <w:bottom w:val="single" w:sz="8" w:space="0" w:color="000000"/>
              <w:right w:val="single" w:sz="12" w:space="0" w:color="auto"/>
            </w:tcBorders>
            <w:shd w:val="clear" w:color="auto" w:fill="D5DCE4"/>
            <w:vAlign w:val="center"/>
            <w:hideMark/>
          </w:tcPr>
          <w:p w:rsidR="00684B40" w:rsidRPr="00586125" w:rsidRDefault="00684B40" w:rsidP="002A248A">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center"/>
            <w:hideMark/>
          </w:tcPr>
          <w:p w:rsidR="00684B40" w:rsidRPr="00586125" w:rsidRDefault="00684B40" w:rsidP="002A248A">
            <w:pPr>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xml:space="preserve"> 40. </w:t>
            </w:r>
            <w:r w:rsidRPr="00586125">
              <w:rPr>
                <w:rFonts w:ascii="Arial" w:eastAsia="Times New Roman" w:hAnsi="Arial" w:cs="Arial"/>
                <w:color w:val="000000"/>
                <w:sz w:val="20"/>
                <w:szCs w:val="22"/>
                <w:lang w:val="es-CO" w:eastAsia="es-CO"/>
              </w:rPr>
              <w:t>Todo ciudadano tiene derecho a participar en la conformación, ejercicio y control del poder político.</w:t>
            </w:r>
          </w:p>
        </w:tc>
      </w:tr>
      <w:tr w:rsidR="00684B40" w:rsidRPr="00111030" w:rsidTr="002A248A">
        <w:trPr>
          <w:trHeight w:val="900"/>
        </w:trPr>
        <w:tc>
          <w:tcPr>
            <w:tcW w:w="1815" w:type="dxa"/>
            <w:vMerge/>
            <w:tcBorders>
              <w:top w:val="single" w:sz="8" w:space="0" w:color="auto"/>
              <w:left w:val="single" w:sz="12" w:space="0" w:color="auto"/>
              <w:bottom w:val="single" w:sz="8" w:space="0" w:color="000000"/>
              <w:right w:val="single" w:sz="12" w:space="0" w:color="auto"/>
            </w:tcBorders>
            <w:shd w:val="clear" w:color="auto" w:fill="D5DCE4"/>
            <w:vAlign w:val="center"/>
            <w:hideMark/>
          </w:tcPr>
          <w:p w:rsidR="00684B40" w:rsidRPr="00586125" w:rsidRDefault="00684B40" w:rsidP="002A248A">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bottom"/>
            <w:hideMark/>
          </w:tcPr>
          <w:p w:rsidR="00684B40" w:rsidRPr="00586125" w:rsidRDefault="00684B40" w:rsidP="002A248A">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 xml:space="preserve">Artículo </w:t>
            </w:r>
            <w:r w:rsidRPr="00586125">
              <w:rPr>
                <w:rFonts w:ascii="Arial" w:eastAsia="Times New Roman" w:hAnsi="Arial" w:cs="Arial"/>
                <w:b/>
                <w:bCs/>
                <w:color w:val="000000"/>
                <w:sz w:val="20"/>
                <w:szCs w:val="22"/>
                <w:lang w:val="es-CO" w:eastAsia="es-CO"/>
              </w:rPr>
              <w:t>45.</w:t>
            </w:r>
            <w:r w:rsidRPr="00586125">
              <w:rPr>
                <w:rFonts w:ascii="Arial" w:eastAsia="Times New Roman" w:hAnsi="Arial" w:cs="Arial"/>
                <w:color w:val="000000"/>
                <w:sz w:val="20"/>
                <w:szCs w:val="22"/>
                <w:lang w:val="es-CO" w:eastAsia="es-CO"/>
              </w:rPr>
              <w:t xml:space="preserve"> El adolescente tiene derecho a la protección y a la formación integral. El Estado y la sociedad garantizan la participación activa de los jóvenes en los organismos públicos y privados que tengan a cargo la protección, educación y progreso de la juventud.</w:t>
            </w:r>
          </w:p>
        </w:tc>
      </w:tr>
      <w:tr w:rsidR="00684B40" w:rsidRPr="00111030" w:rsidTr="002A248A">
        <w:trPr>
          <w:trHeight w:val="555"/>
        </w:trPr>
        <w:tc>
          <w:tcPr>
            <w:tcW w:w="1815" w:type="dxa"/>
            <w:vMerge/>
            <w:tcBorders>
              <w:top w:val="single" w:sz="8" w:space="0" w:color="auto"/>
              <w:left w:val="single" w:sz="12" w:space="0" w:color="auto"/>
              <w:bottom w:val="single" w:sz="8" w:space="0" w:color="000000"/>
              <w:right w:val="single" w:sz="12" w:space="0" w:color="auto"/>
            </w:tcBorders>
            <w:shd w:val="clear" w:color="auto" w:fill="D5DCE4"/>
            <w:vAlign w:val="center"/>
            <w:hideMark/>
          </w:tcPr>
          <w:p w:rsidR="00684B40" w:rsidRPr="00586125" w:rsidRDefault="00684B40" w:rsidP="002A248A">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bottom"/>
            <w:hideMark/>
          </w:tcPr>
          <w:p w:rsidR="00684B40" w:rsidRPr="00586125" w:rsidRDefault="00684B40" w:rsidP="002A248A">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79.</w:t>
            </w:r>
            <w:r w:rsidRPr="00586125">
              <w:rPr>
                <w:rFonts w:ascii="Arial" w:eastAsia="Times New Roman" w:hAnsi="Arial" w:cs="Arial"/>
                <w:color w:val="000000"/>
                <w:sz w:val="20"/>
                <w:szCs w:val="22"/>
                <w:lang w:val="es-CO" w:eastAsia="es-CO"/>
              </w:rPr>
              <w:t> </w:t>
            </w:r>
            <w:r w:rsidRPr="00586125">
              <w:rPr>
                <w:rFonts w:ascii="Arial" w:eastAsia="Times New Roman" w:hAnsi="Arial" w:cs="Arial"/>
                <w:color w:val="000000"/>
                <w:sz w:val="20"/>
                <w:szCs w:val="18"/>
                <w:lang w:val="es-CO" w:eastAsia="es-CO"/>
              </w:rPr>
              <w:t>Todas las personas tienen derecho a gozar de un ambiente sano. La ley garantizará la participación de la comunidad en las decisiones que puedan afectarlo.</w:t>
            </w:r>
          </w:p>
        </w:tc>
      </w:tr>
      <w:tr w:rsidR="00684B40" w:rsidRPr="00111030" w:rsidTr="002A248A">
        <w:trPr>
          <w:trHeight w:val="1200"/>
        </w:trPr>
        <w:tc>
          <w:tcPr>
            <w:tcW w:w="1815" w:type="dxa"/>
            <w:vMerge/>
            <w:tcBorders>
              <w:top w:val="single" w:sz="8" w:space="0" w:color="auto"/>
              <w:left w:val="single" w:sz="12" w:space="0" w:color="auto"/>
              <w:bottom w:val="single" w:sz="8" w:space="0" w:color="000000"/>
              <w:right w:val="single" w:sz="12" w:space="0" w:color="auto"/>
            </w:tcBorders>
            <w:shd w:val="clear" w:color="auto" w:fill="D5DCE4"/>
            <w:vAlign w:val="center"/>
            <w:hideMark/>
          </w:tcPr>
          <w:p w:rsidR="00684B40" w:rsidRPr="00586125" w:rsidRDefault="00684B40" w:rsidP="002A248A">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bottom"/>
            <w:hideMark/>
          </w:tcPr>
          <w:p w:rsidR="00684B40" w:rsidRPr="00586125" w:rsidRDefault="00684B40" w:rsidP="002A248A">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 xml:space="preserve">Artículo </w:t>
            </w:r>
            <w:r w:rsidRPr="00586125">
              <w:rPr>
                <w:rFonts w:ascii="Arial" w:eastAsia="Times New Roman" w:hAnsi="Arial" w:cs="Arial"/>
                <w:b/>
                <w:bCs/>
                <w:color w:val="000000"/>
                <w:sz w:val="20"/>
                <w:szCs w:val="22"/>
                <w:lang w:val="es-CO" w:eastAsia="es-CO"/>
              </w:rPr>
              <w:t xml:space="preserve">95. </w:t>
            </w:r>
            <w:r w:rsidRPr="00586125">
              <w:rPr>
                <w:rFonts w:ascii="Arial" w:eastAsia="Times New Roman" w:hAnsi="Arial" w:cs="Arial"/>
                <w:color w:val="000000"/>
                <w:sz w:val="20"/>
                <w:szCs w:val="22"/>
                <w:lang w:val="es-CO" w:eastAsia="es-CO"/>
              </w:rPr>
              <w:t xml:space="preserve">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 Numeral 5. Participar en la vida política, cívica y comunitaria del país. </w:t>
            </w:r>
          </w:p>
        </w:tc>
      </w:tr>
      <w:tr w:rsidR="00684B40" w:rsidRPr="00111030" w:rsidTr="002A248A">
        <w:trPr>
          <w:trHeight w:val="615"/>
        </w:trPr>
        <w:tc>
          <w:tcPr>
            <w:tcW w:w="1815" w:type="dxa"/>
            <w:vMerge/>
            <w:tcBorders>
              <w:top w:val="single" w:sz="8" w:space="0" w:color="auto"/>
              <w:left w:val="single" w:sz="12" w:space="0" w:color="auto"/>
              <w:bottom w:val="single" w:sz="12" w:space="0" w:color="auto"/>
              <w:right w:val="single" w:sz="12" w:space="0" w:color="auto"/>
            </w:tcBorders>
            <w:shd w:val="clear" w:color="auto" w:fill="D5DCE4"/>
            <w:vAlign w:val="center"/>
            <w:hideMark/>
          </w:tcPr>
          <w:p w:rsidR="00684B40" w:rsidRPr="00586125" w:rsidRDefault="00684B40" w:rsidP="002A248A">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12" w:space="0" w:color="auto"/>
              <w:right w:val="single" w:sz="12" w:space="0" w:color="auto"/>
            </w:tcBorders>
            <w:shd w:val="clear" w:color="auto" w:fill="auto"/>
            <w:vAlign w:val="bottom"/>
            <w:hideMark/>
          </w:tcPr>
          <w:p w:rsidR="00684B40" w:rsidRPr="00586125" w:rsidRDefault="00684B40" w:rsidP="002A248A">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xml:space="preserve"> 270. </w:t>
            </w:r>
            <w:r w:rsidRPr="00586125">
              <w:rPr>
                <w:rFonts w:ascii="Arial" w:eastAsia="Times New Roman" w:hAnsi="Arial" w:cs="Arial"/>
                <w:color w:val="000000"/>
                <w:sz w:val="20"/>
                <w:szCs w:val="22"/>
                <w:lang w:val="es-CO" w:eastAsia="es-CO"/>
              </w:rPr>
              <w:t>La ley organizará las formas y los sistemas de participación ciudadana que permitan vigilar la gestión pública que se cumpla en los diversos niveles administrativos y sus resultados.</w:t>
            </w:r>
          </w:p>
        </w:tc>
      </w:tr>
    </w:tbl>
    <w:p w:rsidR="00684B40" w:rsidRPr="00586125" w:rsidRDefault="00684B40" w:rsidP="00684B40">
      <w:pPr>
        <w:tabs>
          <w:tab w:val="left" w:pos="8931"/>
        </w:tabs>
        <w:ind w:right="-284"/>
        <w:jc w:val="both"/>
        <w:rPr>
          <w:rFonts w:ascii="Arial" w:hAnsi="Arial" w:cs="Arial"/>
          <w:b/>
          <w:color w:val="2E74B5"/>
          <w:sz w:val="22"/>
          <w:szCs w:val="22"/>
          <w:lang w:val="es-ES"/>
        </w:rPr>
      </w:pPr>
    </w:p>
    <w:p w:rsidR="00684B40" w:rsidRPr="00586125" w:rsidRDefault="00684B40" w:rsidP="00684B40">
      <w:pPr>
        <w:tabs>
          <w:tab w:val="left" w:pos="8931"/>
        </w:tabs>
        <w:ind w:right="-284"/>
        <w:jc w:val="both"/>
        <w:rPr>
          <w:rFonts w:ascii="Arial" w:hAnsi="Arial" w:cs="Arial"/>
          <w:b/>
          <w:color w:val="2E74B5"/>
          <w:sz w:val="22"/>
          <w:szCs w:val="22"/>
          <w:lang w:val="es-ES"/>
        </w:rPr>
      </w:pPr>
    </w:p>
    <w:p w:rsidR="00684B40" w:rsidRPr="00586125" w:rsidRDefault="00684B40" w:rsidP="00684B40">
      <w:pPr>
        <w:pStyle w:val="Prrafodelista"/>
        <w:tabs>
          <w:tab w:val="left" w:pos="8931"/>
        </w:tabs>
        <w:spacing w:after="0" w:line="240" w:lineRule="auto"/>
        <w:ind w:left="567" w:right="-284"/>
        <w:jc w:val="both"/>
        <w:rPr>
          <w:rFonts w:ascii="Arial" w:hAnsi="Arial" w:cs="Arial"/>
          <w:b/>
        </w:rPr>
      </w:pPr>
      <w:r w:rsidRPr="000A4AB8">
        <w:rPr>
          <w:rFonts w:ascii="Arial" w:hAnsi="Arial" w:cs="Arial"/>
          <w:b/>
        </w:rPr>
        <w:t>-</w:t>
      </w:r>
      <w:r>
        <w:rPr>
          <w:rFonts w:ascii="Arial" w:hAnsi="Arial" w:cs="Arial"/>
          <w:b/>
        </w:rPr>
        <w:t xml:space="preserve"> </w:t>
      </w:r>
      <w:r w:rsidRPr="00586125">
        <w:rPr>
          <w:rFonts w:ascii="Arial" w:hAnsi="Arial" w:cs="Arial"/>
          <w:b/>
        </w:rPr>
        <w:t xml:space="preserve">LEYES </w:t>
      </w:r>
    </w:p>
    <w:p w:rsidR="00684B40" w:rsidRPr="00586125" w:rsidRDefault="00684B40" w:rsidP="00684B40">
      <w:pPr>
        <w:tabs>
          <w:tab w:val="left" w:pos="8931"/>
        </w:tabs>
        <w:ind w:right="-284"/>
        <w:jc w:val="both"/>
        <w:rPr>
          <w:rFonts w:ascii="Arial" w:hAnsi="Arial" w:cs="Arial"/>
          <w:b/>
          <w:sz w:val="22"/>
          <w:szCs w:val="22"/>
          <w:lang w:val="es-ES"/>
        </w:rPr>
      </w:pPr>
    </w:p>
    <w:tbl>
      <w:tblPr>
        <w:tblW w:w="8883" w:type="dxa"/>
        <w:tblInd w:w="-10" w:type="dxa"/>
        <w:tblCellMar>
          <w:left w:w="70" w:type="dxa"/>
          <w:right w:w="70" w:type="dxa"/>
        </w:tblCellMar>
        <w:tblLook w:val="04A0" w:firstRow="1" w:lastRow="0" w:firstColumn="1" w:lastColumn="0" w:noHBand="0" w:noVBand="1"/>
      </w:tblPr>
      <w:tblGrid>
        <w:gridCol w:w="1838"/>
        <w:gridCol w:w="7045"/>
      </w:tblGrid>
      <w:tr w:rsidR="00684B40" w:rsidRPr="00111030" w:rsidTr="002A248A">
        <w:trPr>
          <w:trHeight w:val="705"/>
        </w:trPr>
        <w:tc>
          <w:tcPr>
            <w:tcW w:w="1838" w:type="dxa"/>
            <w:tcBorders>
              <w:top w:val="single" w:sz="12" w:space="0" w:color="auto"/>
              <w:left w:val="single" w:sz="12" w:space="0" w:color="auto"/>
              <w:bottom w:val="single" w:sz="4" w:space="0" w:color="auto"/>
              <w:right w:val="single" w:sz="12" w:space="0" w:color="auto"/>
            </w:tcBorders>
            <w:shd w:val="clear" w:color="000000" w:fill="DBE5F1"/>
            <w:noWrap/>
            <w:vAlign w:val="center"/>
            <w:hideMark/>
          </w:tcPr>
          <w:p w:rsidR="00684B40" w:rsidRPr="00152B4F" w:rsidRDefault="00684B40" w:rsidP="002A248A">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134 de 1994</w:t>
            </w:r>
          </w:p>
        </w:tc>
        <w:tc>
          <w:tcPr>
            <w:tcW w:w="7045"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2A248A">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 xml:space="preserve">Por la cual se dictan normas sobre mecanismos de participación ciudadana. </w:t>
            </w:r>
          </w:p>
        </w:tc>
      </w:tr>
      <w:tr w:rsidR="00684B40" w:rsidRPr="00111030" w:rsidTr="002A248A">
        <w:trPr>
          <w:trHeight w:val="735"/>
        </w:trPr>
        <w:tc>
          <w:tcPr>
            <w:tcW w:w="1838" w:type="dxa"/>
            <w:tcBorders>
              <w:top w:val="nil"/>
              <w:left w:val="single" w:sz="12" w:space="0" w:color="auto"/>
              <w:bottom w:val="single" w:sz="4" w:space="0" w:color="auto"/>
              <w:right w:val="single" w:sz="12" w:space="0" w:color="auto"/>
            </w:tcBorders>
            <w:shd w:val="clear" w:color="000000" w:fill="DBE5F1"/>
            <w:noWrap/>
            <w:vAlign w:val="center"/>
            <w:hideMark/>
          </w:tcPr>
          <w:p w:rsidR="00684B40" w:rsidRPr="00152B4F" w:rsidRDefault="00684B40" w:rsidP="002A248A">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472 de 1998</w:t>
            </w:r>
          </w:p>
        </w:tc>
        <w:tc>
          <w:tcPr>
            <w:tcW w:w="7045" w:type="dxa"/>
            <w:tcBorders>
              <w:top w:val="nil"/>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2A248A">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la cual se desarrolla el artículo 88 de la Constitución Política de Colombia en relación con el ejercicio de las acciones populares y de grupo y se dictan otras disposiciones.</w:t>
            </w:r>
          </w:p>
        </w:tc>
      </w:tr>
      <w:tr w:rsidR="00684B40" w:rsidRPr="00111030" w:rsidTr="002A248A">
        <w:trPr>
          <w:trHeight w:val="630"/>
        </w:trPr>
        <w:tc>
          <w:tcPr>
            <w:tcW w:w="1838" w:type="dxa"/>
            <w:tcBorders>
              <w:top w:val="nil"/>
              <w:left w:val="single" w:sz="12" w:space="0" w:color="auto"/>
              <w:bottom w:val="single" w:sz="4" w:space="0" w:color="auto"/>
              <w:right w:val="single" w:sz="12" w:space="0" w:color="auto"/>
            </w:tcBorders>
            <w:shd w:val="clear" w:color="000000" w:fill="DBE5F1"/>
            <w:noWrap/>
            <w:vAlign w:val="center"/>
            <w:hideMark/>
          </w:tcPr>
          <w:p w:rsidR="00684B40" w:rsidRPr="00152B4F" w:rsidRDefault="00684B40" w:rsidP="002A248A">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962 de 2005</w:t>
            </w:r>
          </w:p>
        </w:tc>
        <w:tc>
          <w:tcPr>
            <w:tcW w:w="7045" w:type="dxa"/>
            <w:tcBorders>
              <w:top w:val="nil"/>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2A248A">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 xml:space="preserve">Por la cual se dictan disposiciones sobre racionalización de trámites y procedimientos administrativos de los organismos y entidades del Estado y de los particulares que ejercen funciones públicas o prestan servicios públicos.  </w:t>
            </w:r>
          </w:p>
        </w:tc>
      </w:tr>
      <w:tr w:rsidR="00684B40" w:rsidRPr="00111030" w:rsidTr="00B12FAD">
        <w:trPr>
          <w:trHeight w:val="675"/>
        </w:trPr>
        <w:tc>
          <w:tcPr>
            <w:tcW w:w="1838" w:type="dxa"/>
            <w:tcBorders>
              <w:top w:val="nil"/>
              <w:left w:val="single" w:sz="12" w:space="0" w:color="auto"/>
              <w:bottom w:val="single" w:sz="4" w:space="0" w:color="auto"/>
              <w:right w:val="single" w:sz="12" w:space="0" w:color="auto"/>
            </w:tcBorders>
            <w:shd w:val="clear" w:color="000000" w:fill="DBE5F1"/>
            <w:noWrap/>
            <w:vAlign w:val="center"/>
            <w:hideMark/>
          </w:tcPr>
          <w:p w:rsidR="00684B40" w:rsidRPr="00152B4F" w:rsidRDefault="00684B40" w:rsidP="002A248A">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720 de 2001</w:t>
            </w:r>
          </w:p>
        </w:tc>
        <w:tc>
          <w:tcPr>
            <w:tcW w:w="7045" w:type="dxa"/>
            <w:tcBorders>
              <w:top w:val="nil"/>
              <w:left w:val="single" w:sz="12" w:space="0" w:color="auto"/>
              <w:bottom w:val="single" w:sz="4" w:space="0" w:color="auto"/>
              <w:right w:val="single" w:sz="12" w:space="0" w:color="auto"/>
            </w:tcBorders>
            <w:shd w:val="clear" w:color="auto" w:fill="auto"/>
            <w:vAlign w:val="center"/>
            <w:hideMark/>
          </w:tcPr>
          <w:p w:rsidR="00684B40" w:rsidRPr="00152B4F" w:rsidRDefault="00684B40" w:rsidP="002A248A">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medio de la cual se reconoce, promueve y regula la acción voluntaria de los ciudadanos colombianos.</w:t>
            </w:r>
          </w:p>
        </w:tc>
      </w:tr>
      <w:tr w:rsidR="00684B40" w:rsidRPr="00111030" w:rsidTr="00B12FAD">
        <w:trPr>
          <w:trHeight w:val="720"/>
        </w:trPr>
        <w:tc>
          <w:tcPr>
            <w:tcW w:w="1838" w:type="dxa"/>
            <w:tcBorders>
              <w:top w:val="single" w:sz="4" w:space="0" w:color="auto"/>
              <w:left w:val="single" w:sz="12" w:space="0" w:color="auto"/>
              <w:bottom w:val="single" w:sz="4" w:space="0" w:color="auto"/>
              <w:right w:val="single" w:sz="12" w:space="0" w:color="auto"/>
            </w:tcBorders>
            <w:shd w:val="clear" w:color="000000" w:fill="DBE5F1"/>
            <w:noWrap/>
            <w:vAlign w:val="center"/>
            <w:hideMark/>
          </w:tcPr>
          <w:p w:rsidR="00684B40" w:rsidRPr="00152B4F" w:rsidRDefault="00684B40" w:rsidP="002A248A">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lastRenderedPageBreak/>
              <w:t>Ley 1437 de 2011</w:t>
            </w:r>
          </w:p>
        </w:tc>
        <w:tc>
          <w:tcPr>
            <w:tcW w:w="7045"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2A248A">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la cual se expide el código de procedimiento administrativo y de lo contencioso administrativo.</w:t>
            </w:r>
          </w:p>
        </w:tc>
      </w:tr>
      <w:tr w:rsidR="00684B40" w:rsidRPr="00111030" w:rsidTr="002A248A">
        <w:trPr>
          <w:trHeight w:val="735"/>
        </w:trPr>
        <w:tc>
          <w:tcPr>
            <w:tcW w:w="1838" w:type="dxa"/>
            <w:tcBorders>
              <w:top w:val="nil"/>
              <w:left w:val="single" w:sz="12" w:space="0" w:color="auto"/>
              <w:bottom w:val="single" w:sz="4" w:space="0" w:color="auto"/>
              <w:right w:val="single" w:sz="12" w:space="0" w:color="auto"/>
            </w:tcBorders>
            <w:shd w:val="clear" w:color="000000" w:fill="DBE5F1"/>
            <w:noWrap/>
            <w:vAlign w:val="center"/>
            <w:hideMark/>
          </w:tcPr>
          <w:p w:rsidR="00684B40" w:rsidRPr="00152B4F" w:rsidRDefault="00684B40" w:rsidP="002A248A">
            <w:pPr>
              <w:jc w:val="center"/>
              <w:rPr>
                <w:rFonts w:ascii="Arial" w:eastAsia="Times New Roman" w:hAnsi="Arial" w:cs="Arial"/>
                <w:b/>
                <w:bCs/>
                <w:color w:val="000000"/>
                <w:sz w:val="20"/>
                <w:szCs w:val="20"/>
                <w:lang w:val="es-CO" w:eastAsia="es-CO"/>
              </w:rPr>
            </w:pPr>
            <w:r>
              <w:rPr>
                <w:rFonts w:ascii="Arial" w:eastAsia="Times New Roman" w:hAnsi="Arial" w:cs="Arial"/>
                <w:b/>
                <w:bCs/>
                <w:color w:val="000000"/>
                <w:sz w:val="20"/>
                <w:szCs w:val="20"/>
                <w:lang w:val="es-CO" w:eastAsia="es-CO"/>
              </w:rPr>
              <w:t>Ley 1712 de 2014</w:t>
            </w:r>
          </w:p>
        </w:tc>
        <w:tc>
          <w:tcPr>
            <w:tcW w:w="7045" w:type="dxa"/>
            <w:tcBorders>
              <w:top w:val="nil"/>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2A248A">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medio de la cual se crea la Ley de Transparencia y del derecho de Acceso a la Información pública Nacional y se dictan otras disposiciones.</w:t>
            </w:r>
          </w:p>
        </w:tc>
      </w:tr>
      <w:tr w:rsidR="00684B40" w:rsidRPr="00111030" w:rsidTr="002A248A">
        <w:trPr>
          <w:trHeight w:val="735"/>
        </w:trPr>
        <w:tc>
          <w:tcPr>
            <w:tcW w:w="1838" w:type="dxa"/>
            <w:tcBorders>
              <w:top w:val="nil"/>
              <w:left w:val="single" w:sz="12" w:space="0" w:color="auto"/>
              <w:bottom w:val="single" w:sz="12" w:space="0" w:color="auto"/>
              <w:right w:val="single" w:sz="12" w:space="0" w:color="auto"/>
            </w:tcBorders>
            <w:shd w:val="clear" w:color="000000" w:fill="DBE5F1"/>
            <w:noWrap/>
            <w:vAlign w:val="center"/>
            <w:hideMark/>
          </w:tcPr>
          <w:p w:rsidR="00684B40" w:rsidRPr="00152B4F" w:rsidRDefault="00684B40" w:rsidP="002A248A">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1757 de 2015</w:t>
            </w:r>
          </w:p>
        </w:tc>
        <w:tc>
          <w:tcPr>
            <w:tcW w:w="7045" w:type="dxa"/>
            <w:tcBorders>
              <w:top w:val="nil"/>
              <w:left w:val="single" w:sz="12" w:space="0" w:color="auto"/>
              <w:bottom w:val="single" w:sz="12" w:space="0" w:color="auto"/>
              <w:right w:val="single" w:sz="12" w:space="0" w:color="auto"/>
            </w:tcBorders>
            <w:shd w:val="clear" w:color="auto" w:fill="auto"/>
            <w:noWrap/>
            <w:vAlign w:val="center"/>
            <w:hideMark/>
          </w:tcPr>
          <w:p w:rsidR="00684B40" w:rsidRPr="00152B4F" w:rsidRDefault="00684B40" w:rsidP="002A248A">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la cual se dictan disposiciones en materia de promoción y protección del derecho a la participación democrática.</w:t>
            </w:r>
          </w:p>
        </w:tc>
      </w:tr>
    </w:tbl>
    <w:p w:rsidR="00684B40" w:rsidRPr="00586125" w:rsidRDefault="00684B40" w:rsidP="00684B40">
      <w:pPr>
        <w:tabs>
          <w:tab w:val="left" w:pos="8931"/>
        </w:tabs>
        <w:ind w:right="-284"/>
        <w:jc w:val="both"/>
        <w:rPr>
          <w:rFonts w:ascii="Arial" w:hAnsi="Arial" w:cs="Arial"/>
          <w:b/>
          <w:sz w:val="22"/>
          <w:szCs w:val="22"/>
          <w:lang w:val="es-ES"/>
        </w:rPr>
      </w:pPr>
    </w:p>
    <w:p w:rsidR="00684B40" w:rsidRPr="00586125" w:rsidRDefault="00684B40" w:rsidP="00684B40">
      <w:pPr>
        <w:pStyle w:val="Prrafodelista"/>
        <w:tabs>
          <w:tab w:val="left" w:pos="8931"/>
        </w:tabs>
        <w:spacing w:after="0" w:line="240" w:lineRule="auto"/>
        <w:ind w:left="567" w:right="-284"/>
        <w:jc w:val="both"/>
        <w:rPr>
          <w:rFonts w:ascii="Arial" w:hAnsi="Arial" w:cs="Arial"/>
          <w:b/>
        </w:rPr>
      </w:pPr>
      <w:r>
        <w:rPr>
          <w:rFonts w:ascii="Arial" w:hAnsi="Arial" w:cs="Arial"/>
          <w:b/>
        </w:rPr>
        <w:t xml:space="preserve">- </w:t>
      </w:r>
      <w:r w:rsidRPr="00586125">
        <w:rPr>
          <w:rFonts w:ascii="Arial" w:hAnsi="Arial" w:cs="Arial"/>
          <w:b/>
        </w:rPr>
        <w:t>DECRETOS</w:t>
      </w:r>
    </w:p>
    <w:p w:rsidR="00684B40" w:rsidRPr="00586125" w:rsidRDefault="00684B40" w:rsidP="00684B40">
      <w:pPr>
        <w:tabs>
          <w:tab w:val="left" w:pos="8931"/>
        </w:tabs>
        <w:ind w:right="-284"/>
        <w:jc w:val="both"/>
        <w:rPr>
          <w:rFonts w:ascii="Arial" w:hAnsi="Arial" w:cs="Arial"/>
          <w:b/>
          <w:sz w:val="22"/>
          <w:szCs w:val="22"/>
          <w:lang w:val="es-ES"/>
        </w:rPr>
      </w:pPr>
    </w:p>
    <w:tbl>
      <w:tblPr>
        <w:tblW w:w="8921" w:type="dxa"/>
        <w:tblCellMar>
          <w:left w:w="70" w:type="dxa"/>
          <w:right w:w="70" w:type="dxa"/>
        </w:tblCellMar>
        <w:tblLook w:val="04A0" w:firstRow="1" w:lastRow="0" w:firstColumn="1" w:lastColumn="0" w:noHBand="0" w:noVBand="1"/>
      </w:tblPr>
      <w:tblGrid>
        <w:gridCol w:w="2440"/>
        <w:gridCol w:w="6481"/>
      </w:tblGrid>
      <w:tr w:rsidR="00684B40" w:rsidRPr="00111030" w:rsidTr="002A248A">
        <w:trPr>
          <w:trHeight w:val="600"/>
        </w:trPr>
        <w:tc>
          <w:tcPr>
            <w:tcW w:w="2440" w:type="dxa"/>
            <w:tcBorders>
              <w:top w:val="single" w:sz="12" w:space="0" w:color="auto"/>
              <w:left w:val="single" w:sz="12" w:space="0" w:color="auto"/>
              <w:bottom w:val="single" w:sz="4" w:space="0" w:color="auto"/>
              <w:right w:val="single" w:sz="12" w:space="0" w:color="auto"/>
            </w:tcBorders>
            <w:shd w:val="clear" w:color="auto" w:fill="DEEAF6"/>
            <w:noWrap/>
            <w:vAlign w:val="center"/>
            <w:hideMark/>
          </w:tcPr>
          <w:p w:rsidR="00684B40" w:rsidRPr="00586125" w:rsidRDefault="00684B40" w:rsidP="002A248A">
            <w:pPr>
              <w:jc w:val="center"/>
              <w:rPr>
                <w:rFonts w:ascii="Arial" w:eastAsia="Times New Roman" w:hAnsi="Arial" w:cs="Arial"/>
                <w:b/>
                <w:color w:val="000000"/>
                <w:sz w:val="20"/>
                <w:szCs w:val="20"/>
                <w:lang w:val="es-CO" w:eastAsia="es-CO"/>
              </w:rPr>
            </w:pPr>
            <w:r w:rsidRPr="00586125">
              <w:rPr>
                <w:rFonts w:ascii="Arial" w:eastAsia="Times New Roman" w:hAnsi="Arial" w:cs="Arial"/>
                <w:b/>
                <w:color w:val="000000"/>
                <w:sz w:val="20"/>
                <w:szCs w:val="20"/>
                <w:lang w:val="es-CO" w:eastAsia="es-CO"/>
              </w:rPr>
              <w:t>Decreto 1474 de 2011</w:t>
            </w:r>
          </w:p>
        </w:tc>
        <w:tc>
          <w:tcPr>
            <w:tcW w:w="6481"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84B40" w:rsidRPr="00586125" w:rsidRDefault="00684B40" w:rsidP="002A248A">
            <w:pPr>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Por la cual se dictan normas orientadas a fortalecer los mecanismos de prevención, investigación y sanción de actos de corrupción y la efectividad del control de la gestión pública.</w:t>
            </w:r>
          </w:p>
        </w:tc>
      </w:tr>
      <w:tr w:rsidR="00684B40" w:rsidRPr="00111030" w:rsidTr="002A248A">
        <w:trPr>
          <w:trHeight w:val="600"/>
        </w:trPr>
        <w:tc>
          <w:tcPr>
            <w:tcW w:w="2440" w:type="dxa"/>
            <w:tcBorders>
              <w:top w:val="nil"/>
              <w:left w:val="single" w:sz="12" w:space="0" w:color="auto"/>
              <w:bottom w:val="single" w:sz="4" w:space="0" w:color="auto"/>
              <w:right w:val="single" w:sz="12" w:space="0" w:color="auto"/>
            </w:tcBorders>
            <w:shd w:val="clear" w:color="auto" w:fill="DEEAF6"/>
            <w:noWrap/>
            <w:vAlign w:val="center"/>
          </w:tcPr>
          <w:p w:rsidR="00684B40" w:rsidRPr="00586125" w:rsidRDefault="00684B40" w:rsidP="002A248A">
            <w:pPr>
              <w:jc w:val="center"/>
              <w:rPr>
                <w:rFonts w:ascii="Arial" w:eastAsia="Times New Roman" w:hAnsi="Arial" w:cs="Arial"/>
                <w:b/>
                <w:color w:val="000000"/>
                <w:sz w:val="20"/>
                <w:szCs w:val="20"/>
                <w:lang w:val="es-CO" w:eastAsia="es-CO"/>
              </w:rPr>
            </w:pPr>
            <w:r w:rsidRPr="00586125">
              <w:rPr>
                <w:rFonts w:ascii="Arial" w:eastAsia="Times New Roman" w:hAnsi="Arial" w:cs="Arial"/>
                <w:b/>
                <w:color w:val="000000"/>
                <w:sz w:val="20"/>
                <w:szCs w:val="20"/>
                <w:lang w:val="es-CO" w:eastAsia="es-CO"/>
              </w:rPr>
              <w:t>Decreto 019 de 2012</w:t>
            </w:r>
          </w:p>
        </w:tc>
        <w:tc>
          <w:tcPr>
            <w:tcW w:w="6481" w:type="dxa"/>
            <w:tcBorders>
              <w:top w:val="nil"/>
              <w:left w:val="single" w:sz="12" w:space="0" w:color="auto"/>
              <w:bottom w:val="single" w:sz="4" w:space="0" w:color="auto"/>
              <w:right w:val="single" w:sz="12" w:space="0" w:color="auto"/>
            </w:tcBorders>
            <w:shd w:val="clear" w:color="auto" w:fill="auto"/>
            <w:noWrap/>
            <w:vAlign w:val="center"/>
          </w:tcPr>
          <w:p w:rsidR="00684B40" w:rsidRPr="00586125" w:rsidRDefault="00684B40" w:rsidP="002A248A">
            <w:pPr>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Por el cual se dictan normas para suprimir o reformar regulaciones, procedimientos y trámites innecesarios existentes en la Administración Pública.</w:t>
            </w:r>
          </w:p>
        </w:tc>
      </w:tr>
      <w:tr w:rsidR="00520031" w:rsidRPr="00111030" w:rsidTr="002A248A">
        <w:trPr>
          <w:trHeight w:val="615"/>
        </w:trPr>
        <w:tc>
          <w:tcPr>
            <w:tcW w:w="2440" w:type="dxa"/>
            <w:tcBorders>
              <w:top w:val="nil"/>
              <w:left w:val="single" w:sz="12" w:space="0" w:color="auto"/>
              <w:bottom w:val="single" w:sz="12" w:space="0" w:color="auto"/>
              <w:right w:val="single" w:sz="12" w:space="0" w:color="auto"/>
            </w:tcBorders>
            <w:shd w:val="clear" w:color="auto" w:fill="DEEAF6"/>
            <w:noWrap/>
            <w:vAlign w:val="center"/>
          </w:tcPr>
          <w:p w:rsidR="00520031" w:rsidRPr="00586125" w:rsidRDefault="00520031" w:rsidP="00520031">
            <w:pPr>
              <w:jc w:val="center"/>
              <w:rPr>
                <w:rFonts w:ascii="Arial" w:eastAsia="Times New Roman" w:hAnsi="Arial" w:cs="Arial"/>
                <w:b/>
                <w:color w:val="000000"/>
                <w:sz w:val="20"/>
                <w:szCs w:val="20"/>
                <w:lang w:val="es-CO" w:eastAsia="es-CO"/>
              </w:rPr>
            </w:pPr>
            <w:r w:rsidRPr="00586125">
              <w:rPr>
                <w:rFonts w:ascii="Arial" w:eastAsia="Times New Roman" w:hAnsi="Arial" w:cs="Arial"/>
                <w:b/>
                <w:color w:val="000000"/>
                <w:sz w:val="20"/>
                <w:szCs w:val="20"/>
                <w:lang w:val="es-CO" w:eastAsia="es-CO"/>
              </w:rPr>
              <w:t>Decreto 2693 de 2012</w:t>
            </w:r>
          </w:p>
        </w:tc>
        <w:tc>
          <w:tcPr>
            <w:tcW w:w="6481" w:type="dxa"/>
            <w:tcBorders>
              <w:top w:val="nil"/>
              <w:left w:val="single" w:sz="12" w:space="0" w:color="auto"/>
              <w:bottom w:val="single" w:sz="12" w:space="0" w:color="auto"/>
              <w:right w:val="single" w:sz="12" w:space="0" w:color="auto"/>
            </w:tcBorders>
            <w:shd w:val="clear" w:color="auto" w:fill="auto"/>
            <w:noWrap/>
            <w:vAlign w:val="center"/>
          </w:tcPr>
          <w:p w:rsidR="00520031" w:rsidRPr="00586125" w:rsidRDefault="00520031" w:rsidP="00520031">
            <w:pPr>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Por el cual se establecen los lineamientos generales de la Estrategia de Gobierno en línea de la República de Colombia, se reglamentan parcialmente las Leyes 1341 de 2009 y 1450 de 2011, y se dictan otras disposiciones</w:t>
            </w:r>
          </w:p>
        </w:tc>
      </w:tr>
      <w:tr w:rsidR="00684B40" w:rsidRPr="00111030" w:rsidTr="002A248A">
        <w:trPr>
          <w:trHeight w:val="615"/>
        </w:trPr>
        <w:tc>
          <w:tcPr>
            <w:tcW w:w="2440" w:type="dxa"/>
            <w:tcBorders>
              <w:top w:val="nil"/>
              <w:left w:val="single" w:sz="12" w:space="0" w:color="auto"/>
              <w:bottom w:val="single" w:sz="12" w:space="0" w:color="auto"/>
              <w:right w:val="single" w:sz="12" w:space="0" w:color="auto"/>
            </w:tcBorders>
            <w:shd w:val="clear" w:color="auto" w:fill="DEEAF6"/>
            <w:noWrap/>
            <w:vAlign w:val="center"/>
            <w:hideMark/>
          </w:tcPr>
          <w:p w:rsidR="00684B40" w:rsidRPr="00586125" w:rsidRDefault="00520031" w:rsidP="00520031">
            <w:pPr>
              <w:jc w:val="center"/>
              <w:rPr>
                <w:rFonts w:ascii="Arial" w:eastAsia="Times New Roman" w:hAnsi="Arial" w:cs="Arial"/>
                <w:b/>
                <w:color w:val="000000"/>
                <w:sz w:val="20"/>
                <w:szCs w:val="20"/>
                <w:lang w:val="es-CO" w:eastAsia="es-CO"/>
              </w:rPr>
            </w:pPr>
            <w:r w:rsidRPr="00520031">
              <w:rPr>
                <w:rFonts w:ascii="Arial" w:eastAsia="Times New Roman" w:hAnsi="Arial" w:cs="Arial"/>
                <w:b/>
                <w:color w:val="000000"/>
                <w:sz w:val="20"/>
                <w:szCs w:val="20"/>
                <w:lang w:val="es-CO" w:eastAsia="es-CO"/>
              </w:rPr>
              <w:t>D</w:t>
            </w:r>
            <w:r>
              <w:rPr>
                <w:rFonts w:ascii="Arial" w:eastAsia="Times New Roman" w:hAnsi="Arial" w:cs="Arial"/>
                <w:b/>
                <w:color w:val="000000"/>
                <w:sz w:val="20"/>
                <w:szCs w:val="20"/>
                <w:lang w:val="es-CO" w:eastAsia="es-CO"/>
              </w:rPr>
              <w:t>ecreto 1499 de</w:t>
            </w:r>
            <w:r w:rsidRPr="00520031">
              <w:rPr>
                <w:rFonts w:ascii="Arial" w:eastAsia="Times New Roman" w:hAnsi="Arial" w:cs="Arial"/>
                <w:b/>
                <w:color w:val="000000"/>
                <w:sz w:val="20"/>
                <w:szCs w:val="20"/>
                <w:lang w:val="es-CO" w:eastAsia="es-CO"/>
              </w:rPr>
              <w:t xml:space="preserve"> 2017</w:t>
            </w:r>
          </w:p>
        </w:tc>
        <w:tc>
          <w:tcPr>
            <w:tcW w:w="6481" w:type="dxa"/>
            <w:tcBorders>
              <w:top w:val="nil"/>
              <w:left w:val="single" w:sz="12" w:space="0" w:color="auto"/>
              <w:bottom w:val="single" w:sz="12" w:space="0" w:color="auto"/>
              <w:right w:val="single" w:sz="12" w:space="0" w:color="auto"/>
            </w:tcBorders>
            <w:shd w:val="clear" w:color="auto" w:fill="auto"/>
            <w:noWrap/>
            <w:vAlign w:val="center"/>
            <w:hideMark/>
          </w:tcPr>
          <w:p w:rsidR="00684B40" w:rsidRPr="00586125" w:rsidRDefault="00520031" w:rsidP="002A248A">
            <w:pPr>
              <w:rPr>
                <w:rFonts w:ascii="Arial" w:eastAsia="Times New Roman" w:hAnsi="Arial" w:cs="Arial"/>
                <w:color w:val="000000"/>
                <w:sz w:val="20"/>
                <w:szCs w:val="20"/>
                <w:lang w:val="es-CO" w:eastAsia="es-CO"/>
              </w:rPr>
            </w:pPr>
            <w:r w:rsidRPr="00520031">
              <w:rPr>
                <w:rFonts w:ascii="Arial" w:eastAsia="Times New Roman" w:hAnsi="Arial" w:cs="Arial"/>
                <w:color w:val="000000"/>
                <w:sz w:val="20"/>
                <w:szCs w:val="20"/>
                <w:lang w:val="es-CO" w:eastAsia="es-CO"/>
              </w:rPr>
              <w:t>Por medio del cual se modifica el Decreto 1083 de 2015, Decreto Único Reglamentario del Sector Función Pública, en lo relacionado con el Sistema de Gestión establecido en el artículo 133 de la Ley 1753 de 2015</w:t>
            </w:r>
          </w:p>
        </w:tc>
      </w:tr>
    </w:tbl>
    <w:p w:rsidR="00684B40" w:rsidRPr="00586125" w:rsidRDefault="00684B40" w:rsidP="00684B40">
      <w:pPr>
        <w:tabs>
          <w:tab w:val="left" w:pos="8931"/>
        </w:tabs>
        <w:ind w:right="-284"/>
        <w:jc w:val="both"/>
        <w:rPr>
          <w:rFonts w:ascii="Arial" w:hAnsi="Arial" w:cs="Arial"/>
          <w:b/>
          <w:sz w:val="22"/>
          <w:szCs w:val="22"/>
          <w:lang w:val="es-ES"/>
        </w:rPr>
      </w:pPr>
    </w:p>
    <w:p w:rsidR="00684B40" w:rsidRPr="00586125" w:rsidRDefault="00684B40" w:rsidP="00684B40">
      <w:pPr>
        <w:tabs>
          <w:tab w:val="left" w:pos="8931"/>
        </w:tabs>
        <w:ind w:right="-284"/>
        <w:jc w:val="both"/>
        <w:rPr>
          <w:rFonts w:ascii="Arial" w:hAnsi="Arial" w:cs="Arial"/>
          <w:b/>
          <w:sz w:val="22"/>
          <w:szCs w:val="22"/>
          <w:lang w:val="es-ES"/>
        </w:rPr>
      </w:pPr>
    </w:p>
    <w:p w:rsidR="00684B40" w:rsidRPr="00586125" w:rsidRDefault="00684B40" w:rsidP="00684B40">
      <w:pPr>
        <w:pStyle w:val="Prrafodelista"/>
        <w:tabs>
          <w:tab w:val="left" w:pos="8931"/>
        </w:tabs>
        <w:spacing w:after="0" w:line="240" w:lineRule="auto"/>
        <w:ind w:left="567" w:right="-284"/>
        <w:jc w:val="both"/>
        <w:rPr>
          <w:rFonts w:ascii="Arial" w:hAnsi="Arial" w:cs="Arial"/>
          <w:b/>
        </w:rPr>
      </w:pPr>
      <w:r>
        <w:rPr>
          <w:rFonts w:ascii="Arial" w:hAnsi="Arial" w:cs="Arial"/>
          <w:b/>
        </w:rPr>
        <w:t xml:space="preserve">- </w:t>
      </w:r>
      <w:r w:rsidRPr="00586125">
        <w:rPr>
          <w:rFonts w:ascii="Arial" w:hAnsi="Arial" w:cs="Arial"/>
          <w:b/>
        </w:rPr>
        <w:t xml:space="preserve">CONPES </w:t>
      </w:r>
    </w:p>
    <w:p w:rsidR="00684B40" w:rsidRPr="00586125" w:rsidRDefault="00684B40" w:rsidP="00684B40">
      <w:pPr>
        <w:tabs>
          <w:tab w:val="left" w:pos="8931"/>
        </w:tabs>
        <w:ind w:right="-284"/>
        <w:jc w:val="both"/>
        <w:rPr>
          <w:rFonts w:ascii="Arial" w:hAnsi="Arial" w:cs="Arial"/>
          <w:b/>
          <w:sz w:val="22"/>
          <w:szCs w:val="22"/>
          <w:lang w:val="es-ES"/>
        </w:rPr>
      </w:pPr>
    </w:p>
    <w:tbl>
      <w:tblPr>
        <w:tblW w:w="8926" w:type="dxa"/>
        <w:tblCellMar>
          <w:left w:w="70" w:type="dxa"/>
          <w:right w:w="70" w:type="dxa"/>
        </w:tblCellMar>
        <w:tblLook w:val="04A0" w:firstRow="1" w:lastRow="0" w:firstColumn="1" w:lastColumn="0" w:noHBand="0" w:noVBand="1"/>
      </w:tblPr>
      <w:tblGrid>
        <w:gridCol w:w="2440"/>
        <w:gridCol w:w="6486"/>
      </w:tblGrid>
      <w:tr w:rsidR="00684B40" w:rsidRPr="00111030" w:rsidTr="002A248A">
        <w:trPr>
          <w:trHeight w:val="469"/>
        </w:trPr>
        <w:tc>
          <w:tcPr>
            <w:tcW w:w="2440" w:type="dxa"/>
            <w:tcBorders>
              <w:top w:val="single" w:sz="12" w:space="0" w:color="auto"/>
              <w:left w:val="single" w:sz="12" w:space="0" w:color="auto"/>
              <w:bottom w:val="single" w:sz="4" w:space="0" w:color="auto"/>
              <w:right w:val="single" w:sz="12" w:space="0" w:color="auto"/>
            </w:tcBorders>
            <w:shd w:val="clear" w:color="auto" w:fill="DEEAF6"/>
            <w:noWrap/>
            <w:vAlign w:val="center"/>
            <w:hideMark/>
          </w:tcPr>
          <w:p w:rsidR="00684B40" w:rsidRPr="00586125" w:rsidRDefault="00684B40" w:rsidP="002A248A">
            <w:pPr>
              <w:jc w:val="center"/>
              <w:rPr>
                <w:rFonts w:ascii="Arial" w:eastAsia="Times New Roman" w:hAnsi="Arial" w:cs="Arial"/>
                <w:b/>
                <w:bCs/>
                <w:color w:val="000000"/>
                <w:sz w:val="20"/>
                <w:szCs w:val="20"/>
                <w:lang w:val="es-CO" w:eastAsia="es-CO"/>
              </w:rPr>
            </w:pPr>
            <w:bookmarkStart w:id="4" w:name="_Toc421625289"/>
            <w:bookmarkStart w:id="5" w:name="_Toc435535561"/>
            <w:bookmarkEnd w:id="1"/>
            <w:proofErr w:type="spellStart"/>
            <w:r w:rsidRPr="00586125">
              <w:rPr>
                <w:rFonts w:ascii="Arial" w:eastAsia="Times New Roman" w:hAnsi="Arial" w:cs="Arial"/>
                <w:b/>
                <w:bCs/>
                <w:color w:val="000000"/>
                <w:sz w:val="20"/>
                <w:szCs w:val="20"/>
                <w:lang w:val="es-CO" w:eastAsia="es-CO"/>
              </w:rPr>
              <w:t>Conpes</w:t>
            </w:r>
            <w:proofErr w:type="spellEnd"/>
            <w:r w:rsidRPr="00586125">
              <w:rPr>
                <w:rFonts w:ascii="Arial" w:eastAsia="Times New Roman" w:hAnsi="Arial" w:cs="Arial"/>
                <w:b/>
                <w:bCs/>
                <w:color w:val="000000"/>
                <w:sz w:val="20"/>
                <w:szCs w:val="20"/>
                <w:lang w:val="es-CO" w:eastAsia="es-CO"/>
              </w:rPr>
              <w:t xml:space="preserve"> 3649 de 2010</w:t>
            </w:r>
          </w:p>
        </w:tc>
        <w:tc>
          <w:tcPr>
            <w:tcW w:w="6486"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84B40" w:rsidRPr="00586125" w:rsidRDefault="00684B40" w:rsidP="002A248A">
            <w:pPr>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Política Nacional de Servicio al Ciudadano</w:t>
            </w:r>
            <w:r>
              <w:rPr>
                <w:rFonts w:ascii="Arial" w:eastAsia="Times New Roman" w:hAnsi="Arial" w:cs="Arial"/>
                <w:color w:val="000000"/>
                <w:sz w:val="20"/>
                <w:szCs w:val="20"/>
                <w:lang w:val="es-CO" w:eastAsia="es-CO"/>
              </w:rPr>
              <w:t>.</w:t>
            </w:r>
          </w:p>
        </w:tc>
      </w:tr>
      <w:tr w:rsidR="00684B40" w:rsidRPr="00111030" w:rsidTr="002A248A">
        <w:trPr>
          <w:trHeight w:val="419"/>
        </w:trPr>
        <w:tc>
          <w:tcPr>
            <w:tcW w:w="2440" w:type="dxa"/>
            <w:tcBorders>
              <w:top w:val="nil"/>
              <w:left w:val="single" w:sz="12" w:space="0" w:color="auto"/>
              <w:bottom w:val="single" w:sz="12" w:space="0" w:color="auto"/>
              <w:right w:val="single" w:sz="12" w:space="0" w:color="auto"/>
            </w:tcBorders>
            <w:shd w:val="clear" w:color="auto" w:fill="DEEAF6"/>
            <w:noWrap/>
            <w:vAlign w:val="center"/>
            <w:hideMark/>
          </w:tcPr>
          <w:p w:rsidR="00684B40" w:rsidRPr="00586125" w:rsidRDefault="00684B40" w:rsidP="002A248A">
            <w:pPr>
              <w:jc w:val="center"/>
              <w:rPr>
                <w:rFonts w:ascii="Arial" w:eastAsia="Times New Roman" w:hAnsi="Arial" w:cs="Arial"/>
                <w:b/>
                <w:bCs/>
                <w:color w:val="000000"/>
                <w:sz w:val="20"/>
                <w:szCs w:val="20"/>
                <w:lang w:val="es-CO" w:eastAsia="es-CO"/>
              </w:rPr>
            </w:pPr>
            <w:proofErr w:type="spellStart"/>
            <w:r w:rsidRPr="00586125">
              <w:rPr>
                <w:rFonts w:ascii="Arial" w:eastAsia="Times New Roman" w:hAnsi="Arial" w:cs="Arial"/>
                <w:b/>
                <w:bCs/>
                <w:color w:val="000000"/>
                <w:sz w:val="20"/>
                <w:szCs w:val="20"/>
                <w:lang w:val="es-CO" w:eastAsia="es-CO"/>
              </w:rPr>
              <w:t>Conpes</w:t>
            </w:r>
            <w:proofErr w:type="spellEnd"/>
            <w:r w:rsidRPr="00586125">
              <w:rPr>
                <w:rFonts w:ascii="Arial" w:eastAsia="Times New Roman" w:hAnsi="Arial" w:cs="Arial"/>
                <w:b/>
                <w:bCs/>
                <w:color w:val="000000"/>
                <w:sz w:val="20"/>
                <w:szCs w:val="20"/>
                <w:lang w:val="es-CO" w:eastAsia="es-CO"/>
              </w:rPr>
              <w:t xml:space="preserve"> 3650 de 2010</w:t>
            </w:r>
          </w:p>
        </w:tc>
        <w:tc>
          <w:tcPr>
            <w:tcW w:w="6486" w:type="dxa"/>
            <w:tcBorders>
              <w:top w:val="nil"/>
              <w:left w:val="single" w:sz="12" w:space="0" w:color="auto"/>
              <w:bottom w:val="single" w:sz="12" w:space="0" w:color="auto"/>
              <w:right w:val="single" w:sz="12" w:space="0" w:color="auto"/>
            </w:tcBorders>
            <w:shd w:val="clear" w:color="auto" w:fill="auto"/>
            <w:noWrap/>
            <w:vAlign w:val="center"/>
            <w:hideMark/>
          </w:tcPr>
          <w:p w:rsidR="00684B40" w:rsidRPr="00586125" w:rsidRDefault="00684B40" w:rsidP="002A248A">
            <w:pPr>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Importancia Estratégica de la Estrategia de Gobierno en Línea</w:t>
            </w:r>
            <w:r>
              <w:rPr>
                <w:rFonts w:ascii="Arial" w:eastAsia="Times New Roman" w:hAnsi="Arial" w:cs="Arial"/>
                <w:color w:val="000000"/>
                <w:sz w:val="20"/>
                <w:szCs w:val="20"/>
                <w:lang w:val="es-CO" w:eastAsia="es-CO"/>
              </w:rPr>
              <w:t>.</w:t>
            </w:r>
          </w:p>
        </w:tc>
      </w:tr>
    </w:tbl>
    <w:p w:rsidR="00684B40" w:rsidRDefault="00684B40" w:rsidP="00684B40">
      <w:pPr>
        <w:pStyle w:val="Ttulo1"/>
        <w:numPr>
          <w:ilvl w:val="0"/>
          <w:numId w:val="0"/>
        </w:numPr>
        <w:rPr>
          <w:rFonts w:cs="Arial"/>
          <w:b w:val="0"/>
          <w:kern w:val="0"/>
          <w:sz w:val="22"/>
          <w:szCs w:val="22"/>
        </w:rPr>
      </w:pPr>
    </w:p>
    <w:p w:rsidR="00684B40" w:rsidRDefault="00684B40" w:rsidP="00684B40"/>
    <w:p w:rsidR="00684B40" w:rsidRDefault="00684B40" w:rsidP="00684B40"/>
    <w:p w:rsidR="00684B40" w:rsidRDefault="00684B40" w:rsidP="00684B40"/>
    <w:p w:rsidR="00684B40" w:rsidRDefault="00684B40" w:rsidP="00684B40"/>
    <w:p w:rsidR="00684B40" w:rsidRDefault="00684B40" w:rsidP="00684B40"/>
    <w:p w:rsidR="00684B40" w:rsidRDefault="00684B40" w:rsidP="00684B40"/>
    <w:p w:rsidR="00684B40" w:rsidRDefault="00684B40" w:rsidP="00684B40"/>
    <w:p w:rsidR="00684B40" w:rsidRDefault="00684B40" w:rsidP="00684B40"/>
    <w:p w:rsidR="00684B40" w:rsidRDefault="00684B40" w:rsidP="00684B40"/>
    <w:p w:rsidR="00684B40" w:rsidRDefault="00684B40" w:rsidP="00684B40"/>
    <w:p w:rsidR="00B12FAD" w:rsidRDefault="00B12FAD" w:rsidP="00684B40"/>
    <w:p w:rsidR="00684B40" w:rsidRPr="00586125" w:rsidRDefault="00684B40" w:rsidP="00684B40">
      <w:pPr>
        <w:pStyle w:val="Ttulo1"/>
        <w:numPr>
          <w:ilvl w:val="0"/>
          <w:numId w:val="0"/>
        </w:numPr>
        <w:ind w:left="2832" w:firstLine="708"/>
        <w:rPr>
          <w:rStyle w:val="b"/>
          <w:rFonts w:cs="Arial"/>
        </w:rPr>
      </w:pPr>
      <w:r w:rsidRPr="00586125">
        <w:rPr>
          <w:rFonts w:cs="Arial"/>
        </w:rPr>
        <w:lastRenderedPageBreak/>
        <w:t xml:space="preserve"> DEFINICIONES</w:t>
      </w:r>
      <w:bookmarkEnd w:id="4"/>
      <w:bookmarkEnd w:id="5"/>
    </w:p>
    <w:p w:rsidR="00684B40" w:rsidRPr="00111030" w:rsidRDefault="00684B40" w:rsidP="00684B40">
      <w:pPr>
        <w:jc w:val="both"/>
        <w:rPr>
          <w:rFonts w:ascii="Arial" w:hAnsi="Arial" w:cs="Arial"/>
          <w:sz w:val="22"/>
          <w:szCs w:val="22"/>
          <w:lang w:val="es-CO"/>
        </w:rPr>
      </w:pPr>
    </w:p>
    <w:p w:rsidR="00684B40" w:rsidRPr="00046704" w:rsidRDefault="00684B40" w:rsidP="00684B40">
      <w:pPr>
        <w:spacing w:line="276" w:lineRule="auto"/>
        <w:jc w:val="both"/>
        <w:rPr>
          <w:rFonts w:ascii="Arial" w:hAnsi="Arial" w:cs="Arial"/>
          <w:sz w:val="20"/>
          <w:szCs w:val="20"/>
          <w:lang w:val="es-CO"/>
        </w:rPr>
      </w:pPr>
      <w:r w:rsidRPr="00046704">
        <w:rPr>
          <w:rFonts w:ascii="Arial" w:hAnsi="Arial" w:cs="Arial"/>
          <w:b/>
          <w:sz w:val="20"/>
          <w:szCs w:val="20"/>
          <w:lang w:val="es-CO"/>
        </w:rPr>
        <w:t>Ciudadano:</w:t>
      </w:r>
      <w:r w:rsidRPr="00046704">
        <w:rPr>
          <w:rFonts w:ascii="Arial" w:hAnsi="Arial" w:cs="Arial"/>
          <w:sz w:val="20"/>
          <w:szCs w:val="20"/>
          <w:lang w:val="es-CO"/>
        </w:rPr>
        <w:t xml:space="preserve"> Persona natural o jurídica (pública o privada), nacional, residente o no en Colombia, como también la persona extranjera que permanezca, tenga domicilio en el país, o tenga contacto 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rsidR="00684B40" w:rsidRPr="00046704" w:rsidRDefault="00684B40" w:rsidP="00684B40">
      <w:pPr>
        <w:spacing w:line="276" w:lineRule="auto"/>
        <w:jc w:val="both"/>
        <w:rPr>
          <w:rFonts w:ascii="Arial" w:hAnsi="Arial" w:cs="Arial"/>
          <w:sz w:val="20"/>
          <w:szCs w:val="20"/>
          <w:lang w:val="es-CO"/>
        </w:rPr>
      </w:pPr>
    </w:p>
    <w:p w:rsidR="00684B40" w:rsidRPr="00046704" w:rsidRDefault="00684B40" w:rsidP="00684B40">
      <w:pPr>
        <w:spacing w:line="276" w:lineRule="auto"/>
        <w:jc w:val="both"/>
        <w:rPr>
          <w:rFonts w:ascii="Arial" w:hAnsi="Arial" w:cs="Arial"/>
          <w:sz w:val="20"/>
          <w:szCs w:val="20"/>
          <w:lang w:val="es-CO"/>
        </w:rPr>
      </w:pPr>
      <w:r w:rsidRPr="00046704">
        <w:rPr>
          <w:rFonts w:ascii="Arial" w:hAnsi="Arial" w:cs="Arial"/>
          <w:b/>
          <w:sz w:val="20"/>
          <w:szCs w:val="20"/>
          <w:lang w:val="es-CO"/>
        </w:rPr>
        <w:t>Participación ciudadana:</w:t>
      </w:r>
      <w:r w:rsidRPr="00046704">
        <w:rPr>
          <w:rFonts w:ascii="Arial" w:hAnsi="Arial" w:cs="Arial"/>
          <w:sz w:val="20"/>
          <w:szCs w:val="20"/>
          <w:lang w:val="es-CO"/>
        </w:rPr>
        <w:t xml:space="preserve"> es el derecho que tiene toda persona de expresarse libremente y difundir su pensamiento y opiniones, la de informar y recibir información veraz e imparcial.</w:t>
      </w:r>
    </w:p>
    <w:p w:rsidR="00684B40" w:rsidRPr="00046704" w:rsidRDefault="00684B40" w:rsidP="00684B40">
      <w:pPr>
        <w:spacing w:line="276" w:lineRule="auto"/>
        <w:jc w:val="both"/>
        <w:rPr>
          <w:rFonts w:ascii="Arial" w:hAnsi="Arial" w:cs="Arial"/>
          <w:sz w:val="20"/>
          <w:szCs w:val="20"/>
          <w:lang w:val="es-CO"/>
        </w:rPr>
      </w:pPr>
      <w:r w:rsidRPr="00046704">
        <w:rPr>
          <w:rFonts w:ascii="Arial" w:hAnsi="Arial" w:cs="Arial"/>
          <w:sz w:val="20"/>
          <w:szCs w:val="20"/>
          <w:lang w:val="es-CO"/>
        </w:rPr>
        <w:t>Así mismo es el derecho que tienen todos los ciudadanos de participar activamente en el proceso de toma de decisiones que los afecten.</w:t>
      </w:r>
    </w:p>
    <w:p w:rsidR="00684B40" w:rsidRPr="00046704" w:rsidRDefault="00684B40" w:rsidP="00684B40">
      <w:pPr>
        <w:spacing w:line="276" w:lineRule="auto"/>
        <w:jc w:val="both"/>
        <w:rPr>
          <w:rFonts w:ascii="Arial" w:hAnsi="Arial" w:cs="Arial"/>
          <w:sz w:val="20"/>
          <w:szCs w:val="20"/>
          <w:lang w:val="es-CO"/>
        </w:rPr>
      </w:pPr>
    </w:p>
    <w:p w:rsidR="00684B40" w:rsidRPr="00046704" w:rsidRDefault="00684B40" w:rsidP="00684B40">
      <w:pPr>
        <w:spacing w:line="276" w:lineRule="auto"/>
        <w:jc w:val="both"/>
        <w:rPr>
          <w:rFonts w:ascii="Arial" w:hAnsi="Arial" w:cs="Arial"/>
          <w:sz w:val="20"/>
          <w:szCs w:val="20"/>
          <w:lang w:val="es-CO"/>
        </w:rPr>
      </w:pPr>
      <w:r w:rsidRPr="00046704">
        <w:rPr>
          <w:rFonts w:ascii="Arial" w:hAnsi="Arial" w:cs="Arial"/>
          <w:b/>
          <w:sz w:val="20"/>
          <w:szCs w:val="20"/>
          <w:lang w:val="es-CO"/>
        </w:rPr>
        <w:t>Diálogo:</w:t>
      </w:r>
      <w:r w:rsidRPr="00046704">
        <w:rPr>
          <w:rFonts w:ascii="Arial" w:hAnsi="Arial" w:cs="Arial"/>
          <w:sz w:val="20"/>
          <w:szCs w:val="20"/>
          <w:lang w:val="es-CO"/>
        </w:rPr>
        <w:t xml:space="preserve"> Son aquellas prácticas en las cuales las entidades públicas, además de brindar información a los ciudadanos, dan explicaciones y justificaciones de las acciones realizadas durante la gestión, en espacios presenciales o de manera oral.</w:t>
      </w:r>
    </w:p>
    <w:p w:rsidR="00684B40" w:rsidRPr="00046704" w:rsidRDefault="00684B40" w:rsidP="00684B40">
      <w:pPr>
        <w:spacing w:line="276" w:lineRule="auto"/>
        <w:jc w:val="both"/>
        <w:rPr>
          <w:rFonts w:ascii="Arial" w:hAnsi="Arial" w:cs="Arial"/>
          <w:b/>
          <w:sz w:val="20"/>
          <w:szCs w:val="20"/>
          <w:lang w:val="es-CO"/>
        </w:rPr>
      </w:pPr>
    </w:p>
    <w:p w:rsidR="00684B40" w:rsidRPr="00046704" w:rsidRDefault="00684B40" w:rsidP="00684B40">
      <w:pPr>
        <w:spacing w:line="276" w:lineRule="auto"/>
        <w:jc w:val="both"/>
        <w:rPr>
          <w:rFonts w:ascii="Arial" w:hAnsi="Arial" w:cs="Arial"/>
          <w:sz w:val="20"/>
          <w:szCs w:val="20"/>
          <w:lang w:val="es-CO"/>
        </w:rPr>
      </w:pPr>
      <w:r w:rsidRPr="00046704">
        <w:rPr>
          <w:rFonts w:ascii="Arial" w:hAnsi="Arial" w:cs="Arial"/>
          <w:b/>
          <w:sz w:val="20"/>
          <w:szCs w:val="20"/>
          <w:lang w:val="es-CO"/>
        </w:rPr>
        <w:t>Rendición de cuentas:</w:t>
      </w:r>
      <w:r w:rsidR="002F125A">
        <w:rPr>
          <w:rFonts w:ascii="Arial" w:hAnsi="Arial" w:cs="Arial"/>
          <w:sz w:val="20"/>
          <w:szCs w:val="20"/>
          <w:lang w:val="es-CO"/>
        </w:rPr>
        <w:t xml:space="preserve"> E</w:t>
      </w:r>
      <w:r w:rsidRPr="00046704">
        <w:rPr>
          <w:rFonts w:ascii="Arial" w:hAnsi="Arial" w:cs="Arial"/>
          <w:sz w:val="20"/>
          <w:szCs w:val="20"/>
          <w:lang w:val="es-CO"/>
        </w:rPr>
        <w:t>s la obligación de un actor de informar y explicar sus acciones a otro(s) que tiene derecho de exigirla, debido a la presencia de una relación de poder, y la posibilidad de imponer algún tipo de sanción por un comportamiento inadecuado o de premiar un comportamiento destacado.</w:t>
      </w:r>
    </w:p>
    <w:p w:rsidR="00684B40" w:rsidRPr="00046704" w:rsidRDefault="00684B40" w:rsidP="00684B40">
      <w:pPr>
        <w:spacing w:line="276" w:lineRule="auto"/>
        <w:jc w:val="both"/>
        <w:rPr>
          <w:rFonts w:ascii="Arial" w:hAnsi="Arial" w:cs="Arial"/>
          <w:sz w:val="20"/>
          <w:szCs w:val="20"/>
          <w:lang w:val="es-CO"/>
        </w:rPr>
      </w:pPr>
    </w:p>
    <w:p w:rsidR="00684B40" w:rsidRPr="00046704" w:rsidRDefault="00684B40" w:rsidP="00684B40">
      <w:pPr>
        <w:spacing w:line="276" w:lineRule="auto"/>
        <w:jc w:val="both"/>
        <w:rPr>
          <w:rFonts w:ascii="Arial" w:hAnsi="Arial" w:cs="Arial"/>
          <w:sz w:val="20"/>
          <w:szCs w:val="20"/>
          <w:lang w:val="es-CO"/>
        </w:rPr>
      </w:pPr>
      <w:r w:rsidRPr="00046704">
        <w:rPr>
          <w:rFonts w:ascii="Arial" w:hAnsi="Arial" w:cs="Arial"/>
          <w:b/>
          <w:sz w:val="20"/>
          <w:szCs w:val="20"/>
          <w:lang w:val="es-CO"/>
        </w:rPr>
        <w:t>Audiencia Pública:</w:t>
      </w:r>
      <w:r w:rsidRPr="00046704">
        <w:rPr>
          <w:rFonts w:ascii="Arial" w:hAnsi="Arial" w:cs="Arial"/>
          <w:sz w:val="20"/>
          <w:szCs w:val="20"/>
          <w:lang w:val="es-CO"/>
        </w:rPr>
        <w:t xml:space="preserve"> Proceso a través del cual se crean espacios institucionales de participación ciudadana para la toma de decisiones administrativas o legislativas, con el fin de garantizar el derecho de los ciudadanos a participar en el proceso decisorio de la Administración Pública. Se busca que exista un diálogo en el cual se discutan aspectos relacionados con la formulación, ejecución o evaluación de políticas, planes y programas, cuando se puedan afectar </w:t>
      </w:r>
      <w:r w:rsidR="002F125A">
        <w:rPr>
          <w:rFonts w:ascii="Arial" w:hAnsi="Arial" w:cs="Arial"/>
          <w:sz w:val="20"/>
          <w:szCs w:val="20"/>
          <w:lang w:val="es-CO"/>
        </w:rPr>
        <w:t>derechos o intereses colectivos.</w:t>
      </w:r>
    </w:p>
    <w:p w:rsidR="00684B40" w:rsidRPr="00046704" w:rsidRDefault="00684B40" w:rsidP="00684B40">
      <w:pPr>
        <w:spacing w:line="276" w:lineRule="auto"/>
        <w:jc w:val="both"/>
        <w:rPr>
          <w:rFonts w:ascii="Arial" w:hAnsi="Arial" w:cs="Arial"/>
          <w:sz w:val="20"/>
          <w:szCs w:val="20"/>
          <w:lang w:val="es-CO"/>
        </w:rPr>
      </w:pPr>
    </w:p>
    <w:p w:rsidR="00684B40" w:rsidRPr="00046704" w:rsidRDefault="00684B40" w:rsidP="00684B40">
      <w:pPr>
        <w:spacing w:line="276" w:lineRule="auto"/>
        <w:jc w:val="both"/>
        <w:rPr>
          <w:rFonts w:ascii="Arial" w:hAnsi="Arial" w:cs="Arial"/>
          <w:sz w:val="20"/>
          <w:szCs w:val="20"/>
          <w:lang w:val="es-CO"/>
        </w:rPr>
      </w:pPr>
      <w:r w:rsidRPr="00046704">
        <w:rPr>
          <w:rFonts w:ascii="Arial" w:hAnsi="Arial" w:cs="Arial"/>
          <w:b/>
          <w:sz w:val="20"/>
          <w:szCs w:val="20"/>
          <w:lang w:val="es-CO"/>
        </w:rPr>
        <w:t>Sistema Nacional de Servicio al Ciudadano:</w:t>
      </w:r>
      <w:r w:rsidRPr="00046704">
        <w:rPr>
          <w:rFonts w:ascii="Arial" w:hAnsi="Arial" w:cs="Arial"/>
          <w:sz w:val="20"/>
          <w:szCs w:val="20"/>
          <w:lang w:val="es-CO"/>
        </w:rPr>
        <w:t xml:space="preserve"> Conjunto de políticas, orientaciones, normas, actividades, recursos, programas, organismos, herramientas y entidades públicas y privadas encaminadas a la generación de estrategias tendientes a incrementar la confianza en el Estado y a mejorar la relación cotidiana entre el ciudadano y la Administración Pública.</w:t>
      </w:r>
    </w:p>
    <w:p w:rsidR="00684B40" w:rsidRPr="00046704" w:rsidRDefault="00684B40" w:rsidP="00684B40">
      <w:pPr>
        <w:spacing w:line="276" w:lineRule="auto"/>
        <w:jc w:val="both"/>
        <w:rPr>
          <w:rFonts w:ascii="Arial" w:hAnsi="Arial" w:cs="Arial"/>
          <w:sz w:val="20"/>
          <w:szCs w:val="20"/>
          <w:lang w:val="es-CO"/>
        </w:rPr>
      </w:pPr>
    </w:p>
    <w:p w:rsidR="00684B40" w:rsidRPr="00111030" w:rsidRDefault="00684B40" w:rsidP="00684B40">
      <w:pPr>
        <w:spacing w:line="276" w:lineRule="auto"/>
        <w:jc w:val="both"/>
        <w:rPr>
          <w:rFonts w:ascii="Arial" w:hAnsi="Arial" w:cs="Arial"/>
          <w:lang w:val="es-CO"/>
        </w:rPr>
      </w:pPr>
    </w:p>
    <w:p w:rsidR="00684B40" w:rsidRDefault="00684B40" w:rsidP="00684B40">
      <w:pPr>
        <w:jc w:val="both"/>
        <w:rPr>
          <w:rFonts w:ascii="Arial" w:hAnsi="Arial" w:cs="Arial"/>
          <w:lang w:val="es-CO"/>
        </w:rPr>
      </w:pPr>
    </w:p>
    <w:p w:rsidR="00046704" w:rsidRDefault="00046704" w:rsidP="00684B40">
      <w:pPr>
        <w:jc w:val="both"/>
        <w:rPr>
          <w:rFonts w:ascii="Arial" w:hAnsi="Arial" w:cs="Arial"/>
          <w:lang w:val="es-CO"/>
        </w:rPr>
      </w:pPr>
    </w:p>
    <w:p w:rsidR="00046704" w:rsidRDefault="00046704" w:rsidP="00684B40">
      <w:pPr>
        <w:jc w:val="both"/>
        <w:rPr>
          <w:rFonts w:ascii="Arial" w:hAnsi="Arial" w:cs="Arial"/>
          <w:lang w:val="es-CO"/>
        </w:rPr>
      </w:pPr>
    </w:p>
    <w:p w:rsidR="00046704" w:rsidRDefault="00046704" w:rsidP="00684B40">
      <w:pPr>
        <w:jc w:val="both"/>
        <w:rPr>
          <w:rFonts w:ascii="Arial" w:hAnsi="Arial" w:cs="Arial"/>
          <w:lang w:val="es-CO"/>
        </w:rPr>
      </w:pPr>
    </w:p>
    <w:p w:rsidR="00046704" w:rsidRDefault="00046704" w:rsidP="00684B40">
      <w:pPr>
        <w:jc w:val="both"/>
        <w:rPr>
          <w:rFonts w:ascii="Arial" w:hAnsi="Arial" w:cs="Arial"/>
          <w:lang w:val="es-CO"/>
        </w:rPr>
      </w:pPr>
    </w:p>
    <w:p w:rsidR="00046704" w:rsidRDefault="00046704" w:rsidP="00684B40">
      <w:pPr>
        <w:jc w:val="both"/>
        <w:rPr>
          <w:rFonts w:ascii="Arial" w:hAnsi="Arial" w:cs="Arial"/>
          <w:lang w:val="es-CO"/>
        </w:rPr>
      </w:pPr>
    </w:p>
    <w:p w:rsidR="00046704" w:rsidRDefault="00046704" w:rsidP="00684B40">
      <w:pPr>
        <w:jc w:val="both"/>
        <w:rPr>
          <w:rFonts w:ascii="Arial" w:hAnsi="Arial" w:cs="Arial"/>
          <w:lang w:val="es-CO"/>
        </w:rPr>
      </w:pPr>
    </w:p>
    <w:p w:rsidR="00B12FAD" w:rsidRPr="00111030" w:rsidRDefault="00B12FAD" w:rsidP="00684B40">
      <w:pPr>
        <w:jc w:val="both"/>
        <w:rPr>
          <w:rFonts w:ascii="Arial" w:hAnsi="Arial" w:cs="Arial"/>
          <w:lang w:val="es-CO"/>
        </w:rPr>
      </w:pPr>
    </w:p>
    <w:p w:rsidR="006D3C5F" w:rsidRDefault="006D3C5F" w:rsidP="00684B40">
      <w:pPr>
        <w:pStyle w:val="Ttulo1"/>
        <w:numPr>
          <w:ilvl w:val="0"/>
          <w:numId w:val="0"/>
        </w:numPr>
        <w:spacing w:line="276" w:lineRule="auto"/>
        <w:jc w:val="center"/>
        <w:rPr>
          <w:rFonts w:eastAsia="Calibri" w:cs="Arial"/>
          <w:lang w:val="es-CO" w:eastAsia="en-US"/>
        </w:rPr>
      </w:pPr>
      <w:bookmarkStart w:id="6" w:name="_Toc421625291"/>
      <w:bookmarkStart w:id="7" w:name="_Toc435535563"/>
    </w:p>
    <w:p w:rsidR="00684B40" w:rsidRPr="00111030" w:rsidRDefault="00684B40" w:rsidP="00684B40">
      <w:pPr>
        <w:pStyle w:val="Ttulo1"/>
        <w:numPr>
          <w:ilvl w:val="0"/>
          <w:numId w:val="0"/>
        </w:numPr>
        <w:spacing w:line="276" w:lineRule="auto"/>
        <w:jc w:val="center"/>
        <w:rPr>
          <w:rFonts w:eastAsia="Calibri" w:cs="Arial"/>
          <w:lang w:val="es-CO" w:eastAsia="en-US"/>
        </w:rPr>
      </w:pPr>
      <w:r w:rsidRPr="00111030">
        <w:rPr>
          <w:rFonts w:eastAsia="Calibri" w:cs="Arial"/>
          <w:lang w:val="es-CO" w:eastAsia="en-US"/>
        </w:rPr>
        <w:t xml:space="preserve">MECANISMOS Y ESCENARIOS DE PARTICIPACIÓN CIUDADANA </w:t>
      </w:r>
      <w:bookmarkEnd w:id="6"/>
      <w:bookmarkEnd w:id="7"/>
    </w:p>
    <w:p w:rsidR="00520031" w:rsidRDefault="00520031" w:rsidP="00684B40">
      <w:pPr>
        <w:spacing w:line="276" w:lineRule="auto"/>
        <w:jc w:val="both"/>
        <w:rPr>
          <w:rFonts w:ascii="Arial" w:eastAsia="Calibri" w:hAnsi="Arial" w:cs="Arial"/>
          <w:sz w:val="20"/>
          <w:szCs w:val="20"/>
          <w:lang w:val="es-ES"/>
        </w:rPr>
      </w:pPr>
    </w:p>
    <w:p w:rsidR="00684B40" w:rsidRDefault="00684B40" w:rsidP="00684B40">
      <w:pPr>
        <w:spacing w:line="276" w:lineRule="auto"/>
        <w:jc w:val="both"/>
        <w:rPr>
          <w:rFonts w:ascii="Arial" w:eastAsia="Calibri" w:hAnsi="Arial" w:cs="Arial"/>
          <w:sz w:val="20"/>
          <w:szCs w:val="20"/>
          <w:lang w:val="es-ES"/>
        </w:rPr>
      </w:pPr>
      <w:r w:rsidRPr="00046704">
        <w:rPr>
          <w:rFonts w:ascii="Arial" w:eastAsia="Calibri" w:hAnsi="Arial" w:cs="Arial"/>
          <w:sz w:val="20"/>
          <w:szCs w:val="20"/>
          <w:lang w:val="es-ES"/>
        </w:rPr>
        <w:t>El Icfes ha puesto a disposición de la ciudadanía en general diferentes medios y canales a través de los cuales puede acceder a la información de la entidad, así como participar activamente en el diseño, formulación y seguimiento de políticas, planes, programas, entre otros, a través de los espacios de interlocución q</w:t>
      </w:r>
      <w:r w:rsidR="00046704">
        <w:rPr>
          <w:rFonts w:ascii="Arial" w:eastAsia="Calibri" w:hAnsi="Arial" w:cs="Arial"/>
          <w:sz w:val="20"/>
          <w:szCs w:val="20"/>
          <w:lang w:val="es-ES"/>
        </w:rPr>
        <w:t>ue se mencionan a continuación:</w:t>
      </w:r>
    </w:p>
    <w:p w:rsidR="007376C1" w:rsidRDefault="007376C1" w:rsidP="00684B40">
      <w:pPr>
        <w:spacing w:line="276" w:lineRule="auto"/>
        <w:jc w:val="both"/>
        <w:rPr>
          <w:rFonts w:ascii="Arial" w:eastAsia="Calibri" w:hAnsi="Arial" w:cs="Arial"/>
          <w:sz w:val="20"/>
          <w:szCs w:val="20"/>
          <w:lang w:val="es-ES"/>
        </w:rPr>
      </w:pPr>
    </w:p>
    <w:tbl>
      <w:tblPr>
        <w:tblW w:w="8901" w:type="dxa"/>
        <w:shd w:val="clear" w:color="auto" w:fill="FFFFFF"/>
        <w:tblCellMar>
          <w:left w:w="0" w:type="dxa"/>
          <w:right w:w="0" w:type="dxa"/>
        </w:tblCellMar>
        <w:tblLook w:val="04A0" w:firstRow="1" w:lastRow="0" w:firstColumn="1" w:lastColumn="0" w:noHBand="0" w:noVBand="1"/>
      </w:tblPr>
      <w:tblGrid>
        <w:gridCol w:w="968"/>
        <w:gridCol w:w="1251"/>
        <w:gridCol w:w="6682"/>
      </w:tblGrid>
      <w:tr w:rsidR="007376C1" w:rsidRPr="00885BB7" w:rsidTr="00885BB7">
        <w:trPr>
          <w:trHeight w:val="618"/>
        </w:trPr>
        <w:tc>
          <w:tcPr>
            <w:tcW w:w="0" w:type="auto"/>
            <w:tcBorders>
              <w:top w:val="single" w:sz="12" w:space="0" w:color="auto"/>
              <w:left w:val="single" w:sz="12" w:space="0" w:color="auto"/>
              <w:bottom w:val="single" w:sz="12" w:space="0" w:color="auto"/>
              <w:right w:val="single" w:sz="8" w:space="0" w:color="000000"/>
            </w:tcBorders>
            <w:shd w:val="clear" w:color="auto" w:fill="B8CCE4" w:themeFill="accent1" w:themeFillTint="66"/>
            <w:tcMar>
              <w:top w:w="0" w:type="dxa"/>
              <w:left w:w="108" w:type="dxa"/>
              <w:bottom w:w="0" w:type="dxa"/>
              <w:right w:w="108" w:type="dxa"/>
            </w:tcMar>
            <w:vAlign w:val="center"/>
            <w:hideMark/>
          </w:tcPr>
          <w:p w:rsidR="007376C1" w:rsidRPr="002F125A" w:rsidRDefault="007376C1" w:rsidP="007376C1">
            <w:pPr>
              <w:tabs>
                <w:tab w:val="left" w:pos="8931"/>
              </w:tabs>
              <w:ind w:right="-108"/>
              <w:jc w:val="center"/>
              <w:rPr>
                <w:rFonts w:ascii="Arial" w:hAnsi="Arial" w:cs="Arial"/>
                <w:b/>
                <w:color w:val="000000"/>
                <w:sz w:val="20"/>
                <w:szCs w:val="20"/>
                <w:lang w:val="es-ES"/>
              </w:rPr>
            </w:pPr>
            <w:r w:rsidRPr="002F125A">
              <w:rPr>
                <w:rFonts w:ascii="Arial" w:hAnsi="Arial" w:cs="Arial"/>
                <w:b/>
                <w:color w:val="000000"/>
                <w:sz w:val="20"/>
                <w:szCs w:val="20"/>
                <w:lang w:val="es-ES"/>
              </w:rPr>
              <w:t>Medio</w:t>
            </w:r>
          </w:p>
        </w:tc>
        <w:tc>
          <w:tcPr>
            <w:tcW w:w="1569" w:type="dxa"/>
            <w:tcBorders>
              <w:top w:val="single" w:sz="12" w:space="0" w:color="auto"/>
              <w:left w:val="nil"/>
              <w:bottom w:val="single" w:sz="12" w:space="0" w:color="auto"/>
              <w:right w:val="single" w:sz="8" w:space="0" w:color="000000"/>
            </w:tcBorders>
            <w:shd w:val="clear" w:color="auto" w:fill="B8CCE4" w:themeFill="accent1" w:themeFillTint="66"/>
            <w:tcMar>
              <w:top w:w="0" w:type="dxa"/>
              <w:left w:w="108" w:type="dxa"/>
              <w:bottom w:w="0" w:type="dxa"/>
              <w:right w:w="108" w:type="dxa"/>
            </w:tcMar>
            <w:vAlign w:val="center"/>
            <w:hideMark/>
          </w:tcPr>
          <w:p w:rsidR="007376C1" w:rsidRPr="00885BB7" w:rsidRDefault="007376C1" w:rsidP="007376C1">
            <w:pPr>
              <w:tabs>
                <w:tab w:val="left" w:pos="8931"/>
              </w:tabs>
              <w:ind w:right="-108" w:firstLine="108"/>
              <w:jc w:val="center"/>
              <w:rPr>
                <w:rFonts w:ascii="Arial Narrow" w:hAnsi="Arial Narrow" w:cs="Arial"/>
                <w:b/>
                <w:color w:val="000000"/>
                <w:sz w:val="20"/>
                <w:szCs w:val="20"/>
                <w:lang w:val="es-ES"/>
              </w:rPr>
            </w:pPr>
            <w:r w:rsidRPr="00885BB7">
              <w:rPr>
                <w:rFonts w:ascii="Arial Narrow" w:hAnsi="Arial Narrow" w:cs="Arial"/>
                <w:b/>
                <w:color w:val="000000"/>
                <w:sz w:val="20"/>
                <w:szCs w:val="20"/>
                <w:lang w:val="es-ES"/>
              </w:rPr>
              <w:t>Canal de</w:t>
            </w:r>
          </w:p>
          <w:p w:rsidR="007376C1" w:rsidRPr="00885BB7" w:rsidRDefault="007376C1" w:rsidP="007376C1">
            <w:pPr>
              <w:tabs>
                <w:tab w:val="left" w:pos="8931"/>
              </w:tabs>
              <w:ind w:right="-108"/>
              <w:jc w:val="center"/>
              <w:rPr>
                <w:rFonts w:ascii="Arial Narrow" w:hAnsi="Arial Narrow" w:cs="Arial"/>
                <w:b/>
                <w:color w:val="000000"/>
                <w:sz w:val="20"/>
                <w:szCs w:val="20"/>
                <w:lang w:val="es-ES"/>
              </w:rPr>
            </w:pPr>
            <w:r w:rsidRPr="00885BB7">
              <w:rPr>
                <w:rFonts w:ascii="Arial Narrow" w:hAnsi="Arial Narrow" w:cs="Arial"/>
                <w:b/>
                <w:color w:val="000000"/>
                <w:sz w:val="20"/>
                <w:szCs w:val="20"/>
                <w:lang w:val="es-ES"/>
              </w:rPr>
              <w:t>Comunicación</w:t>
            </w:r>
          </w:p>
        </w:tc>
        <w:tc>
          <w:tcPr>
            <w:tcW w:w="6364" w:type="dxa"/>
            <w:tcBorders>
              <w:top w:val="single" w:sz="12" w:space="0" w:color="auto"/>
              <w:left w:val="nil"/>
              <w:bottom w:val="single" w:sz="12" w:space="0" w:color="auto"/>
              <w:right w:val="single" w:sz="12" w:space="0" w:color="auto"/>
            </w:tcBorders>
            <w:shd w:val="clear" w:color="auto" w:fill="B8CCE4" w:themeFill="accent1" w:themeFillTint="66"/>
            <w:tcMar>
              <w:top w:w="0" w:type="dxa"/>
              <w:left w:w="108" w:type="dxa"/>
              <w:bottom w:w="0" w:type="dxa"/>
              <w:right w:w="108" w:type="dxa"/>
            </w:tcMar>
            <w:vAlign w:val="center"/>
            <w:hideMark/>
          </w:tcPr>
          <w:p w:rsidR="007376C1" w:rsidRPr="00885BB7" w:rsidRDefault="007376C1" w:rsidP="007376C1">
            <w:pPr>
              <w:tabs>
                <w:tab w:val="left" w:pos="8931"/>
              </w:tabs>
              <w:ind w:right="-108"/>
              <w:jc w:val="center"/>
              <w:rPr>
                <w:rFonts w:ascii="Arial Narrow" w:hAnsi="Arial Narrow" w:cs="Arial"/>
                <w:b/>
                <w:color w:val="000000"/>
                <w:sz w:val="20"/>
                <w:szCs w:val="20"/>
                <w:lang w:val="es-ES"/>
              </w:rPr>
            </w:pPr>
            <w:r w:rsidRPr="00885BB7">
              <w:rPr>
                <w:rFonts w:ascii="Arial Narrow" w:hAnsi="Arial Narrow" w:cs="Arial"/>
                <w:b/>
                <w:color w:val="000000"/>
                <w:sz w:val="20"/>
                <w:szCs w:val="20"/>
                <w:lang w:val="es-ES"/>
              </w:rPr>
              <w:t>Dirección / Nombre / Usuario</w:t>
            </w:r>
          </w:p>
        </w:tc>
      </w:tr>
      <w:tr w:rsidR="007376C1" w:rsidRPr="00885BB7" w:rsidTr="00885BB7">
        <w:trPr>
          <w:trHeight w:val="441"/>
        </w:trPr>
        <w:tc>
          <w:tcPr>
            <w:tcW w:w="0" w:type="auto"/>
            <w:vMerge w:val="restart"/>
            <w:tcBorders>
              <w:top w:val="nil"/>
              <w:left w:val="single" w:sz="12"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b/>
                <w:bCs/>
                <w:color w:val="222222"/>
                <w:sz w:val="20"/>
                <w:szCs w:val="20"/>
                <w:lang w:val="es-ES"/>
              </w:rPr>
              <w:t>Página Web</w:t>
            </w: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Institucional</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2865C3">
            <w:pPr>
              <w:jc w:val="center"/>
              <w:rPr>
                <w:rFonts w:ascii="Arial Narrow" w:hAnsi="Arial Narrow" w:cs="Arial"/>
                <w:color w:val="222222"/>
                <w:sz w:val="20"/>
                <w:szCs w:val="20"/>
              </w:rPr>
            </w:pPr>
            <w:hyperlink r:id="rId8" w:tgtFrame="_blank" w:history="1">
              <w:r w:rsidR="007376C1" w:rsidRPr="00885BB7">
                <w:rPr>
                  <w:rStyle w:val="Hipervnculo"/>
                  <w:rFonts w:ascii="Arial Narrow" w:hAnsi="Arial Narrow" w:cs="Arial"/>
                  <w:color w:val="1155CC"/>
                  <w:sz w:val="20"/>
                  <w:szCs w:val="20"/>
                  <w:lang w:val="es-ES"/>
                </w:rPr>
                <w:t>www.icfes.gov.co</w:t>
              </w:r>
            </w:hyperlink>
          </w:p>
        </w:tc>
      </w:tr>
      <w:tr w:rsidR="007376C1" w:rsidRPr="00885BB7" w:rsidTr="00885BB7">
        <w:trPr>
          <w:trHeight w:val="403"/>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Transaccional</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2865C3">
            <w:pPr>
              <w:jc w:val="center"/>
              <w:rPr>
                <w:rFonts w:ascii="Arial Narrow" w:hAnsi="Arial Narrow" w:cs="Arial"/>
                <w:color w:val="222222"/>
                <w:sz w:val="20"/>
                <w:szCs w:val="20"/>
              </w:rPr>
            </w:pPr>
            <w:hyperlink r:id="rId9" w:tgtFrame="_blank" w:history="1">
              <w:r w:rsidR="007376C1" w:rsidRPr="00885BB7">
                <w:rPr>
                  <w:rStyle w:val="Hipervnculo"/>
                  <w:rFonts w:ascii="Arial Narrow" w:hAnsi="Arial Narrow" w:cs="Arial"/>
                  <w:color w:val="1155CC"/>
                  <w:sz w:val="20"/>
                  <w:szCs w:val="20"/>
                  <w:lang w:val="es-ES"/>
                </w:rPr>
                <w:t>www.icfesinteractivo.gov.co</w:t>
              </w:r>
            </w:hyperlink>
          </w:p>
        </w:tc>
      </w:tr>
      <w:tr w:rsidR="007376C1" w:rsidRPr="00885BB7" w:rsidTr="00885BB7">
        <w:trPr>
          <w:trHeight w:val="1107"/>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Suscripción al</w:t>
            </w:r>
          </w:p>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canal del Icfes a través</w:t>
            </w:r>
          </w:p>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del formato RSS</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2865C3">
            <w:pPr>
              <w:jc w:val="center"/>
              <w:rPr>
                <w:rFonts w:ascii="Arial Narrow" w:hAnsi="Arial Narrow" w:cs="Arial"/>
                <w:color w:val="222222"/>
                <w:sz w:val="20"/>
                <w:szCs w:val="20"/>
              </w:rPr>
            </w:pPr>
            <w:hyperlink r:id="rId10" w:tgtFrame="_blank" w:history="1">
              <w:r w:rsidR="007376C1" w:rsidRPr="00885BB7">
                <w:rPr>
                  <w:rStyle w:val="Hipervnculo"/>
                  <w:rFonts w:ascii="Arial Narrow" w:hAnsi="Arial Narrow" w:cs="Arial"/>
                  <w:color w:val="1155CC"/>
                  <w:sz w:val="20"/>
                  <w:szCs w:val="20"/>
                  <w:lang w:val="es-ES"/>
                </w:rPr>
                <w:t>http://www.icfes.gov.co/index.php/noticias/suscripcion-canales-rss</w:t>
              </w:r>
            </w:hyperlink>
          </w:p>
        </w:tc>
      </w:tr>
      <w:tr w:rsidR="007376C1" w:rsidRPr="00885BB7" w:rsidTr="00885BB7">
        <w:trPr>
          <w:trHeight w:val="423"/>
        </w:trPr>
        <w:tc>
          <w:tcPr>
            <w:tcW w:w="0" w:type="auto"/>
            <w:vMerge w:val="restart"/>
            <w:tcBorders>
              <w:top w:val="nil"/>
              <w:left w:val="single" w:sz="12"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b/>
                <w:bCs/>
                <w:color w:val="222222"/>
                <w:sz w:val="20"/>
                <w:szCs w:val="20"/>
                <w:lang w:val="es-ES"/>
              </w:rPr>
              <w:t>Redes Sociales</w:t>
            </w: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Twitter</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 @</w:t>
            </w:r>
            <w:proofErr w:type="spellStart"/>
            <w:r w:rsidRPr="00885BB7">
              <w:rPr>
                <w:rFonts w:ascii="Arial Narrow" w:hAnsi="Arial Narrow" w:cs="Arial"/>
                <w:color w:val="222222"/>
                <w:sz w:val="20"/>
                <w:szCs w:val="20"/>
              </w:rPr>
              <w:t>icfescol</w:t>
            </w:r>
            <w:proofErr w:type="spellEnd"/>
            <w:r w:rsidRPr="00885BB7">
              <w:rPr>
                <w:rFonts w:ascii="Arial Narrow" w:hAnsi="Arial Narrow" w:cs="Arial"/>
                <w:color w:val="222222"/>
                <w:sz w:val="20"/>
                <w:szCs w:val="20"/>
              </w:rPr>
              <w:t> </w:t>
            </w:r>
            <w:hyperlink r:id="rId11" w:tgtFrame="_blank" w:history="1">
              <w:r w:rsidRPr="00885BB7">
                <w:rPr>
                  <w:rStyle w:val="Hipervnculo"/>
                  <w:rFonts w:ascii="Arial Narrow" w:hAnsi="Arial Narrow" w:cs="Arial"/>
                  <w:color w:val="1155CC"/>
                  <w:sz w:val="20"/>
                  <w:szCs w:val="20"/>
                </w:rPr>
                <w:t>https://twitter.com/ICFEScol</w:t>
              </w:r>
            </w:hyperlink>
          </w:p>
        </w:tc>
      </w:tr>
      <w:tr w:rsidR="007376C1" w:rsidRPr="00885BB7" w:rsidTr="00885BB7">
        <w:trPr>
          <w:trHeight w:val="413"/>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Facebook</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ICFES  </w:t>
            </w:r>
            <w:hyperlink r:id="rId12" w:tgtFrame="_blank" w:history="1">
              <w:r w:rsidRPr="00885BB7">
                <w:rPr>
                  <w:rStyle w:val="Hipervnculo"/>
                  <w:rFonts w:ascii="Arial Narrow" w:hAnsi="Arial Narrow" w:cs="Arial"/>
                  <w:color w:val="1155CC"/>
                  <w:sz w:val="20"/>
                  <w:szCs w:val="20"/>
                </w:rPr>
                <w:t>https://www.facebook.com/icfescol/</w:t>
              </w:r>
            </w:hyperlink>
          </w:p>
        </w:tc>
      </w:tr>
      <w:tr w:rsidR="007376C1" w:rsidRPr="00885BB7" w:rsidTr="00885BB7">
        <w:trPr>
          <w:trHeight w:val="419"/>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Instagram</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 Icfes  </w:t>
            </w:r>
            <w:hyperlink r:id="rId13" w:tgtFrame="_blank" w:history="1">
              <w:r w:rsidRPr="00885BB7">
                <w:rPr>
                  <w:rStyle w:val="Hipervnculo"/>
                  <w:rFonts w:ascii="Arial Narrow" w:hAnsi="Arial Narrow" w:cs="Arial"/>
                  <w:color w:val="1155CC"/>
                  <w:sz w:val="20"/>
                  <w:szCs w:val="20"/>
                </w:rPr>
                <w:t>https://www.instagram.com/icfescol/?hl=es-la</w:t>
              </w:r>
            </w:hyperlink>
          </w:p>
        </w:tc>
      </w:tr>
      <w:tr w:rsidR="007376C1" w:rsidRPr="00885BB7" w:rsidTr="00885BB7">
        <w:trPr>
          <w:trHeight w:val="419"/>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YouTube</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ICFES  </w:t>
            </w:r>
            <w:hyperlink r:id="rId14" w:tgtFrame="_blank" w:history="1">
              <w:r w:rsidRPr="00885BB7">
                <w:rPr>
                  <w:rStyle w:val="Hipervnculo"/>
                  <w:rFonts w:ascii="Arial Narrow" w:hAnsi="Arial Narrow" w:cs="Arial"/>
                  <w:color w:val="1155CC"/>
                  <w:sz w:val="20"/>
                  <w:szCs w:val="20"/>
                </w:rPr>
                <w:t>https://www.youtube.com/channel/UCfKOJWvJ1QXrAp6pCG0pUFw?view_as=subscriber</w:t>
              </w:r>
            </w:hyperlink>
          </w:p>
        </w:tc>
      </w:tr>
      <w:tr w:rsidR="007376C1" w:rsidRPr="00885BB7" w:rsidTr="00885BB7">
        <w:trPr>
          <w:trHeight w:val="419"/>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LinkedIn</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rPr>
              <w:t>Instituto Colombiano para la Evaluación de la Educación (ICFES)</w:t>
            </w:r>
            <w:hyperlink r:id="rId15" w:tgtFrame="_blank" w:history="1">
              <w:r w:rsidRPr="00885BB7">
                <w:rPr>
                  <w:rStyle w:val="Hipervnculo"/>
                  <w:rFonts w:ascii="Arial Narrow" w:hAnsi="Arial Narrow" w:cs="Arial"/>
                  <w:color w:val="1155CC"/>
                  <w:sz w:val="20"/>
                  <w:szCs w:val="20"/>
                </w:rPr>
                <w:t>https://www.linkedin.com/company/1569596/admin/updates/</w:t>
              </w:r>
            </w:hyperlink>
          </w:p>
        </w:tc>
      </w:tr>
      <w:tr w:rsidR="007376C1" w:rsidRPr="00885BB7" w:rsidTr="00885BB7">
        <w:trPr>
          <w:trHeight w:val="417"/>
        </w:trPr>
        <w:tc>
          <w:tcPr>
            <w:tcW w:w="0" w:type="auto"/>
            <w:vMerge w:val="restart"/>
            <w:tcBorders>
              <w:top w:val="nil"/>
              <w:left w:val="single" w:sz="12"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b/>
                <w:bCs/>
                <w:color w:val="222222"/>
                <w:sz w:val="20"/>
                <w:szCs w:val="20"/>
                <w:lang w:val="es-ES"/>
              </w:rPr>
              <w:t>Presencial</w:t>
            </w: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Recepción PQR’S</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Radicación de correspondencia</w:t>
            </w:r>
          </w:p>
        </w:tc>
      </w:tr>
      <w:tr w:rsidR="007376C1" w:rsidRPr="00885BB7" w:rsidTr="00885BB7">
        <w:trPr>
          <w:trHeight w:val="559"/>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Ventanilla</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Atención presencial de PQR’S</w:t>
            </w:r>
          </w:p>
          <w:p w:rsidR="007376C1" w:rsidRPr="00885BB7" w:rsidRDefault="002865C3">
            <w:pPr>
              <w:jc w:val="center"/>
              <w:rPr>
                <w:rFonts w:ascii="Arial Narrow" w:hAnsi="Arial Narrow" w:cs="Arial"/>
                <w:color w:val="222222"/>
                <w:sz w:val="20"/>
                <w:szCs w:val="20"/>
              </w:rPr>
            </w:pPr>
            <w:hyperlink r:id="rId16" w:history="1">
              <w:r w:rsidR="007376C1" w:rsidRPr="00885BB7">
                <w:rPr>
                  <w:rStyle w:val="Hipervnculo"/>
                  <w:rFonts w:ascii="Arial Narrow" w:hAnsi="Arial Narrow" w:cs="Arial"/>
                  <w:color w:val="1155CC"/>
                  <w:sz w:val="20"/>
                  <w:szCs w:val="20"/>
                  <w:lang w:val="es-ES"/>
                </w:rPr>
                <w:t>Calle 26 No.69-76</w:t>
              </w:r>
            </w:hyperlink>
            <w:r w:rsidR="007376C1" w:rsidRPr="00885BB7">
              <w:rPr>
                <w:rFonts w:ascii="Arial Narrow" w:hAnsi="Arial Narrow" w:cs="Arial"/>
                <w:color w:val="222222"/>
                <w:sz w:val="20"/>
                <w:szCs w:val="20"/>
                <w:lang w:val="es-ES"/>
              </w:rPr>
              <w:t>, Torre 2, Piso 15, Edificio Elemento, Bogotá</w:t>
            </w:r>
          </w:p>
        </w:tc>
      </w:tr>
      <w:tr w:rsidR="007376C1" w:rsidRPr="00885BB7" w:rsidTr="00885BB7">
        <w:trPr>
          <w:trHeight w:val="409"/>
        </w:trPr>
        <w:tc>
          <w:tcPr>
            <w:tcW w:w="0" w:type="auto"/>
            <w:vMerge w:val="restart"/>
            <w:tcBorders>
              <w:top w:val="nil"/>
              <w:left w:val="single" w:sz="12"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b/>
                <w:bCs/>
                <w:color w:val="222222"/>
                <w:sz w:val="20"/>
                <w:szCs w:val="20"/>
                <w:lang w:val="es-ES"/>
              </w:rPr>
              <w:t>Telefónica</w:t>
            </w: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Línea Nacional</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Línea Gratuita Nacional : 018000-519535</w:t>
            </w:r>
          </w:p>
        </w:tc>
      </w:tr>
      <w:tr w:rsidR="007376C1" w:rsidRPr="00885BB7" w:rsidTr="00885BB7">
        <w:trPr>
          <w:trHeight w:val="415"/>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Línea en Bogotá</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Línea Local: 484-1460 </w:t>
            </w:r>
          </w:p>
        </w:tc>
      </w:tr>
      <w:tr w:rsidR="007376C1" w:rsidRPr="00885BB7" w:rsidTr="00885BB7">
        <w:trPr>
          <w:trHeight w:val="406"/>
        </w:trPr>
        <w:tc>
          <w:tcPr>
            <w:tcW w:w="0" w:type="auto"/>
            <w:vMerge/>
            <w:tcBorders>
              <w:top w:val="nil"/>
              <w:left w:val="single" w:sz="12" w:space="0" w:color="auto"/>
              <w:bottom w:val="single" w:sz="8" w:space="0" w:color="000000"/>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PBX</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Atención Directa con funcionarios: 4841410</w:t>
            </w:r>
          </w:p>
        </w:tc>
      </w:tr>
      <w:tr w:rsidR="007376C1" w:rsidRPr="00885BB7" w:rsidTr="00885BB7">
        <w:trPr>
          <w:trHeight w:val="427"/>
        </w:trPr>
        <w:tc>
          <w:tcPr>
            <w:tcW w:w="0" w:type="auto"/>
            <w:vMerge w:val="restart"/>
            <w:tcBorders>
              <w:top w:val="nil"/>
              <w:left w:val="single" w:sz="12" w:space="0" w:color="auto"/>
              <w:bottom w:val="single" w:sz="12" w:space="0" w:color="auto"/>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b/>
                <w:bCs/>
                <w:color w:val="222222"/>
                <w:sz w:val="20"/>
                <w:szCs w:val="20"/>
                <w:lang w:val="es-ES"/>
              </w:rPr>
              <w:t>Atención</w:t>
            </w:r>
          </w:p>
          <w:p w:rsidR="007376C1" w:rsidRPr="00885BB7" w:rsidRDefault="007376C1">
            <w:pPr>
              <w:jc w:val="center"/>
              <w:rPr>
                <w:rFonts w:ascii="Arial Narrow" w:hAnsi="Arial Narrow" w:cs="Arial"/>
                <w:color w:val="222222"/>
                <w:sz w:val="20"/>
                <w:szCs w:val="20"/>
              </w:rPr>
            </w:pPr>
            <w:r w:rsidRPr="00885BB7">
              <w:rPr>
                <w:rFonts w:ascii="Arial Narrow" w:hAnsi="Arial Narrow" w:cs="Arial"/>
                <w:b/>
                <w:bCs/>
                <w:color w:val="222222"/>
                <w:sz w:val="20"/>
                <w:szCs w:val="20"/>
                <w:lang w:val="es-ES"/>
              </w:rPr>
              <w:t>Web</w:t>
            </w: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Chat</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2865C3">
            <w:pPr>
              <w:jc w:val="center"/>
              <w:rPr>
                <w:rFonts w:ascii="Arial Narrow" w:hAnsi="Arial Narrow" w:cs="Arial"/>
                <w:color w:val="222222"/>
                <w:sz w:val="20"/>
                <w:szCs w:val="20"/>
              </w:rPr>
            </w:pPr>
            <w:hyperlink r:id="rId17" w:anchor="no-back-button" w:tgtFrame="_blank" w:history="1">
              <w:r w:rsidR="007376C1" w:rsidRPr="00885BB7">
                <w:rPr>
                  <w:rStyle w:val="Hipervnculo"/>
                  <w:rFonts w:ascii="Arial Narrow" w:hAnsi="Arial Narrow" w:cs="Arial"/>
                  <w:color w:val="1155CC"/>
                  <w:sz w:val="20"/>
                  <w:szCs w:val="20"/>
                  <w:lang w:val="es-ES"/>
                </w:rPr>
                <w:t>http://oscloud.com.co:8107/CodeIcfesPresence/index.html#no-back-button</w:t>
              </w:r>
            </w:hyperlink>
          </w:p>
        </w:tc>
      </w:tr>
      <w:tr w:rsidR="007376C1" w:rsidRPr="00885BB7" w:rsidTr="00885BB7">
        <w:trPr>
          <w:trHeight w:val="406"/>
        </w:trPr>
        <w:tc>
          <w:tcPr>
            <w:tcW w:w="0" w:type="auto"/>
            <w:vMerge/>
            <w:tcBorders>
              <w:top w:val="nil"/>
              <w:left w:val="single" w:sz="12" w:space="0" w:color="auto"/>
              <w:bottom w:val="single" w:sz="12" w:space="0" w:color="auto"/>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Atención Electrónica</w:t>
            </w:r>
          </w:p>
        </w:tc>
        <w:tc>
          <w:tcPr>
            <w:tcW w:w="6364" w:type="dxa"/>
            <w:tcBorders>
              <w:top w:val="nil"/>
              <w:left w:val="nil"/>
              <w:bottom w:val="single" w:sz="8" w:space="0" w:color="000000"/>
              <w:right w:val="single" w:sz="12" w:space="0" w:color="auto"/>
            </w:tcBorders>
            <w:shd w:val="clear" w:color="auto" w:fill="FFFFFF"/>
            <w:tcMar>
              <w:top w:w="0" w:type="dxa"/>
              <w:left w:w="108" w:type="dxa"/>
              <w:bottom w:w="0" w:type="dxa"/>
              <w:right w:w="108" w:type="dxa"/>
            </w:tcMar>
            <w:vAlign w:val="center"/>
            <w:hideMark/>
          </w:tcPr>
          <w:p w:rsidR="007376C1" w:rsidRPr="00885BB7" w:rsidRDefault="002865C3">
            <w:pPr>
              <w:jc w:val="center"/>
              <w:rPr>
                <w:rFonts w:ascii="Arial Narrow" w:hAnsi="Arial Narrow" w:cs="Arial"/>
                <w:color w:val="222222"/>
                <w:sz w:val="20"/>
                <w:szCs w:val="20"/>
              </w:rPr>
            </w:pPr>
            <w:hyperlink r:id="rId18" w:tgtFrame="_blank" w:history="1">
              <w:r w:rsidR="007376C1" w:rsidRPr="00885BB7">
                <w:rPr>
                  <w:rStyle w:val="Hipervnculo"/>
                  <w:rFonts w:ascii="Arial Narrow" w:hAnsi="Arial Narrow" w:cs="Arial"/>
                  <w:color w:val="1155CC"/>
                  <w:sz w:val="20"/>
                  <w:szCs w:val="20"/>
                  <w:lang w:val="es-ES"/>
                </w:rPr>
                <w:t>http://atencionciudadano.icfes.gov.co/pqr/radicar.php</w:t>
              </w:r>
            </w:hyperlink>
          </w:p>
        </w:tc>
      </w:tr>
      <w:tr w:rsidR="007376C1" w:rsidRPr="00885BB7" w:rsidTr="00885BB7">
        <w:trPr>
          <w:trHeight w:val="557"/>
        </w:trPr>
        <w:tc>
          <w:tcPr>
            <w:tcW w:w="0" w:type="auto"/>
            <w:vMerge/>
            <w:tcBorders>
              <w:top w:val="nil"/>
              <w:left w:val="single" w:sz="12" w:space="0" w:color="auto"/>
              <w:bottom w:val="single" w:sz="12" w:space="0" w:color="auto"/>
              <w:right w:val="single" w:sz="8" w:space="0" w:color="000000"/>
            </w:tcBorders>
            <w:shd w:val="clear" w:color="auto" w:fill="FFFFFF"/>
            <w:vAlign w:val="center"/>
            <w:hideMark/>
          </w:tcPr>
          <w:p w:rsidR="007376C1" w:rsidRPr="00885BB7" w:rsidRDefault="007376C1">
            <w:pPr>
              <w:rPr>
                <w:rFonts w:ascii="Arial Narrow" w:hAnsi="Arial Narrow" w:cs="Arial"/>
                <w:color w:val="222222"/>
                <w:sz w:val="20"/>
                <w:szCs w:val="20"/>
              </w:rPr>
            </w:pPr>
          </w:p>
        </w:tc>
        <w:tc>
          <w:tcPr>
            <w:tcW w:w="1569" w:type="dxa"/>
            <w:tcBorders>
              <w:top w:val="nil"/>
              <w:left w:val="nil"/>
              <w:bottom w:val="single" w:sz="12" w:space="0" w:color="auto"/>
              <w:right w:val="single" w:sz="8" w:space="0" w:color="000000"/>
            </w:tcBorders>
            <w:shd w:val="clear" w:color="auto" w:fill="FFFFFF"/>
            <w:tcMar>
              <w:top w:w="0" w:type="dxa"/>
              <w:left w:w="108" w:type="dxa"/>
              <w:bottom w:w="0" w:type="dxa"/>
              <w:right w:w="108" w:type="dxa"/>
            </w:tcMar>
            <w:vAlign w:val="center"/>
            <w:hideMark/>
          </w:tcPr>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Sistema de</w:t>
            </w:r>
          </w:p>
          <w:p w:rsidR="007376C1" w:rsidRPr="00885BB7" w:rsidRDefault="007376C1">
            <w:pPr>
              <w:jc w:val="center"/>
              <w:rPr>
                <w:rFonts w:ascii="Arial Narrow" w:hAnsi="Arial Narrow" w:cs="Arial"/>
                <w:color w:val="222222"/>
                <w:sz w:val="20"/>
                <w:szCs w:val="20"/>
              </w:rPr>
            </w:pPr>
            <w:r w:rsidRPr="00885BB7">
              <w:rPr>
                <w:rFonts w:ascii="Arial Narrow" w:hAnsi="Arial Narrow" w:cs="Arial"/>
                <w:color w:val="222222"/>
                <w:sz w:val="20"/>
                <w:szCs w:val="20"/>
                <w:lang w:val="es-ES"/>
              </w:rPr>
              <w:t>Preguntas Frecuentes</w:t>
            </w:r>
          </w:p>
        </w:tc>
        <w:tc>
          <w:tcPr>
            <w:tcW w:w="6364"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vAlign w:val="center"/>
            <w:hideMark/>
          </w:tcPr>
          <w:p w:rsidR="007376C1" w:rsidRPr="00885BB7" w:rsidRDefault="002865C3">
            <w:pPr>
              <w:jc w:val="center"/>
              <w:rPr>
                <w:rFonts w:ascii="Arial Narrow" w:hAnsi="Arial Narrow" w:cs="Arial"/>
                <w:color w:val="222222"/>
                <w:sz w:val="20"/>
                <w:szCs w:val="20"/>
              </w:rPr>
            </w:pPr>
            <w:hyperlink r:id="rId19" w:tgtFrame="_blank" w:history="1">
              <w:r w:rsidR="007376C1" w:rsidRPr="00885BB7">
                <w:rPr>
                  <w:rStyle w:val="Hipervnculo"/>
                  <w:rFonts w:ascii="Arial Narrow" w:hAnsi="Arial Narrow" w:cs="Arial"/>
                  <w:color w:val="1155CC"/>
                  <w:sz w:val="20"/>
                  <w:szCs w:val="20"/>
                  <w:lang w:val="es-ES"/>
                </w:rPr>
                <w:t>http://co.inbenta.com/outsourcing/asistente/</w:t>
              </w:r>
            </w:hyperlink>
          </w:p>
        </w:tc>
      </w:tr>
    </w:tbl>
    <w:p w:rsidR="007376C1" w:rsidRPr="007376C1" w:rsidRDefault="007376C1" w:rsidP="00684B40">
      <w:pPr>
        <w:spacing w:line="276" w:lineRule="auto"/>
        <w:jc w:val="both"/>
        <w:rPr>
          <w:rFonts w:ascii="Arial" w:eastAsia="Calibri" w:hAnsi="Arial" w:cs="Arial"/>
          <w:sz w:val="20"/>
          <w:szCs w:val="20"/>
        </w:rPr>
      </w:pPr>
    </w:p>
    <w:p w:rsidR="00684B40" w:rsidRPr="00111030" w:rsidRDefault="00684B40" w:rsidP="00684B40">
      <w:pPr>
        <w:jc w:val="both"/>
        <w:rPr>
          <w:rFonts w:ascii="Arial" w:eastAsia="Calibri" w:hAnsi="Arial" w:cs="Arial"/>
          <w:sz w:val="22"/>
          <w:szCs w:val="22"/>
          <w:lang w:val="es-ES"/>
        </w:rPr>
      </w:pPr>
    </w:p>
    <w:p w:rsidR="00684B40" w:rsidRPr="00111030" w:rsidRDefault="00684B40" w:rsidP="00684B40">
      <w:pPr>
        <w:pStyle w:val="Ttulo2"/>
        <w:numPr>
          <w:ilvl w:val="0"/>
          <w:numId w:val="0"/>
        </w:numPr>
        <w:spacing w:line="276" w:lineRule="auto"/>
        <w:rPr>
          <w:rFonts w:eastAsia="Calibri" w:cs="Arial"/>
          <w:i w:val="0"/>
          <w:lang w:val="es-CO" w:eastAsia="en-US"/>
        </w:rPr>
      </w:pPr>
      <w:bookmarkStart w:id="8" w:name="_Toc421625292"/>
      <w:bookmarkStart w:id="9" w:name="_Toc432697927"/>
      <w:r w:rsidRPr="00111030">
        <w:rPr>
          <w:rFonts w:eastAsia="Calibri" w:cs="Arial"/>
          <w:i w:val="0"/>
          <w:lang w:val="es-CO" w:eastAsia="en-US"/>
        </w:rPr>
        <w:lastRenderedPageBreak/>
        <w:t>SITIO WEB ICFES</w:t>
      </w:r>
      <w:bookmarkEnd w:id="8"/>
      <w:bookmarkEnd w:id="9"/>
    </w:p>
    <w:p w:rsidR="00684B40" w:rsidRPr="00586125" w:rsidRDefault="00684B40" w:rsidP="00684B40">
      <w:pPr>
        <w:rPr>
          <w:rFonts w:ascii="Arial" w:hAnsi="Arial" w:cs="Arial"/>
          <w:lang w:val="es-CO"/>
        </w:rPr>
      </w:pPr>
    </w:p>
    <w:p w:rsidR="00684B40" w:rsidRDefault="00684B40" w:rsidP="00684B40">
      <w:pPr>
        <w:spacing w:line="276" w:lineRule="auto"/>
        <w:jc w:val="both"/>
        <w:rPr>
          <w:rFonts w:ascii="Arial" w:hAnsi="Arial" w:cs="Arial"/>
          <w:sz w:val="20"/>
          <w:szCs w:val="20"/>
          <w:lang w:val="es-CO"/>
        </w:rPr>
      </w:pPr>
      <w:r w:rsidRPr="00046704">
        <w:rPr>
          <w:rFonts w:ascii="Arial" w:hAnsi="Arial" w:cs="Arial"/>
          <w:sz w:val="20"/>
          <w:szCs w:val="20"/>
          <w:lang w:val="es-CO"/>
        </w:rPr>
        <w:t xml:space="preserve">Los espacios disponibles en el sitio web del Icfes para que la ciudadanía pueda conocer la información e interactuar con la entidad son los siguientes: </w:t>
      </w:r>
      <w:r w:rsidRPr="00046704">
        <w:rPr>
          <w:rFonts w:ascii="Arial" w:hAnsi="Arial" w:cs="Arial"/>
          <w:sz w:val="20"/>
          <w:szCs w:val="20"/>
          <w:lang w:val="es-CO"/>
        </w:rPr>
        <w:cr/>
      </w:r>
    </w:p>
    <w:p w:rsidR="00C314D5" w:rsidRPr="00046704" w:rsidRDefault="00C314D5" w:rsidP="00684B40">
      <w:pPr>
        <w:spacing w:line="276" w:lineRule="auto"/>
        <w:jc w:val="both"/>
        <w:rPr>
          <w:rFonts w:ascii="Arial" w:hAnsi="Arial" w:cs="Arial"/>
          <w:sz w:val="20"/>
          <w:szCs w:val="20"/>
          <w:lang w:val="es-CO"/>
        </w:rPr>
      </w:pPr>
    </w:p>
    <w:p w:rsidR="00684B40" w:rsidRPr="00046704" w:rsidRDefault="00684B40" w:rsidP="00684B40">
      <w:pPr>
        <w:pStyle w:val="Prrafodelista"/>
        <w:numPr>
          <w:ilvl w:val="0"/>
          <w:numId w:val="2"/>
        </w:numPr>
        <w:spacing w:after="0" w:line="276" w:lineRule="auto"/>
        <w:jc w:val="both"/>
        <w:rPr>
          <w:rFonts w:ascii="Arial" w:eastAsia="Calibri" w:hAnsi="Arial" w:cs="Arial"/>
          <w:b/>
          <w:sz w:val="20"/>
          <w:szCs w:val="20"/>
        </w:rPr>
      </w:pPr>
      <w:r w:rsidRPr="00046704">
        <w:rPr>
          <w:rFonts w:ascii="Arial" w:eastAsia="Calibri" w:hAnsi="Arial" w:cs="Arial"/>
          <w:b/>
          <w:sz w:val="20"/>
          <w:szCs w:val="20"/>
        </w:rPr>
        <w:t xml:space="preserve">Página institucional </w:t>
      </w:r>
    </w:p>
    <w:p w:rsidR="00684B40" w:rsidRPr="00046704" w:rsidRDefault="00684B40" w:rsidP="00684B40">
      <w:pPr>
        <w:spacing w:line="276" w:lineRule="auto"/>
        <w:jc w:val="both"/>
        <w:rPr>
          <w:rFonts w:ascii="Arial" w:eastAsia="Calibri" w:hAnsi="Arial" w:cs="Arial"/>
          <w:b/>
          <w:sz w:val="20"/>
          <w:szCs w:val="20"/>
          <w:lang w:val="es-ES"/>
        </w:rPr>
      </w:pPr>
    </w:p>
    <w:p w:rsidR="00684B40" w:rsidRPr="00046704" w:rsidRDefault="00684B40" w:rsidP="00684B40">
      <w:pPr>
        <w:spacing w:line="276" w:lineRule="auto"/>
        <w:jc w:val="both"/>
        <w:rPr>
          <w:rFonts w:ascii="Arial" w:eastAsia="Calibri" w:hAnsi="Arial" w:cs="Arial"/>
          <w:sz w:val="20"/>
          <w:szCs w:val="20"/>
          <w:lang w:val="es-ES"/>
        </w:rPr>
      </w:pPr>
      <w:r w:rsidRPr="00046704">
        <w:rPr>
          <w:rFonts w:ascii="Arial" w:eastAsia="Calibri" w:hAnsi="Arial" w:cs="Arial"/>
          <w:sz w:val="20"/>
          <w:szCs w:val="20"/>
          <w:lang w:val="es-ES"/>
        </w:rPr>
        <w:t xml:space="preserve">Es el sitio web en el que el Icfes ha puesto a disposición de las personas interesadas, la información general del Instituto, esto es, naturaleza, normatividad, organigrama y funcionarios, así como cronogramas, tarifas de los diferentes exámenes y resultados de los mismos, entre otros. </w:t>
      </w:r>
    </w:p>
    <w:p w:rsidR="00684B40" w:rsidRPr="00046704" w:rsidRDefault="00684B40" w:rsidP="00684B40">
      <w:pPr>
        <w:spacing w:line="276" w:lineRule="auto"/>
        <w:jc w:val="both"/>
        <w:rPr>
          <w:rFonts w:ascii="Arial" w:eastAsia="Calibri" w:hAnsi="Arial" w:cs="Arial"/>
          <w:sz w:val="20"/>
          <w:szCs w:val="20"/>
          <w:lang w:val="es-ES"/>
        </w:rPr>
      </w:pPr>
      <w:r w:rsidRPr="00046704">
        <w:rPr>
          <w:rFonts w:ascii="Arial" w:eastAsia="Calibri" w:hAnsi="Arial" w:cs="Arial"/>
          <w:sz w:val="20"/>
          <w:szCs w:val="20"/>
          <w:lang w:val="es-ES"/>
        </w:rPr>
        <w:t>También, a través de este sitio los ciudadanos pueden interactuar con el Icfes por medio de espacios habilitados como: Atención Electrónica, Chat, el Sistema de Preguntas Frecuentes y enlaces a las redes sociales del Instituto.</w:t>
      </w:r>
    </w:p>
    <w:p w:rsidR="00684B40" w:rsidRPr="00046704" w:rsidRDefault="00684B40" w:rsidP="00684B40">
      <w:pPr>
        <w:spacing w:line="276" w:lineRule="auto"/>
        <w:jc w:val="both"/>
        <w:rPr>
          <w:rFonts w:ascii="Arial" w:eastAsia="Calibri" w:hAnsi="Arial" w:cs="Arial"/>
          <w:sz w:val="20"/>
          <w:szCs w:val="20"/>
          <w:lang w:val="es-ES"/>
        </w:rPr>
      </w:pPr>
      <w:r w:rsidRPr="00046704">
        <w:rPr>
          <w:rFonts w:ascii="Arial" w:eastAsia="Calibri" w:hAnsi="Arial" w:cs="Arial"/>
          <w:sz w:val="20"/>
          <w:szCs w:val="20"/>
          <w:lang w:val="es-ES"/>
        </w:rPr>
        <w:t>La página institucional tiene el objetivo de brindar información segmentada según las necesidades de los diferentes públicos objetivos como: Instituciones Educativas, Secretarías de Educación, estudiantes, padres de familia e investigadores.</w:t>
      </w:r>
    </w:p>
    <w:p w:rsidR="00684B40" w:rsidRPr="00046704" w:rsidRDefault="00684B40" w:rsidP="00684B40">
      <w:pPr>
        <w:spacing w:line="276" w:lineRule="auto"/>
        <w:rPr>
          <w:rFonts w:ascii="Arial" w:eastAsia="Calibri" w:hAnsi="Arial" w:cs="Arial"/>
          <w:sz w:val="20"/>
          <w:szCs w:val="20"/>
          <w:lang w:val="es-ES"/>
        </w:rPr>
      </w:pPr>
    </w:p>
    <w:p w:rsidR="00684B40" w:rsidRPr="00046704" w:rsidRDefault="00684B40" w:rsidP="00684B40">
      <w:pPr>
        <w:spacing w:line="276" w:lineRule="auto"/>
        <w:rPr>
          <w:rFonts w:ascii="Arial" w:eastAsia="Calibri" w:hAnsi="Arial" w:cs="Arial"/>
          <w:b/>
          <w:sz w:val="20"/>
          <w:szCs w:val="20"/>
          <w:lang w:val="es-CO"/>
        </w:rPr>
      </w:pPr>
      <w:r w:rsidRPr="00046704">
        <w:rPr>
          <w:rFonts w:ascii="Arial" w:eastAsia="Calibri" w:hAnsi="Arial" w:cs="Arial"/>
          <w:b/>
          <w:sz w:val="20"/>
          <w:szCs w:val="20"/>
          <w:lang w:val="es-CO"/>
        </w:rPr>
        <w:t xml:space="preserve">Enlace: </w:t>
      </w:r>
      <w:hyperlink r:id="rId20" w:history="1">
        <w:r w:rsidRPr="00046704">
          <w:rPr>
            <w:rStyle w:val="Hipervnculo"/>
            <w:rFonts w:ascii="Arial" w:eastAsia="Calibri" w:hAnsi="Arial" w:cs="Arial"/>
            <w:sz w:val="20"/>
            <w:szCs w:val="20"/>
            <w:lang w:val="es-CO"/>
          </w:rPr>
          <w:t>www.icfes.gov.co</w:t>
        </w:r>
      </w:hyperlink>
      <w:r w:rsidRPr="00046704">
        <w:rPr>
          <w:rFonts w:ascii="Arial" w:eastAsia="Calibri" w:hAnsi="Arial" w:cs="Arial"/>
          <w:b/>
          <w:sz w:val="20"/>
          <w:szCs w:val="20"/>
          <w:lang w:val="es-CO"/>
        </w:rPr>
        <w:t xml:space="preserve"> </w:t>
      </w:r>
    </w:p>
    <w:p w:rsidR="00684B40" w:rsidRPr="00111030" w:rsidRDefault="00684B40" w:rsidP="00684B40">
      <w:pPr>
        <w:spacing w:line="276" w:lineRule="auto"/>
        <w:rPr>
          <w:rFonts w:ascii="Arial" w:eastAsia="Calibri" w:hAnsi="Arial" w:cs="Arial"/>
          <w:b/>
          <w:lang w:val="es-CO"/>
        </w:rPr>
      </w:pPr>
    </w:p>
    <w:p w:rsidR="00684B40" w:rsidRPr="00586125" w:rsidRDefault="009552A1" w:rsidP="00684B40">
      <w:pPr>
        <w:spacing w:line="276" w:lineRule="auto"/>
        <w:jc w:val="center"/>
        <w:rPr>
          <w:rFonts w:ascii="Arial" w:hAnsi="Arial" w:cs="Arial"/>
          <w:b/>
          <w:lang w:val="es-ES"/>
        </w:rPr>
      </w:pPr>
      <w:r>
        <w:rPr>
          <w:noProof/>
          <w:lang w:val="es-CO" w:eastAsia="es-CO"/>
        </w:rPr>
        <w:drawing>
          <wp:inline distT="0" distB="0" distL="0" distR="0" wp14:anchorId="4A42E8CF" wp14:editId="03EA1B5A">
            <wp:extent cx="5671185" cy="278892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1185" cy="2788920"/>
                    </a:xfrm>
                    <a:prstGeom prst="rect">
                      <a:avLst/>
                    </a:prstGeom>
                  </pic:spPr>
                </pic:pic>
              </a:graphicData>
            </a:graphic>
          </wp:inline>
        </w:drawing>
      </w:r>
    </w:p>
    <w:p w:rsidR="00684B40" w:rsidRDefault="00684B40" w:rsidP="00684B40">
      <w:pPr>
        <w:spacing w:line="276" w:lineRule="auto"/>
        <w:rPr>
          <w:rFonts w:ascii="Arial" w:hAnsi="Arial" w:cs="Arial"/>
          <w:b/>
          <w:lang w:val="es-ES"/>
        </w:rPr>
      </w:pPr>
    </w:p>
    <w:p w:rsidR="00684B40" w:rsidRPr="00586125" w:rsidRDefault="00684B40" w:rsidP="00684B40">
      <w:pPr>
        <w:spacing w:line="276" w:lineRule="auto"/>
        <w:rPr>
          <w:rFonts w:ascii="Arial" w:hAnsi="Arial" w:cs="Arial"/>
          <w:b/>
          <w:lang w:val="es-ES"/>
        </w:rPr>
      </w:pPr>
    </w:p>
    <w:p w:rsidR="00684B40" w:rsidRPr="00046704" w:rsidRDefault="00684B40" w:rsidP="00684B40">
      <w:pPr>
        <w:pStyle w:val="Prrafodelista"/>
        <w:numPr>
          <w:ilvl w:val="0"/>
          <w:numId w:val="2"/>
        </w:numPr>
        <w:spacing w:after="0" w:line="276" w:lineRule="auto"/>
        <w:rPr>
          <w:rFonts w:ascii="Arial" w:eastAsia="Calibri" w:hAnsi="Arial" w:cs="Arial"/>
          <w:b/>
          <w:sz w:val="20"/>
          <w:szCs w:val="20"/>
        </w:rPr>
      </w:pPr>
      <w:r w:rsidRPr="00046704">
        <w:rPr>
          <w:rFonts w:ascii="Arial" w:hAnsi="Arial" w:cs="Arial"/>
          <w:b/>
          <w:sz w:val="20"/>
          <w:szCs w:val="20"/>
        </w:rPr>
        <w:t xml:space="preserve">Página Transaccional o Misional: </w:t>
      </w:r>
    </w:p>
    <w:p w:rsidR="00684B40" w:rsidRPr="00046704" w:rsidRDefault="00684B40" w:rsidP="00684B40">
      <w:pPr>
        <w:tabs>
          <w:tab w:val="left" w:pos="8931"/>
        </w:tabs>
        <w:spacing w:line="276" w:lineRule="auto"/>
        <w:ind w:left="-142" w:right="-284"/>
        <w:jc w:val="both"/>
        <w:rPr>
          <w:rFonts w:ascii="Arial" w:hAnsi="Arial" w:cs="Arial"/>
          <w:sz w:val="20"/>
          <w:szCs w:val="20"/>
          <w:lang w:val="es-CO"/>
        </w:rPr>
      </w:pPr>
    </w:p>
    <w:p w:rsidR="00684B40" w:rsidRPr="00046704" w:rsidRDefault="00684B40" w:rsidP="00684B40">
      <w:pPr>
        <w:tabs>
          <w:tab w:val="left" w:pos="8931"/>
        </w:tabs>
        <w:spacing w:line="276" w:lineRule="auto"/>
        <w:ind w:left="-142" w:right="-284"/>
        <w:jc w:val="both"/>
        <w:rPr>
          <w:rFonts w:ascii="Arial" w:hAnsi="Arial" w:cs="Arial"/>
          <w:sz w:val="20"/>
          <w:szCs w:val="20"/>
          <w:lang w:val="es-CO"/>
        </w:rPr>
      </w:pPr>
      <w:r w:rsidRPr="00046704">
        <w:rPr>
          <w:rFonts w:ascii="Arial" w:hAnsi="Arial" w:cs="Arial"/>
          <w:sz w:val="20"/>
          <w:szCs w:val="20"/>
          <w:lang w:val="es-CO"/>
        </w:rPr>
        <w:t>Esta página web está diseñada para que las instituciones y ciudadanos puedan ingresar a realizar el proceso de inscripción y registro a alguno de los exámenes realizados por el Icfes, así como la consultar de la citación, resultados e información referente a la prueba aplicada.</w:t>
      </w:r>
    </w:p>
    <w:p w:rsidR="00684B40" w:rsidRPr="00046704" w:rsidRDefault="00684B40" w:rsidP="00684B40">
      <w:pPr>
        <w:tabs>
          <w:tab w:val="left" w:pos="8931"/>
        </w:tabs>
        <w:spacing w:line="276" w:lineRule="auto"/>
        <w:ind w:left="-142" w:right="-284"/>
        <w:jc w:val="both"/>
        <w:rPr>
          <w:rFonts w:ascii="Arial" w:hAnsi="Arial" w:cs="Arial"/>
          <w:sz w:val="20"/>
          <w:szCs w:val="20"/>
          <w:lang w:val="es-CO"/>
        </w:rPr>
      </w:pPr>
    </w:p>
    <w:p w:rsidR="00684B40" w:rsidRPr="00046704" w:rsidRDefault="00684B40" w:rsidP="00684B40">
      <w:pPr>
        <w:tabs>
          <w:tab w:val="left" w:pos="8931"/>
        </w:tabs>
        <w:spacing w:line="276" w:lineRule="auto"/>
        <w:ind w:left="-142" w:right="-284"/>
        <w:jc w:val="both"/>
        <w:rPr>
          <w:rFonts w:ascii="Arial" w:hAnsi="Arial" w:cs="Arial"/>
          <w:sz w:val="20"/>
          <w:szCs w:val="20"/>
          <w:lang w:val="es-CO"/>
        </w:rPr>
      </w:pPr>
      <w:r w:rsidRPr="00046704">
        <w:rPr>
          <w:rFonts w:ascii="Arial" w:hAnsi="Arial" w:cs="Arial"/>
          <w:sz w:val="20"/>
          <w:szCs w:val="20"/>
          <w:lang w:val="es-CO"/>
        </w:rPr>
        <w:lastRenderedPageBreak/>
        <w:t>Adicionalmente, contiene módulos específicos que están alineados con el cronograma de pruebas que realiza el Icfes y que le permiten ubicar a los usuarios de manera más rápida la información que requieren.</w:t>
      </w:r>
    </w:p>
    <w:p w:rsidR="00684B40" w:rsidRPr="00046704" w:rsidRDefault="00684B40" w:rsidP="00684B40">
      <w:pPr>
        <w:tabs>
          <w:tab w:val="left" w:pos="8931"/>
        </w:tabs>
        <w:spacing w:line="276" w:lineRule="auto"/>
        <w:ind w:left="-142" w:right="-284"/>
        <w:jc w:val="both"/>
        <w:rPr>
          <w:rFonts w:ascii="Arial" w:hAnsi="Arial" w:cs="Arial"/>
          <w:sz w:val="20"/>
          <w:szCs w:val="20"/>
          <w:lang w:val="es-CO"/>
        </w:rPr>
      </w:pPr>
    </w:p>
    <w:p w:rsidR="00684B40" w:rsidRPr="00046704" w:rsidRDefault="00684B40" w:rsidP="00684B40">
      <w:pPr>
        <w:tabs>
          <w:tab w:val="left" w:pos="8931"/>
        </w:tabs>
        <w:spacing w:line="276" w:lineRule="auto"/>
        <w:ind w:left="-142" w:right="-284"/>
        <w:jc w:val="both"/>
        <w:rPr>
          <w:rFonts w:ascii="Arial" w:hAnsi="Arial" w:cs="Arial"/>
          <w:b/>
          <w:sz w:val="20"/>
          <w:szCs w:val="20"/>
        </w:rPr>
      </w:pPr>
      <w:r w:rsidRPr="00046704">
        <w:rPr>
          <w:rFonts w:ascii="Arial" w:eastAsia="Calibri" w:hAnsi="Arial" w:cs="Arial"/>
          <w:b/>
          <w:sz w:val="20"/>
          <w:szCs w:val="20"/>
          <w:lang w:val="es-CO"/>
        </w:rPr>
        <w:t xml:space="preserve">Enlace: </w:t>
      </w:r>
      <w:hyperlink r:id="rId22" w:history="1">
        <w:r w:rsidRPr="00046704">
          <w:rPr>
            <w:rStyle w:val="Hipervnculo"/>
            <w:rFonts w:ascii="Arial" w:hAnsi="Arial" w:cs="Arial"/>
            <w:sz w:val="20"/>
            <w:szCs w:val="20"/>
          </w:rPr>
          <w:t>www.icfesinteractivo.gov.co</w:t>
        </w:r>
      </w:hyperlink>
      <w:r w:rsidRPr="00046704">
        <w:rPr>
          <w:rFonts w:ascii="Arial" w:hAnsi="Arial" w:cs="Arial"/>
          <w:b/>
          <w:sz w:val="20"/>
          <w:szCs w:val="20"/>
        </w:rPr>
        <w:t xml:space="preserve"> </w:t>
      </w:r>
    </w:p>
    <w:p w:rsidR="00684B40" w:rsidRPr="00586125" w:rsidRDefault="00684B40" w:rsidP="00684B40">
      <w:pPr>
        <w:tabs>
          <w:tab w:val="left" w:pos="8931"/>
        </w:tabs>
        <w:spacing w:line="276" w:lineRule="auto"/>
        <w:ind w:left="-142" w:right="-284"/>
        <w:jc w:val="both"/>
        <w:rPr>
          <w:rFonts w:ascii="Arial" w:hAnsi="Arial" w:cs="Arial"/>
          <w:b/>
        </w:rPr>
      </w:pPr>
    </w:p>
    <w:p w:rsidR="00684B40" w:rsidRDefault="007376C1" w:rsidP="00046704">
      <w:pPr>
        <w:spacing w:after="160" w:line="276" w:lineRule="auto"/>
        <w:jc w:val="center"/>
        <w:rPr>
          <w:rFonts w:ascii="Arial" w:eastAsia="Calibri" w:hAnsi="Arial" w:cs="Arial"/>
        </w:rPr>
      </w:pPr>
      <w:r>
        <w:rPr>
          <w:noProof/>
          <w:lang w:val="es-CO" w:eastAsia="es-CO"/>
        </w:rPr>
        <w:drawing>
          <wp:inline distT="0" distB="0" distL="0" distR="0" wp14:anchorId="4728107B" wp14:editId="670D0EC8">
            <wp:extent cx="5362575" cy="290375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054" t="4481" r="16022" b="21430"/>
                    <a:stretch/>
                  </pic:blipFill>
                  <pic:spPr bwMode="auto">
                    <a:xfrm>
                      <a:off x="0" y="0"/>
                      <a:ext cx="5377513" cy="2911841"/>
                    </a:xfrm>
                    <a:prstGeom prst="rect">
                      <a:avLst/>
                    </a:prstGeom>
                    <a:ln>
                      <a:noFill/>
                    </a:ln>
                    <a:extLst>
                      <a:ext uri="{53640926-AAD7-44D8-BBD7-CCE9431645EC}">
                        <a14:shadowObscured xmlns:a14="http://schemas.microsoft.com/office/drawing/2010/main"/>
                      </a:ext>
                    </a:extLst>
                  </pic:spPr>
                </pic:pic>
              </a:graphicData>
            </a:graphic>
          </wp:inline>
        </w:drawing>
      </w:r>
    </w:p>
    <w:p w:rsidR="00684B40" w:rsidRPr="00046704" w:rsidRDefault="00684B40" w:rsidP="00684B40">
      <w:pPr>
        <w:pStyle w:val="Prrafodelista"/>
        <w:numPr>
          <w:ilvl w:val="0"/>
          <w:numId w:val="2"/>
        </w:numPr>
        <w:spacing w:after="0" w:line="276" w:lineRule="auto"/>
        <w:jc w:val="both"/>
        <w:rPr>
          <w:rFonts w:ascii="Arial" w:hAnsi="Arial" w:cs="Arial"/>
          <w:b/>
          <w:sz w:val="20"/>
          <w:szCs w:val="20"/>
        </w:rPr>
      </w:pPr>
      <w:r w:rsidRPr="00046704">
        <w:rPr>
          <w:rFonts w:ascii="Arial" w:hAnsi="Arial" w:cs="Arial"/>
          <w:b/>
          <w:sz w:val="20"/>
          <w:szCs w:val="20"/>
        </w:rPr>
        <w:t xml:space="preserve">Canal RSS del Icfes: </w:t>
      </w:r>
    </w:p>
    <w:p w:rsidR="00684B40" w:rsidRPr="00046704" w:rsidRDefault="00684B40" w:rsidP="00684B40">
      <w:pPr>
        <w:spacing w:line="276" w:lineRule="auto"/>
        <w:jc w:val="both"/>
        <w:rPr>
          <w:rFonts w:ascii="Arial" w:hAnsi="Arial" w:cs="Arial"/>
          <w:sz w:val="20"/>
          <w:szCs w:val="20"/>
          <w:lang w:val="es-ES"/>
        </w:rPr>
      </w:pPr>
    </w:p>
    <w:p w:rsidR="00684B40" w:rsidRPr="00046704" w:rsidRDefault="00684B40" w:rsidP="00684B40">
      <w:pPr>
        <w:spacing w:line="276" w:lineRule="auto"/>
        <w:jc w:val="both"/>
        <w:rPr>
          <w:rFonts w:ascii="Arial" w:hAnsi="Arial" w:cs="Arial"/>
          <w:sz w:val="20"/>
          <w:szCs w:val="20"/>
          <w:lang w:val="es-ES"/>
        </w:rPr>
      </w:pPr>
      <w:r w:rsidRPr="00046704">
        <w:rPr>
          <w:rFonts w:ascii="Arial" w:hAnsi="Arial" w:cs="Arial"/>
          <w:sz w:val="20"/>
          <w:szCs w:val="20"/>
          <w:lang w:val="es-ES"/>
        </w:rPr>
        <w:t>A través de este espacio, los ciudadanos pueden vincular sus cuentas de correo electrónico, con el fin de recibir actualizaciones o notificaciones de los temas de su interés.</w:t>
      </w:r>
    </w:p>
    <w:p w:rsidR="00684B40" w:rsidRPr="00046704" w:rsidRDefault="00684B40" w:rsidP="00684B40">
      <w:pPr>
        <w:spacing w:line="276" w:lineRule="auto"/>
        <w:jc w:val="both"/>
        <w:rPr>
          <w:rFonts w:ascii="Arial" w:hAnsi="Arial" w:cs="Arial"/>
          <w:sz w:val="20"/>
          <w:szCs w:val="20"/>
          <w:lang w:val="es-ES"/>
        </w:rPr>
      </w:pPr>
    </w:p>
    <w:p w:rsidR="00684B40" w:rsidRPr="00046704" w:rsidRDefault="00684B40" w:rsidP="00684B40">
      <w:pPr>
        <w:spacing w:line="276" w:lineRule="auto"/>
        <w:jc w:val="both"/>
        <w:rPr>
          <w:rFonts w:ascii="Arial" w:eastAsia="Calibri" w:hAnsi="Arial" w:cs="Arial"/>
          <w:sz w:val="20"/>
          <w:szCs w:val="20"/>
          <w:lang w:val="en-US"/>
        </w:rPr>
      </w:pPr>
      <w:r w:rsidRPr="00046704">
        <w:rPr>
          <w:rFonts w:ascii="Arial" w:eastAsia="Calibri" w:hAnsi="Arial" w:cs="Arial"/>
          <w:b/>
          <w:sz w:val="20"/>
          <w:szCs w:val="20"/>
          <w:lang w:val="en-US"/>
        </w:rPr>
        <w:t xml:space="preserve">Enlace: </w:t>
      </w:r>
      <w:hyperlink r:id="rId24" w:history="1">
        <w:r w:rsidRPr="00046704">
          <w:rPr>
            <w:rStyle w:val="Hipervnculo"/>
            <w:rFonts w:ascii="Arial" w:eastAsia="Calibri" w:hAnsi="Arial" w:cs="Arial"/>
            <w:sz w:val="20"/>
            <w:szCs w:val="20"/>
            <w:lang w:val="en-US"/>
          </w:rPr>
          <w:t>http://www.icfes.gov.co/index.php/noticias/suscripcion-canales-rss</w:t>
        </w:r>
      </w:hyperlink>
    </w:p>
    <w:p w:rsidR="00684B40" w:rsidRPr="00684B40" w:rsidRDefault="00684B40" w:rsidP="00684B40">
      <w:pPr>
        <w:spacing w:line="276" w:lineRule="auto"/>
        <w:jc w:val="both"/>
        <w:rPr>
          <w:rFonts w:ascii="Arial" w:hAnsi="Arial" w:cs="Arial"/>
          <w:lang w:val="en-US"/>
        </w:rPr>
      </w:pPr>
    </w:p>
    <w:p w:rsidR="00684B40" w:rsidRDefault="00684B40" w:rsidP="00046704">
      <w:pPr>
        <w:spacing w:line="276" w:lineRule="auto"/>
        <w:jc w:val="center"/>
        <w:rPr>
          <w:rFonts w:ascii="Arial" w:hAnsi="Arial" w:cs="Arial"/>
        </w:rPr>
      </w:pPr>
      <w:r>
        <w:rPr>
          <w:noProof/>
          <w:lang w:val="es-CO" w:eastAsia="es-CO"/>
        </w:rPr>
        <mc:AlternateContent>
          <mc:Choice Requires="wps">
            <w:drawing>
              <wp:anchor distT="0" distB="0" distL="114300" distR="114300" simplePos="0" relativeHeight="251658240" behindDoc="0" locked="0" layoutInCell="1" allowOverlap="1" wp14:anchorId="7AFCEF29" wp14:editId="546FF64C">
                <wp:simplePos x="0" y="0"/>
                <wp:positionH relativeFrom="page">
                  <wp:align>center</wp:align>
                </wp:positionH>
                <wp:positionV relativeFrom="paragraph">
                  <wp:posOffset>1269365</wp:posOffset>
                </wp:positionV>
                <wp:extent cx="5469147" cy="850984"/>
                <wp:effectExtent l="0" t="0" r="17780" b="25400"/>
                <wp:wrapNone/>
                <wp:docPr id="23" name="Rectángulo redondead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9147" cy="850984"/>
                        </a:xfrm>
                        <a:prstGeom prst="roundRect">
                          <a:avLst>
                            <a:gd name="adj" fmla="val 16667"/>
                          </a:avLst>
                        </a:prstGeom>
                        <a:noFill/>
                        <a:ln w="25400" cap="flat" cmpd="sng" algn="ctr">
                          <a:solidFill>
                            <a:srgbClr val="FFC000"/>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1EB456" id="Rectángulo redondeado 23" o:spid="_x0000_s1026" style="position:absolute;margin-left:0;margin-top:99.95pt;width:430.65pt;height:67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" filled="f" strokecolor="#ffc000" strokeweight="2pt">
                <w10:wrap anchorx="page"/>
              </v:roundrect>
            </w:pict>
          </mc:Fallback>
        </mc:AlternateContent>
      </w:r>
      <w:bookmarkStart w:id="10" w:name="_Toc421625293"/>
      <w:bookmarkStart w:id="11" w:name="_Toc432697928"/>
      <w:r w:rsidR="007376C1">
        <w:rPr>
          <w:noProof/>
          <w:lang w:val="es-CO" w:eastAsia="es-CO"/>
        </w:rPr>
        <w:drawing>
          <wp:inline distT="0" distB="0" distL="0" distR="0" wp14:anchorId="6648ABEE" wp14:editId="0CF8C000">
            <wp:extent cx="4572922" cy="2305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077" t="32564" r="48606" b="30392"/>
                    <a:stretch/>
                  </pic:blipFill>
                  <pic:spPr bwMode="auto">
                    <a:xfrm>
                      <a:off x="0" y="0"/>
                      <a:ext cx="4593863" cy="2315606"/>
                    </a:xfrm>
                    <a:prstGeom prst="rect">
                      <a:avLst/>
                    </a:prstGeom>
                    <a:ln>
                      <a:noFill/>
                    </a:ln>
                    <a:extLst>
                      <a:ext uri="{53640926-AAD7-44D8-BBD7-CCE9431645EC}">
                        <a14:shadowObscured xmlns:a14="http://schemas.microsoft.com/office/drawing/2010/main"/>
                      </a:ext>
                    </a:extLst>
                  </pic:spPr>
                </pic:pic>
              </a:graphicData>
            </a:graphic>
          </wp:inline>
        </w:drawing>
      </w:r>
    </w:p>
    <w:p w:rsidR="00684B40" w:rsidRPr="00046704" w:rsidRDefault="00684B40" w:rsidP="00684B40">
      <w:pPr>
        <w:pStyle w:val="Ttulo2"/>
        <w:numPr>
          <w:ilvl w:val="0"/>
          <w:numId w:val="0"/>
        </w:numPr>
        <w:spacing w:line="276" w:lineRule="auto"/>
        <w:rPr>
          <w:rFonts w:eastAsia="Calibri" w:cs="Arial"/>
          <w:i w:val="0"/>
          <w:sz w:val="20"/>
          <w:szCs w:val="20"/>
          <w:lang w:val="es-CO" w:eastAsia="en-US"/>
        </w:rPr>
      </w:pPr>
      <w:r w:rsidRPr="00046704">
        <w:rPr>
          <w:rFonts w:eastAsia="Calibri" w:cs="Arial"/>
          <w:i w:val="0"/>
          <w:sz w:val="20"/>
          <w:szCs w:val="20"/>
          <w:lang w:val="es-CO" w:eastAsia="en-US"/>
        </w:rPr>
        <w:lastRenderedPageBreak/>
        <w:t>TWITTER</w:t>
      </w:r>
      <w:bookmarkEnd w:id="10"/>
      <w:r w:rsidRPr="00046704">
        <w:rPr>
          <w:rFonts w:eastAsia="Calibri" w:cs="Arial"/>
          <w:i w:val="0"/>
          <w:sz w:val="20"/>
          <w:szCs w:val="20"/>
          <w:lang w:val="es-CO" w:eastAsia="en-US"/>
        </w:rPr>
        <w:t>.</w:t>
      </w:r>
      <w:bookmarkEnd w:id="11"/>
      <w:r w:rsidRPr="00046704">
        <w:rPr>
          <w:rFonts w:eastAsia="Calibri" w:cs="Arial"/>
          <w:i w:val="0"/>
          <w:sz w:val="20"/>
          <w:szCs w:val="20"/>
          <w:lang w:val="es-CO" w:eastAsia="en-US"/>
        </w:rPr>
        <w:t xml:space="preserve"> </w:t>
      </w:r>
    </w:p>
    <w:p w:rsidR="00684B40" w:rsidRPr="00046704" w:rsidRDefault="00684B40" w:rsidP="00684B40">
      <w:pPr>
        <w:tabs>
          <w:tab w:val="left" w:pos="8931"/>
        </w:tabs>
        <w:spacing w:line="276" w:lineRule="auto"/>
        <w:ind w:right="-284"/>
        <w:jc w:val="both"/>
        <w:rPr>
          <w:rFonts w:ascii="Arial" w:eastAsia="Calibri" w:hAnsi="Arial" w:cs="Arial"/>
          <w:sz w:val="20"/>
          <w:szCs w:val="20"/>
          <w:lang w:val="es-ES"/>
        </w:rPr>
      </w:pPr>
      <w:r w:rsidRPr="00046704">
        <w:rPr>
          <w:rFonts w:ascii="Arial" w:eastAsia="Calibri" w:hAnsi="Arial" w:cs="Arial"/>
          <w:sz w:val="20"/>
          <w:szCs w:val="20"/>
          <w:lang w:val="es-ES"/>
        </w:rPr>
        <w:t xml:space="preserve">Este espacio se generó con el fin de que los ciudadanos puedan interactuar de manera directa realizando observaciones sobre cualquier asunto que involucre al Instituto, lo que permite la inmediatez en la comunicación y una forma rápida de retroalimentación. </w:t>
      </w:r>
    </w:p>
    <w:p w:rsidR="00684B40" w:rsidRPr="00046704" w:rsidRDefault="00684B40" w:rsidP="00684B40">
      <w:pPr>
        <w:tabs>
          <w:tab w:val="left" w:pos="8931"/>
        </w:tabs>
        <w:spacing w:line="276" w:lineRule="auto"/>
        <w:ind w:right="-284"/>
        <w:jc w:val="both"/>
        <w:rPr>
          <w:rFonts w:ascii="Arial" w:eastAsia="Calibri" w:hAnsi="Arial" w:cs="Arial"/>
          <w:sz w:val="20"/>
          <w:szCs w:val="20"/>
          <w:lang w:val="es-ES"/>
        </w:rPr>
      </w:pPr>
    </w:p>
    <w:p w:rsidR="00684B40" w:rsidRPr="001B5770" w:rsidRDefault="00684B40" w:rsidP="00684B40">
      <w:pPr>
        <w:tabs>
          <w:tab w:val="left" w:pos="8931"/>
        </w:tabs>
        <w:spacing w:line="276" w:lineRule="auto"/>
        <w:ind w:right="-284"/>
        <w:jc w:val="both"/>
        <w:rPr>
          <w:rFonts w:ascii="Arial" w:eastAsia="Calibri" w:hAnsi="Arial" w:cs="Arial"/>
          <w:sz w:val="20"/>
          <w:szCs w:val="20"/>
          <w:lang w:val="en-US"/>
        </w:rPr>
      </w:pPr>
      <w:r w:rsidRPr="001B5770">
        <w:rPr>
          <w:rFonts w:ascii="Arial" w:eastAsia="Calibri" w:hAnsi="Arial" w:cs="Arial"/>
          <w:b/>
          <w:sz w:val="20"/>
          <w:szCs w:val="20"/>
          <w:lang w:val="en-US"/>
        </w:rPr>
        <w:t xml:space="preserve">Enlace: </w:t>
      </w:r>
      <w:r w:rsidR="001B5770" w:rsidRPr="001B5770">
        <w:rPr>
          <w:rFonts w:ascii="Verdana" w:hAnsi="Verdana"/>
          <w:color w:val="222222"/>
          <w:shd w:val="clear" w:color="auto" w:fill="FFFFFF"/>
          <w:lang w:val="en-US"/>
        </w:rPr>
        <w:t>@</w:t>
      </w:r>
      <w:proofErr w:type="spellStart"/>
      <w:r w:rsidR="001B5770" w:rsidRPr="001B5770">
        <w:rPr>
          <w:rFonts w:ascii="Verdana" w:hAnsi="Verdana"/>
          <w:color w:val="222222"/>
          <w:shd w:val="clear" w:color="auto" w:fill="FFFFFF"/>
          <w:lang w:val="en-US"/>
        </w:rPr>
        <w:t>icfescol</w:t>
      </w:r>
      <w:proofErr w:type="spellEnd"/>
      <w:r w:rsidR="001B5770" w:rsidRPr="001B5770">
        <w:rPr>
          <w:rFonts w:ascii="Verdana" w:hAnsi="Verdana"/>
          <w:color w:val="222222"/>
          <w:shd w:val="clear" w:color="auto" w:fill="FFFFFF"/>
          <w:lang w:val="en-US"/>
        </w:rPr>
        <w:t> </w:t>
      </w:r>
      <w:hyperlink r:id="rId26" w:tgtFrame="_blank" w:history="1">
        <w:r w:rsidR="001B5770" w:rsidRPr="001B5770">
          <w:rPr>
            <w:rFonts w:ascii="Arial" w:eastAsia="Calibri" w:hAnsi="Arial" w:cs="Arial"/>
            <w:sz w:val="20"/>
            <w:szCs w:val="20"/>
            <w:lang w:val="en-US"/>
          </w:rPr>
          <w:t>https://twitter.com/ICFEScol</w:t>
        </w:r>
      </w:hyperlink>
      <w:r w:rsidR="001B5770" w:rsidRPr="001B5770">
        <w:rPr>
          <w:rFonts w:ascii="Arial" w:eastAsia="Calibri" w:hAnsi="Arial" w:cs="Arial"/>
          <w:sz w:val="20"/>
          <w:szCs w:val="20"/>
          <w:lang w:val="en-US"/>
        </w:rPr>
        <w:t xml:space="preserve"> </w:t>
      </w:r>
    </w:p>
    <w:p w:rsidR="00684B40" w:rsidRPr="00111030" w:rsidRDefault="00684B40" w:rsidP="00684B40">
      <w:pPr>
        <w:spacing w:line="276" w:lineRule="auto"/>
        <w:jc w:val="center"/>
        <w:rPr>
          <w:rFonts w:ascii="Arial" w:eastAsia="Calibri" w:hAnsi="Arial" w:cs="Arial"/>
          <w:lang w:val="es-CO"/>
        </w:rPr>
      </w:pPr>
      <w:r w:rsidRPr="007C0306">
        <w:rPr>
          <w:noProof/>
          <w:lang w:val="es-CO" w:eastAsia="es-CO"/>
        </w:rPr>
        <w:drawing>
          <wp:inline distT="0" distB="0" distL="0" distR="0" wp14:anchorId="3DEA811D" wp14:editId="68680974">
            <wp:extent cx="5151755" cy="244983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l="4195" t="17314" r="5034" b="5971"/>
                    <a:stretch>
                      <a:fillRect/>
                    </a:stretch>
                  </pic:blipFill>
                  <pic:spPr bwMode="auto">
                    <a:xfrm>
                      <a:off x="0" y="0"/>
                      <a:ext cx="5151755" cy="2449830"/>
                    </a:xfrm>
                    <a:prstGeom prst="rect">
                      <a:avLst/>
                    </a:prstGeom>
                    <a:noFill/>
                    <a:ln>
                      <a:noFill/>
                    </a:ln>
                  </pic:spPr>
                </pic:pic>
              </a:graphicData>
            </a:graphic>
          </wp:inline>
        </w:drawing>
      </w:r>
    </w:p>
    <w:p w:rsidR="00684B40" w:rsidRPr="00111030" w:rsidRDefault="00684B40" w:rsidP="00684B40">
      <w:pPr>
        <w:rPr>
          <w:rFonts w:ascii="Arial" w:eastAsia="Calibri" w:hAnsi="Arial" w:cs="Arial"/>
          <w:sz w:val="22"/>
          <w:szCs w:val="22"/>
          <w:lang w:val="es-CO"/>
        </w:rPr>
      </w:pPr>
    </w:p>
    <w:p w:rsidR="00684B40" w:rsidRPr="00046704" w:rsidRDefault="00684B40" w:rsidP="00684B40">
      <w:pPr>
        <w:pStyle w:val="Ttulo2"/>
        <w:numPr>
          <w:ilvl w:val="0"/>
          <w:numId w:val="0"/>
        </w:numPr>
        <w:spacing w:line="276" w:lineRule="auto"/>
        <w:rPr>
          <w:rFonts w:eastAsia="Calibri" w:cs="Arial"/>
          <w:i w:val="0"/>
          <w:sz w:val="20"/>
          <w:szCs w:val="20"/>
          <w:lang w:val="es-CO" w:eastAsia="en-US"/>
        </w:rPr>
      </w:pPr>
      <w:bookmarkStart w:id="12" w:name="_Toc421625294"/>
      <w:bookmarkStart w:id="13" w:name="_Toc432697929"/>
      <w:r w:rsidRPr="00046704">
        <w:rPr>
          <w:rFonts w:eastAsia="Calibri" w:cs="Arial"/>
          <w:i w:val="0"/>
          <w:sz w:val="20"/>
          <w:szCs w:val="20"/>
          <w:lang w:val="es-CO" w:eastAsia="en-US"/>
        </w:rPr>
        <w:t>FACEBOOK</w:t>
      </w:r>
      <w:bookmarkEnd w:id="12"/>
      <w:r w:rsidRPr="00046704">
        <w:rPr>
          <w:rFonts w:eastAsia="Calibri" w:cs="Arial"/>
          <w:i w:val="0"/>
          <w:sz w:val="20"/>
          <w:szCs w:val="20"/>
          <w:lang w:val="es-CO" w:eastAsia="en-US"/>
        </w:rPr>
        <w:t>.</w:t>
      </w:r>
      <w:bookmarkEnd w:id="13"/>
    </w:p>
    <w:p w:rsidR="00684B40" w:rsidRPr="00046704" w:rsidRDefault="00684B40" w:rsidP="00684B40">
      <w:pPr>
        <w:rPr>
          <w:rFonts w:ascii="Arial" w:hAnsi="Arial" w:cs="Arial"/>
          <w:sz w:val="20"/>
          <w:szCs w:val="20"/>
          <w:lang w:val="es-CO"/>
        </w:rPr>
      </w:pPr>
    </w:p>
    <w:p w:rsidR="00684B40" w:rsidRPr="00046704" w:rsidRDefault="00684B40" w:rsidP="00684B40">
      <w:pPr>
        <w:jc w:val="both"/>
        <w:rPr>
          <w:rFonts w:ascii="Arial" w:eastAsia="Calibri" w:hAnsi="Arial" w:cs="Arial"/>
          <w:sz w:val="20"/>
          <w:szCs w:val="20"/>
          <w:lang w:val="es-CO"/>
        </w:rPr>
      </w:pPr>
      <w:r w:rsidRPr="00046704">
        <w:rPr>
          <w:rFonts w:ascii="Arial" w:eastAsia="Calibri" w:hAnsi="Arial" w:cs="Arial"/>
          <w:sz w:val="20"/>
          <w:szCs w:val="20"/>
          <w:lang w:val="es-ES"/>
        </w:rPr>
        <w:t>En esta red social los ciudadanos</w:t>
      </w:r>
      <w:r w:rsidRPr="00046704">
        <w:rPr>
          <w:rFonts w:ascii="Arial" w:eastAsia="Calibri" w:hAnsi="Arial" w:cs="Arial"/>
          <w:sz w:val="20"/>
          <w:szCs w:val="20"/>
          <w:lang w:val="es-CO"/>
        </w:rPr>
        <w:t xml:space="preserve"> podrán hacer comentarios sobre cualquier tema de interés respecto al Icfes. Constituye una herramienta de comunicación más eficiente con la ciudadanía específicamente con los estudiantes. </w:t>
      </w:r>
    </w:p>
    <w:p w:rsidR="00684B40" w:rsidRPr="00046704" w:rsidRDefault="00684B40" w:rsidP="00684B40">
      <w:pPr>
        <w:tabs>
          <w:tab w:val="left" w:pos="8931"/>
        </w:tabs>
        <w:spacing w:line="276" w:lineRule="auto"/>
        <w:ind w:right="-284"/>
        <w:jc w:val="both"/>
        <w:rPr>
          <w:rFonts w:ascii="Arial" w:hAnsi="Arial" w:cs="Arial"/>
          <w:sz w:val="20"/>
          <w:szCs w:val="20"/>
          <w:lang w:val="es-CO"/>
        </w:rPr>
      </w:pPr>
    </w:p>
    <w:p w:rsidR="00684B40" w:rsidRPr="001B5770" w:rsidRDefault="00684B40" w:rsidP="001B5770">
      <w:pPr>
        <w:tabs>
          <w:tab w:val="left" w:pos="8931"/>
        </w:tabs>
        <w:spacing w:line="276" w:lineRule="auto"/>
        <w:ind w:right="-284"/>
        <w:jc w:val="both"/>
        <w:rPr>
          <w:lang w:val="en-US"/>
        </w:rPr>
      </w:pPr>
      <w:r w:rsidRPr="001B5770">
        <w:rPr>
          <w:rFonts w:ascii="Arial" w:hAnsi="Arial" w:cs="Arial"/>
          <w:b/>
          <w:sz w:val="20"/>
          <w:szCs w:val="20"/>
          <w:lang w:val="en-US"/>
        </w:rPr>
        <w:t>Enlace</w:t>
      </w:r>
      <w:r w:rsidRPr="001B5770">
        <w:rPr>
          <w:rFonts w:ascii="Arial" w:eastAsia="Calibri" w:hAnsi="Arial" w:cs="Arial"/>
          <w:sz w:val="20"/>
          <w:szCs w:val="20"/>
          <w:lang w:val="en-US"/>
        </w:rPr>
        <w:t xml:space="preserve">: </w:t>
      </w:r>
      <w:hyperlink r:id="rId28" w:history="1">
        <w:r w:rsidR="001B5770" w:rsidRPr="001B5770">
          <w:rPr>
            <w:rStyle w:val="Hipervnculo"/>
            <w:rFonts w:ascii="Arial" w:eastAsia="Calibri" w:hAnsi="Arial" w:cs="Arial"/>
            <w:sz w:val="20"/>
            <w:szCs w:val="20"/>
            <w:lang w:val="en-US"/>
          </w:rPr>
          <w:t>https://www.facebook.com/icfescol/</w:t>
        </w:r>
      </w:hyperlink>
      <w:r w:rsidR="001B5770" w:rsidRPr="001B5770">
        <w:rPr>
          <w:rFonts w:ascii="Arial" w:eastAsia="Calibri" w:hAnsi="Arial" w:cs="Arial"/>
          <w:sz w:val="20"/>
          <w:szCs w:val="20"/>
          <w:lang w:val="en-US"/>
        </w:rPr>
        <w:t xml:space="preserve"> </w:t>
      </w:r>
    </w:p>
    <w:p w:rsidR="00684B40" w:rsidRDefault="00684B40" w:rsidP="00684B40">
      <w:pPr>
        <w:spacing w:after="160" w:line="259" w:lineRule="auto"/>
        <w:jc w:val="center"/>
        <w:rPr>
          <w:noProof/>
          <w:lang w:val="es-CO" w:eastAsia="es-CO"/>
        </w:rPr>
      </w:pPr>
      <w:r w:rsidRPr="007C0306">
        <w:rPr>
          <w:noProof/>
          <w:lang w:val="es-CO" w:eastAsia="es-CO"/>
        </w:rPr>
        <w:drawing>
          <wp:inline distT="0" distB="0" distL="0" distR="0" wp14:anchorId="7A3F91C3" wp14:editId="73C7D1E2">
            <wp:extent cx="4821120" cy="25598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10570" t="11940" r="12416" b="5672"/>
                    <a:stretch>
                      <a:fillRect/>
                    </a:stretch>
                  </pic:blipFill>
                  <pic:spPr bwMode="auto">
                    <a:xfrm>
                      <a:off x="0" y="0"/>
                      <a:ext cx="4858933" cy="2579882"/>
                    </a:xfrm>
                    <a:prstGeom prst="rect">
                      <a:avLst/>
                    </a:prstGeom>
                    <a:noFill/>
                    <a:ln>
                      <a:noFill/>
                    </a:ln>
                  </pic:spPr>
                </pic:pic>
              </a:graphicData>
            </a:graphic>
          </wp:inline>
        </w:drawing>
      </w:r>
    </w:p>
    <w:p w:rsidR="00684B40" w:rsidRPr="00046704" w:rsidRDefault="00684B40" w:rsidP="00046704">
      <w:pPr>
        <w:spacing w:after="160" w:line="259" w:lineRule="auto"/>
        <w:rPr>
          <w:rFonts w:ascii="Arial" w:eastAsia="Calibri" w:hAnsi="Arial" w:cs="Arial"/>
          <w:sz w:val="20"/>
          <w:szCs w:val="20"/>
        </w:rPr>
      </w:pPr>
    </w:p>
    <w:p w:rsidR="00684B40" w:rsidRPr="00046704" w:rsidRDefault="00684B40" w:rsidP="00684B40">
      <w:pPr>
        <w:pStyle w:val="Ttulo2"/>
        <w:numPr>
          <w:ilvl w:val="0"/>
          <w:numId w:val="0"/>
        </w:numPr>
        <w:tabs>
          <w:tab w:val="left" w:pos="284"/>
        </w:tabs>
        <w:rPr>
          <w:rFonts w:eastAsia="Calibri" w:cs="Arial"/>
          <w:i w:val="0"/>
          <w:sz w:val="20"/>
          <w:szCs w:val="20"/>
          <w:lang w:val="es-CO" w:eastAsia="en-US"/>
        </w:rPr>
      </w:pPr>
      <w:bookmarkStart w:id="14" w:name="_Toc421625295"/>
      <w:bookmarkStart w:id="15" w:name="_Toc432697930"/>
      <w:r w:rsidRPr="00046704">
        <w:rPr>
          <w:rFonts w:eastAsia="Calibri" w:cs="Arial"/>
          <w:i w:val="0"/>
          <w:sz w:val="20"/>
          <w:szCs w:val="20"/>
          <w:lang w:val="es-CO" w:eastAsia="en-US"/>
        </w:rPr>
        <w:lastRenderedPageBreak/>
        <w:t>YOUTUBE</w:t>
      </w:r>
      <w:bookmarkEnd w:id="14"/>
      <w:r w:rsidRPr="00046704">
        <w:rPr>
          <w:rFonts w:eastAsia="Calibri" w:cs="Arial"/>
          <w:i w:val="0"/>
          <w:sz w:val="20"/>
          <w:szCs w:val="20"/>
          <w:lang w:val="es-CO" w:eastAsia="en-US"/>
        </w:rPr>
        <w:t>.</w:t>
      </w:r>
      <w:bookmarkEnd w:id="15"/>
    </w:p>
    <w:p w:rsidR="00684B40" w:rsidRPr="00046704" w:rsidRDefault="00684B40" w:rsidP="00684B40">
      <w:pPr>
        <w:tabs>
          <w:tab w:val="left" w:pos="8931"/>
        </w:tabs>
        <w:spacing w:line="276" w:lineRule="auto"/>
        <w:jc w:val="both"/>
        <w:rPr>
          <w:rFonts w:ascii="Arial" w:hAnsi="Arial" w:cs="Arial"/>
          <w:color w:val="000000"/>
          <w:sz w:val="20"/>
          <w:szCs w:val="20"/>
          <w:lang w:val="es-ES"/>
        </w:rPr>
      </w:pPr>
      <w:r w:rsidRPr="00046704">
        <w:rPr>
          <w:rFonts w:ascii="Arial" w:hAnsi="Arial" w:cs="Arial"/>
          <w:color w:val="000000"/>
          <w:sz w:val="20"/>
          <w:szCs w:val="20"/>
          <w:lang w:val="es-ES"/>
        </w:rPr>
        <w:t xml:space="preserve">A través del sitio web del instituto los ciudadanos pueden acceder de manera directa al canal de </w:t>
      </w:r>
      <w:r w:rsidRPr="00046704">
        <w:rPr>
          <w:rFonts w:ascii="Arial" w:hAnsi="Arial" w:cs="Arial"/>
          <w:b/>
          <w:color w:val="000000"/>
          <w:sz w:val="20"/>
          <w:szCs w:val="20"/>
          <w:lang w:val="es-ES"/>
        </w:rPr>
        <w:t>YouTube</w:t>
      </w:r>
      <w:r w:rsidRPr="00046704">
        <w:rPr>
          <w:rFonts w:ascii="Arial" w:hAnsi="Arial" w:cs="Arial"/>
          <w:color w:val="000000"/>
          <w:sz w:val="20"/>
          <w:szCs w:val="20"/>
          <w:lang w:val="es-ES"/>
        </w:rPr>
        <w:t xml:space="preserve"> habilitado por la entidad.</w:t>
      </w:r>
      <w:r w:rsidRPr="00046704">
        <w:rPr>
          <w:rFonts w:ascii="Arial" w:hAnsi="Arial" w:cs="Arial"/>
          <w:noProof/>
          <w:sz w:val="20"/>
          <w:szCs w:val="20"/>
          <w:lang w:val="es-CO" w:eastAsia="es-CO"/>
        </w:rPr>
        <w:t xml:space="preserve"> </w:t>
      </w:r>
      <w:r w:rsidRPr="00046704">
        <w:rPr>
          <w:rFonts w:ascii="Arial" w:hAnsi="Arial" w:cs="Arial"/>
          <w:color w:val="000000"/>
          <w:sz w:val="20"/>
          <w:szCs w:val="20"/>
          <w:lang w:val="es-ES"/>
        </w:rPr>
        <w:t>También se podrá acceder a través de la página principal de</w:t>
      </w:r>
      <w:r w:rsidRPr="00046704">
        <w:rPr>
          <w:rFonts w:ascii="Arial" w:hAnsi="Arial" w:cs="Arial"/>
          <w:b/>
          <w:color w:val="000000"/>
          <w:sz w:val="20"/>
          <w:szCs w:val="20"/>
          <w:lang w:val="es-ES"/>
        </w:rPr>
        <w:t xml:space="preserve"> YouTube</w:t>
      </w:r>
      <w:r w:rsidRPr="00046704">
        <w:rPr>
          <w:rFonts w:ascii="Arial" w:hAnsi="Arial" w:cs="Arial"/>
          <w:color w:val="000000"/>
          <w:sz w:val="20"/>
          <w:szCs w:val="20"/>
          <w:lang w:val="es-ES"/>
        </w:rPr>
        <w:t xml:space="preserve"> (www.youtube.com), ingresando en el buscador la palabra </w:t>
      </w:r>
      <w:proofErr w:type="spellStart"/>
      <w:r w:rsidRPr="00046704">
        <w:rPr>
          <w:rFonts w:ascii="Arial" w:hAnsi="Arial" w:cs="Arial"/>
          <w:color w:val="000000"/>
          <w:sz w:val="20"/>
          <w:szCs w:val="20"/>
          <w:lang w:val="es-ES"/>
        </w:rPr>
        <w:t>Icfescol</w:t>
      </w:r>
      <w:proofErr w:type="spellEnd"/>
      <w:r w:rsidRPr="00046704">
        <w:rPr>
          <w:rFonts w:ascii="Arial" w:hAnsi="Arial" w:cs="Arial"/>
          <w:color w:val="000000"/>
          <w:sz w:val="20"/>
          <w:szCs w:val="20"/>
          <w:lang w:val="es-ES"/>
        </w:rPr>
        <w:t xml:space="preserve">. </w:t>
      </w:r>
    </w:p>
    <w:p w:rsidR="00684B40" w:rsidRPr="00046704" w:rsidRDefault="00684B40" w:rsidP="00684B40">
      <w:pPr>
        <w:spacing w:line="276" w:lineRule="auto"/>
        <w:jc w:val="both"/>
        <w:rPr>
          <w:rFonts w:ascii="Arial" w:eastAsia="Calibri" w:hAnsi="Arial" w:cs="Arial"/>
          <w:sz w:val="20"/>
          <w:szCs w:val="20"/>
          <w:lang w:val="es-ES"/>
        </w:rPr>
      </w:pPr>
      <w:r w:rsidRPr="00046704">
        <w:rPr>
          <w:rFonts w:ascii="Arial" w:eastAsia="Calibri" w:hAnsi="Arial" w:cs="Arial"/>
          <w:sz w:val="20"/>
          <w:szCs w:val="20"/>
          <w:lang w:val="es-ES"/>
        </w:rPr>
        <w:t xml:space="preserve">En la pantalla inicial del canal del Icfes, se podrá tener acceso a los videos institucionales, donde se relaciona información importante de los exámenes aplicados por el Icfes, tal como recomendaciones para el día de la aplicación, documentos para ingreso y elementos no permitidos. </w:t>
      </w:r>
    </w:p>
    <w:p w:rsidR="00684B40" w:rsidRPr="00046704" w:rsidRDefault="00684B40" w:rsidP="00684B40">
      <w:pPr>
        <w:spacing w:after="160" w:line="276" w:lineRule="auto"/>
        <w:jc w:val="both"/>
        <w:rPr>
          <w:rFonts w:ascii="Arial" w:eastAsia="Calibri" w:hAnsi="Arial" w:cs="Arial"/>
          <w:sz w:val="20"/>
          <w:szCs w:val="20"/>
          <w:lang w:val="es-ES"/>
        </w:rPr>
      </w:pPr>
      <w:r w:rsidRPr="00046704">
        <w:rPr>
          <w:rFonts w:ascii="Arial" w:eastAsia="Calibri" w:hAnsi="Arial" w:cs="Arial"/>
          <w:sz w:val="20"/>
          <w:szCs w:val="20"/>
          <w:lang w:val="es-ES"/>
        </w:rPr>
        <w:t>Si el usuario tiene cuenta en Gmail, podrá acceder con usuario y contraseña, de esta manera se le habilitará la opción de escribir comentarios.</w:t>
      </w:r>
    </w:p>
    <w:p w:rsidR="00684B40" w:rsidRPr="00AD14BB" w:rsidRDefault="00684B40" w:rsidP="00684B40">
      <w:pPr>
        <w:tabs>
          <w:tab w:val="left" w:pos="8931"/>
        </w:tabs>
        <w:spacing w:line="276" w:lineRule="auto"/>
        <w:ind w:right="-284"/>
        <w:jc w:val="both"/>
        <w:rPr>
          <w:rStyle w:val="Hipervnculo"/>
          <w:rFonts w:ascii="Arial" w:hAnsi="Arial" w:cs="Arial"/>
          <w:color w:val="FF0000"/>
          <w:sz w:val="20"/>
          <w:szCs w:val="20"/>
          <w:lang w:val="en-US"/>
        </w:rPr>
      </w:pPr>
      <w:r w:rsidRPr="00046704">
        <w:rPr>
          <w:rFonts w:ascii="Arial" w:hAnsi="Arial" w:cs="Arial"/>
          <w:b/>
          <w:sz w:val="20"/>
          <w:szCs w:val="20"/>
          <w:lang w:val="en-US"/>
        </w:rPr>
        <w:t>Enlace:</w:t>
      </w:r>
      <w:r w:rsidRPr="00046704">
        <w:rPr>
          <w:rFonts w:ascii="Arial" w:hAnsi="Arial" w:cs="Arial"/>
          <w:sz w:val="20"/>
          <w:szCs w:val="20"/>
          <w:lang w:val="en-US"/>
        </w:rPr>
        <w:t xml:space="preserve"> </w:t>
      </w:r>
      <w:hyperlink r:id="rId30" w:history="1">
        <w:r w:rsidR="00731455" w:rsidRPr="00626787">
          <w:rPr>
            <w:rStyle w:val="Hipervnculo"/>
            <w:rFonts w:ascii="Arial" w:eastAsia="Calibri" w:hAnsi="Arial" w:cs="Arial"/>
            <w:sz w:val="20"/>
            <w:szCs w:val="20"/>
            <w:lang w:val="en-US"/>
          </w:rPr>
          <w:t>https://www.youtube.com/user/icfescol?feature=mhee</w:t>
        </w:r>
      </w:hyperlink>
      <w:r w:rsidR="00731455">
        <w:rPr>
          <w:rFonts w:ascii="Arial" w:eastAsia="Calibri" w:hAnsi="Arial" w:cs="Arial"/>
          <w:sz w:val="20"/>
          <w:szCs w:val="20"/>
          <w:lang w:val="en-US"/>
        </w:rPr>
        <w:t xml:space="preserve"> </w:t>
      </w:r>
      <w:r w:rsidR="00731455" w:rsidRPr="00731455">
        <w:rPr>
          <w:rFonts w:ascii="Arial" w:eastAsia="Calibri" w:hAnsi="Arial" w:cs="Arial"/>
          <w:sz w:val="20"/>
          <w:szCs w:val="20"/>
          <w:lang w:val="en-US"/>
        </w:rPr>
        <w:t xml:space="preserve"> </w:t>
      </w:r>
      <w:r w:rsidR="001B5770" w:rsidRPr="001B5770">
        <w:rPr>
          <w:rFonts w:ascii="Arial" w:eastAsia="Calibri" w:hAnsi="Arial" w:cs="Arial"/>
          <w:sz w:val="20"/>
          <w:szCs w:val="20"/>
          <w:lang w:val="en-US"/>
        </w:rPr>
        <w:t xml:space="preserve"> </w:t>
      </w:r>
      <w:r w:rsidR="00731455">
        <w:rPr>
          <w:rFonts w:ascii="Arial" w:eastAsia="Calibri" w:hAnsi="Arial" w:cs="Arial"/>
          <w:sz w:val="20"/>
          <w:szCs w:val="20"/>
          <w:lang w:val="en-US"/>
        </w:rPr>
        <w:t xml:space="preserve"> </w:t>
      </w:r>
      <w:r w:rsidR="001B5770">
        <w:rPr>
          <w:lang w:val="en-US"/>
        </w:rPr>
        <w:t xml:space="preserve">  </w:t>
      </w:r>
    </w:p>
    <w:p w:rsidR="00684B40" w:rsidRPr="00684B40" w:rsidRDefault="00684B40" w:rsidP="00684B40">
      <w:pPr>
        <w:tabs>
          <w:tab w:val="left" w:pos="8931"/>
        </w:tabs>
        <w:spacing w:line="276" w:lineRule="auto"/>
        <w:ind w:right="-284"/>
        <w:jc w:val="both"/>
        <w:rPr>
          <w:rStyle w:val="Hipervnculo"/>
          <w:rFonts w:cs="Arial"/>
          <w:lang w:val="en-US"/>
        </w:rPr>
      </w:pPr>
    </w:p>
    <w:p w:rsidR="00684B40" w:rsidRPr="00586125" w:rsidRDefault="00731455" w:rsidP="00684B40">
      <w:pPr>
        <w:tabs>
          <w:tab w:val="left" w:pos="8931"/>
        </w:tabs>
        <w:spacing w:line="276" w:lineRule="auto"/>
        <w:ind w:right="-284"/>
        <w:jc w:val="both"/>
        <w:rPr>
          <w:rFonts w:ascii="Arial" w:hAnsi="Arial" w:cs="Arial"/>
        </w:rPr>
      </w:pPr>
      <w:r>
        <w:rPr>
          <w:noProof/>
          <w:lang w:val="es-CO" w:eastAsia="es-CO"/>
        </w:rPr>
        <w:drawing>
          <wp:inline distT="0" distB="0" distL="0" distR="0" wp14:anchorId="53CBC89B" wp14:editId="4BDBC5BD">
            <wp:extent cx="4876800" cy="22697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0338" r="2093" b="8609"/>
                    <a:stretch/>
                  </pic:blipFill>
                  <pic:spPr bwMode="auto">
                    <a:xfrm>
                      <a:off x="0" y="0"/>
                      <a:ext cx="4933143" cy="2295991"/>
                    </a:xfrm>
                    <a:prstGeom prst="rect">
                      <a:avLst/>
                    </a:prstGeom>
                    <a:ln>
                      <a:noFill/>
                    </a:ln>
                    <a:extLst>
                      <a:ext uri="{53640926-AAD7-44D8-BBD7-CCE9431645EC}">
                        <a14:shadowObscured xmlns:a14="http://schemas.microsoft.com/office/drawing/2010/main"/>
                      </a:ext>
                    </a:extLst>
                  </pic:spPr>
                </pic:pic>
              </a:graphicData>
            </a:graphic>
          </wp:inline>
        </w:drawing>
      </w:r>
    </w:p>
    <w:p w:rsidR="00684B40" w:rsidRPr="00586125" w:rsidRDefault="00684B40" w:rsidP="00684B40">
      <w:pPr>
        <w:tabs>
          <w:tab w:val="left" w:pos="8931"/>
        </w:tabs>
        <w:spacing w:line="276" w:lineRule="auto"/>
        <w:ind w:right="-284"/>
        <w:jc w:val="both"/>
        <w:rPr>
          <w:rFonts w:ascii="Arial" w:hAnsi="Arial" w:cs="Arial"/>
        </w:rPr>
      </w:pPr>
    </w:p>
    <w:p w:rsidR="00731455" w:rsidRPr="00046704" w:rsidRDefault="00731455" w:rsidP="00731455">
      <w:pPr>
        <w:pStyle w:val="Ttulo2"/>
        <w:numPr>
          <w:ilvl w:val="0"/>
          <w:numId w:val="0"/>
        </w:numPr>
        <w:tabs>
          <w:tab w:val="left" w:pos="284"/>
        </w:tabs>
        <w:rPr>
          <w:rFonts w:eastAsia="Calibri" w:cs="Arial"/>
          <w:i w:val="0"/>
          <w:sz w:val="20"/>
          <w:szCs w:val="20"/>
          <w:lang w:val="es-CO" w:eastAsia="en-US"/>
        </w:rPr>
      </w:pPr>
      <w:r>
        <w:rPr>
          <w:rFonts w:eastAsia="Calibri" w:cs="Arial"/>
          <w:i w:val="0"/>
          <w:sz w:val="20"/>
          <w:szCs w:val="20"/>
          <w:lang w:val="es-CO" w:eastAsia="en-US"/>
        </w:rPr>
        <w:t>LINKED IN</w:t>
      </w:r>
    </w:p>
    <w:p w:rsidR="00520031" w:rsidRDefault="00731455" w:rsidP="00731455">
      <w:pPr>
        <w:spacing w:line="276" w:lineRule="auto"/>
        <w:jc w:val="both"/>
        <w:rPr>
          <w:rFonts w:ascii="Arial" w:hAnsi="Arial" w:cs="Arial"/>
          <w:color w:val="000000"/>
          <w:sz w:val="20"/>
          <w:szCs w:val="20"/>
          <w:lang w:val="es-ES"/>
        </w:rPr>
      </w:pPr>
      <w:r>
        <w:rPr>
          <w:rFonts w:ascii="Arial" w:hAnsi="Arial" w:cs="Arial"/>
          <w:color w:val="000000"/>
          <w:sz w:val="20"/>
          <w:szCs w:val="20"/>
          <w:lang w:val="es-ES"/>
        </w:rPr>
        <w:t>En este portal se puede c</w:t>
      </w:r>
      <w:r w:rsidRPr="00731455">
        <w:rPr>
          <w:rFonts w:ascii="Arial" w:hAnsi="Arial" w:cs="Arial"/>
          <w:color w:val="000000"/>
          <w:sz w:val="20"/>
          <w:szCs w:val="20"/>
          <w:lang w:val="es-ES"/>
        </w:rPr>
        <w:t>onsulta</w:t>
      </w:r>
      <w:r>
        <w:rPr>
          <w:rFonts w:ascii="Arial" w:hAnsi="Arial" w:cs="Arial"/>
          <w:color w:val="000000"/>
          <w:sz w:val="20"/>
          <w:szCs w:val="20"/>
          <w:lang w:val="es-ES"/>
        </w:rPr>
        <w:t xml:space="preserve">r </w:t>
      </w:r>
      <w:r w:rsidRPr="00731455">
        <w:rPr>
          <w:rFonts w:ascii="Arial" w:hAnsi="Arial" w:cs="Arial"/>
          <w:color w:val="000000"/>
          <w:sz w:val="20"/>
          <w:szCs w:val="20"/>
          <w:lang w:val="es-ES"/>
        </w:rPr>
        <w:t xml:space="preserve">información sobre Instituto Colombiano para la Evaluación de la Educación (ICFES), </w:t>
      </w:r>
      <w:r>
        <w:rPr>
          <w:rFonts w:ascii="Arial" w:hAnsi="Arial" w:cs="Arial"/>
          <w:color w:val="000000"/>
          <w:sz w:val="20"/>
          <w:szCs w:val="20"/>
          <w:lang w:val="es-ES"/>
        </w:rPr>
        <w:t xml:space="preserve">es posible encontrar </w:t>
      </w:r>
      <w:r w:rsidRPr="00731455">
        <w:rPr>
          <w:rFonts w:ascii="Arial" w:hAnsi="Arial" w:cs="Arial"/>
          <w:color w:val="000000"/>
          <w:sz w:val="20"/>
          <w:szCs w:val="20"/>
          <w:lang w:val="es-ES"/>
        </w:rPr>
        <w:t>y solicita</w:t>
      </w:r>
      <w:r>
        <w:rPr>
          <w:rFonts w:ascii="Arial" w:hAnsi="Arial" w:cs="Arial"/>
          <w:color w:val="000000"/>
          <w:sz w:val="20"/>
          <w:szCs w:val="20"/>
          <w:lang w:val="es-ES"/>
        </w:rPr>
        <w:t>r</w:t>
      </w:r>
      <w:r w:rsidRPr="00731455">
        <w:rPr>
          <w:rFonts w:ascii="Arial" w:hAnsi="Arial" w:cs="Arial"/>
          <w:color w:val="000000"/>
          <w:sz w:val="20"/>
          <w:szCs w:val="20"/>
          <w:lang w:val="es-ES"/>
        </w:rPr>
        <w:t xml:space="preserve"> empleos q</w:t>
      </w:r>
      <w:r>
        <w:rPr>
          <w:rFonts w:ascii="Arial" w:hAnsi="Arial" w:cs="Arial"/>
          <w:color w:val="000000"/>
          <w:sz w:val="20"/>
          <w:szCs w:val="20"/>
          <w:lang w:val="es-ES"/>
        </w:rPr>
        <w:t>ue se ajustan a tu perfil, y hacer</w:t>
      </w:r>
      <w:r w:rsidRPr="00731455">
        <w:rPr>
          <w:rFonts w:ascii="Arial" w:hAnsi="Arial" w:cs="Arial"/>
          <w:color w:val="000000"/>
          <w:sz w:val="20"/>
          <w:szCs w:val="20"/>
          <w:lang w:val="es-ES"/>
        </w:rPr>
        <w:t xml:space="preserve"> </w:t>
      </w:r>
      <w:r w:rsidR="00520031">
        <w:rPr>
          <w:rFonts w:ascii="Arial" w:hAnsi="Arial" w:cs="Arial"/>
          <w:color w:val="000000"/>
          <w:sz w:val="20"/>
          <w:szCs w:val="20"/>
          <w:lang w:val="es-ES"/>
        </w:rPr>
        <w:t>c</w:t>
      </w:r>
      <w:r w:rsidRPr="00731455">
        <w:rPr>
          <w:rFonts w:ascii="Arial" w:hAnsi="Arial" w:cs="Arial"/>
          <w:color w:val="000000"/>
          <w:sz w:val="20"/>
          <w:szCs w:val="20"/>
          <w:lang w:val="es-ES"/>
        </w:rPr>
        <w:t>ontactos para avanzar profesionalmente</w:t>
      </w:r>
    </w:p>
    <w:p w:rsidR="00520031" w:rsidRDefault="00520031" w:rsidP="00731455">
      <w:pPr>
        <w:spacing w:line="276" w:lineRule="auto"/>
        <w:jc w:val="both"/>
        <w:rPr>
          <w:rFonts w:ascii="Arial" w:hAnsi="Arial" w:cs="Arial"/>
          <w:color w:val="000000"/>
          <w:sz w:val="20"/>
          <w:szCs w:val="20"/>
          <w:lang w:val="es-ES"/>
        </w:rPr>
      </w:pPr>
    </w:p>
    <w:p w:rsidR="00684B40" w:rsidRPr="00111030" w:rsidRDefault="00731455" w:rsidP="00731455">
      <w:pPr>
        <w:spacing w:line="276" w:lineRule="auto"/>
        <w:jc w:val="both"/>
        <w:rPr>
          <w:rFonts w:ascii="Arial" w:eastAsia="Calibri" w:hAnsi="Arial" w:cs="Arial"/>
          <w:sz w:val="22"/>
          <w:szCs w:val="22"/>
          <w:lang w:val="es-CO"/>
        </w:rPr>
      </w:pPr>
      <w:r>
        <w:rPr>
          <w:noProof/>
          <w:lang w:val="es-CO" w:eastAsia="es-CO"/>
        </w:rPr>
        <w:drawing>
          <wp:inline distT="0" distB="0" distL="0" distR="0" wp14:anchorId="493DBEEC" wp14:editId="60D246B7">
            <wp:extent cx="5010150" cy="2289742"/>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564" t="8005" r="7936" b="22491"/>
                    <a:stretch/>
                  </pic:blipFill>
                  <pic:spPr bwMode="auto">
                    <a:xfrm>
                      <a:off x="0" y="0"/>
                      <a:ext cx="5032414" cy="2299917"/>
                    </a:xfrm>
                    <a:prstGeom prst="rect">
                      <a:avLst/>
                    </a:prstGeom>
                    <a:ln>
                      <a:noFill/>
                    </a:ln>
                    <a:extLst>
                      <a:ext uri="{53640926-AAD7-44D8-BBD7-CCE9431645EC}">
                        <a14:shadowObscured xmlns:a14="http://schemas.microsoft.com/office/drawing/2010/main"/>
                      </a:ext>
                    </a:extLst>
                  </pic:spPr>
                </pic:pic>
              </a:graphicData>
            </a:graphic>
          </wp:inline>
        </w:drawing>
      </w:r>
    </w:p>
    <w:p w:rsidR="00684B40" w:rsidRPr="00111030" w:rsidRDefault="00684B40" w:rsidP="00684B40">
      <w:pPr>
        <w:rPr>
          <w:rFonts w:ascii="Arial" w:eastAsia="Calibri" w:hAnsi="Arial" w:cs="Arial"/>
          <w:sz w:val="22"/>
          <w:szCs w:val="22"/>
          <w:lang w:val="es-CO"/>
        </w:rPr>
      </w:pPr>
    </w:p>
    <w:p w:rsidR="00684B40" w:rsidRPr="00111030" w:rsidRDefault="00684B40" w:rsidP="00684B40">
      <w:pPr>
        <w:rPr>
          <w:rFonts w:ascii="Arial" w:eastAsia="Calibri" w:hAnsi="Arial" w:cs="Arial"/>
          <w:b/>
          <w:kern w:val="28"/>
          <w:sz w:val="22"/>
          <w:szCs w:val="22"/>
          <w:lang w:val="es-CO"/>
        </w:rPr>
        <w:sectPr w:rsidR="00684B40" w:rsidRPr="00111030" w:rsidSect="002A248A">
          <w:headerReference w:type="default" r:id="rId33"/>
          <w:footerReference w:type="default" r:id="rId34"/>
          <w:pgSz w:w="12240" w:h="15840"/>
          <w:pgMar w:top="1985" w:right="1608" w:bottom="1276" w:left="1701" w:header="708" w:footer="708" w:gutter="0"/>
          <w:cols w:space="708"/>
          <w:docGrid w:linePitch="360"/>
        </w:sectPr>
      </w:pPr>
    </w:p>
    <w:p w:rsidR="00684B40" w:rsidRPr="00586125" w:rsidRDefault="00684B40" w:rsidP="00684B40">
      <w:pPr>
        <w:pStyle w:val="Ttulo1"/>
        <w:numPr>
          <w:ilvl w:val="0"/>
          <w:numId w:val="0"/>
        </w:numPr>
        <w:tabs>
          <w:tab w:val="center" w:pos="4306"/>
        </w:tabs>
        <w:ind w:right="4"/>
        <w:jc w:val="center"/>
        <w:rPr>
          <w:rFonts w:cs="Arial"/>
        </w:rPr>
      </w:pPr>
      <w:bookmarkStart w:id="16" w:name="_Toc421625299"/>
      <w:bookmarkStart w:id="17" w:name="_Toc435535569"/>
      <w:r w:rsidRPr="00586125">
        <w:rPr>
          <w:rFonts w:cs="Arial"/>
        </w:rPr>
        <w:lastRenderedPageBreak/>
        <w:t>CRONOGRAMA - PLAN DE PARTICIPACIÓN CIUDADANA</w:t>
      </w:r>
      <w:bookmarkEnd w:id="16"/>
      <w:bookmarkEnd w:id="17"/>
    </w:p>
    <w:p w:rsidR="00684B40" w:rsidRPr="00111030" w:rsidRDefault="00684B40" w:rsidP="00684B40">
      <w:pPr>
        <w:jc w:val="both"/>
        <w:rPr>
          <w:rFonts w:ascii="Arial" w:hAnsi="Arial" w:cs="Arial"/>
          <w:lang w:val="es-CO"/>
        </w:rPr>
      </w:pPr>
    </w:p>
    <w:p w:rsidR="002A248A" w:rsidRDefault="00684B40" w:rsidP="002A248A">
      <w:pPr>
        <w:jc w:val="both"/>
        <w:rPr>
          <w:rFonts w:ascii="Arial" w:hAnsi="Arial" w:cs="Arial"/>
          <w:sz w:val="20"/>
          <w:szCs w:val="20"/>
          <w:lang w:val="es-CO"/>
        </w:rPr>
      </w:pPr>
      <w:r w:rsidRPr="009B4040">
        <w:rPr>
          <w:rFonts w:ascii="Arial" w:hAnsi="Arial" w:cs="Arial"/>
          <w:sz w:val="20"/>
          <w:szCs w:val="20"/>
          <w:lang w:val="es-CO"/>
        </w:rPr>
        <w:t>A continuación, se enmarcan los eventos y actividades que llevará a cabo el Icfes durante el año 201</w:t>
      </w:r>
      <w:r w:rsidR="009552A1" w:rsidRPr="009B4040">
        <w:rPr>
          <w:rFonts w:ascii="Arial" w:hAnsi="Arial" w:cs="Arial"/>
          <w:sz w:val="20"/>
          <w:szCs w:val="20"/>
          <w:lang w:val="es-CO"/>
        </w:rPr>
        <w:t>8</w:t>
      </w:r>
      <w:r w:rsidRPr="009B4040">
        <w:rPr>
          <w:rFonts w:ascii="Arial" w:hAnsi="Arial" w:cs="Arial"/>
          <w:sz w:val="20"/>
          <w:szCs w:val="20"/>
          <w:lang w:val="es-CO"/>
        </w:rPr>
        <w:t>:</w:t>
      </w:r>
      <w:bookmarkEnd w:id="2"/>
    </w:p>
    <w:tbl>
      <w:tblPr>
        <w:tblW w:w="14740" w:type="dxa"/>
        <w:tblInd w:w="-10" w:type="dxa"/>
        <w:tblLayout w:type="fixed"/>
        <w:tblCellMar>
          <w:left w:w="70" w:type="dxa"/>
          <w:right w:w="70" w:type="dxa"/>
        </w:tblCellMar>
        <w:tblLook w:val="04A0" w:firstRow="1" w:lastRow="0" w:firstColumn="1" w:lastColumn="0" w:noHBand="0" w:noVBand="1"/>
      </w:tblPr>
      <w:tblGrid>
        <w:gridCol w:w="1165"/>
        <w:gridCol w:w="1103"/>
        <w:gridCol w:w="993"/>
        <w:gridCol w:w="1275"/>
        <w:gridCol w:w="2694"/>
        <w:gridCol w:w="1842"/>
        <w:gridCol w:w="851"/>
        <w:gridCol w:w="850"/>
        <w:gridCol w:w="993"/>
        <w:gridCol w:w="1134"/>
        <w:gridCol w:w="1840"/>
      </w:tblGrid>
      <w:tr w:rsidR="00D65CAA" w:rsidRPr="002A248A" w:rsidTr="0080022D">
        <w:trPr>
          <w:trHeight w:val="675"/>
        </w:trPr>
        <w:tc>
          <w:tcPr>
            <w:tcW w:w="1165" w:type="dxa"/>
            <w:tcBorders>
              <w:top w:val="single" w:sz="8" w:space="0" w:color="auto"/>
              <w:left w:val="single" w:sz="8" w:space="0" w:color="auto"/>
              <w:bottom w:val="single" w:sz="8" w:space="0" w:color="auto"/>
              <w:right w:val="single" w:sz="8" w:space="0" w:color="auto"/>
            </w:tcBorders>
            <w:shd w:val="clear" w:color="000000" w:fill="BDD7EE"/>
            <w:vAlign w:val="center"/>
            <w:hideMark/>
          </w:tcPr>
          <w:p w:rsidR="002A248A" w:rsidRPr="002A248A" w:rsidRDefault="002A248A"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TEMÁTICA PROPUESTA PARA EL DIÁLOGO</w:t>
            </w:r>
          </w:p>
        </w:tc>
        <w:tc>
          <w:tcPr>
            <w:tcW w:w="1103" w:type="dxa"/>
            <w:tcBorders>
              <w:top w:val="single" w:sz="8" w:space="0" w:color="auto"/>
              <w:left w:val="nil"/>
              <w:bottom w:val="single" w:sz="8" w:space="0" w:color="auto"/>
              <w:right w:val="single" w:sz="8" w:space="0" w:color="auto"/>
            </w:tcBorders>
            <w:shd w:val="clear" w:color="000000" w:fill="BDD7EE"/>
            <w:vAlign w:val="center"/>
            <w:hideMark/>
          </w:tcPr>
          <w:p w:rsidR="002A248A" w:rsidRPr="002A248A" w:rsidRDefault="002A248A"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GRUPO DE INTERÉS O DE VALOR</w:t>
            </w:r>
          </w:p>
        </w:tc>
        <w:tc>
          <w:tcPr>
            <w:tcW w:w="993" w:type="dxa"/>
            <w:tcBorders>
              <w:top w:val="single" w:sz="8" w:space="0" w:color="auto"/>
              <w:left w:val="nil"/>
              <w:bottom w:val="single" w:sz="8" w:space="0" w:color="auto"/>
              <w:right w:val="single" w:sz="8" w:space="0" w:color="auto"/>
            </w:tcBorders>
            <w:shd w:val="clear" w:color="000000" w:fill="BDD7EE"/>
            <w:vAlign w:val="center"/>
            <w:hideMark/>
          </w:tcPr>
          <w:p w:rsidR="002A248A" w:rsidRPr="002A248A" w:rsidRDefault="002A248A"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ACTIVIDAD</w:t>
            </w:r>
          </w:p>
        </w:tc>
        <w:tc>
          <w:tcPr>
            <w:tcW w:w="1275" w:type="dxa"/>
            <w:tcBorders>
              <w:top w:val="single" w:sz="8" w:space="0" w:color="auto"/>
              <w:left w:val="nil"/>
              <w:bottom w:val="single" w:sz="8" w:space="0" w:color="auto"/>
              <w:right w:val="single" w:sz="8" w:space="0" w:color="auto"/>
            </w:tcBorders>
            <w:shd w:val="clear" w:color="000000" w:fill="BDD7EE"/>
            <w:vAlign w:val="center"/>
            <w:hideMark/>
          </w:tcPr>
          <w:p w:rsidR="002A248A" w:rsidRPr="002A248A" w:rsidRDefault="002A248A"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DERECHO QUE SE GARANTIZA</w:t>
            </w:r>
          </w:p>
        </w:tc>
        <w:tc>
          <w:tcPr>
            <w:tcW w:w="2694" w:type="dxa"/>
            <w:tcBorders>
              <w:top w:val="single" w:sz="8" w:space="0" w:color="auto"/>
              <w:left w:val="nil"/>
              <w:bottom w:val="single" w:sz="8" w:space="0" w:color="auto"/>
              <w:right w:val="single" w:sz="8" w:space="0" w:color="auto"/>
            </w:tcBorders>
            <w:shd w:val="clear" w:color="000000" w:fill="BDD7EE"/>
            <w:vAlign w:val="center"/>
            <w:hideMark/>
          </w:tcPr>
          <w:p w:rsidR="002A248A" w:rsidRPr="002A248A" w:rsidRDefault="002A248A"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OBJETIVO</w:t>
            </w:r>
          </w:p>
        </w:tc>
        <w:tc>
          <w:tcPr>
            <w:tcW w:w="1842" w:type="dxa"/>
            <w:tcBorders>
              <w:top w:val="single" w:sz="8" w:space="0" w:color="auto"/>
              <w:left w:val="nil"/>
              <w:bottom w:val="single" w:sz="8" w:space="0" w:color="auto"/>
              <w:right w:val="single" w:sz="8" w:space="0" w:color="auto"/>
            </w:tcBorders>
            <w:shd w:val="clear" w:color="000000" w:fill="BDD7EE"/>
            <w:vAlign w:val="center"/>
            <w:hideMark/>
          </w:tcPr>
          <w:p w:rsidR="002A248A" w:rsidRPr="002A248A" w:rsidRDefault="002A248A"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DESCRIPCIÓN</w:t>
            </w:r>
          </w:p>
        </w:tc>
        <w:tc>
          <w:tcPr>
            <w:tcW w:w="851" w:type="dxa"/>
            <w:tcBorders>
              <w:top w:val="single" w:sz="8" w:space="0" w:color="auto"/>
              <w:left w:val="nil"/>
              <w:bottom w:val="single" w:sz="8" w:space="0" w:color="auto"/>
              <w:right w:val="single" w:sz="8" w:space="0" w:color="auto"/>
            </w:tcBorders>
            <w:shd w:val="clear" w:color="000000" w:fill="BDD7EE"/>
            <w:vAlign w:val="center"/>
            <w:hideMark/>
          </w:tcPr>
          <w:p w:rsidR="002A248A" w:rsidRPr="002A248A" w:rsidRDefault="002A248A"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FECHA INICIO</w:t>
            </w:r>
          </w:p>
        </w:tc>
        <w:tc>
          <w:tcPr>
            <w:tcW w:w="850" w:type="dxa"/>
            <w:tcBorders>
              <w:top w:val="single" w:sz="8" w:space="0" w:color="auto"/>
              <w:left w:val="nil"/>
              <w:bottom w:val="single" w:sz="8" w:space="0" w:color="auto"/>
              <w:right w:val="single" w:sz="8" w:space="0" w:color="auto"/>
            </w:tcBorders>
            <w:shd w:val="clear" w:color="000000" w:fill="BDD7EE"/>
            <w:vAlign w:val="center"/>
            <w:hideMark/>
          </w:tcPr>
          <w:p w:rsidR="002A248A" w:rsidRPr="002A248A" w:rsidRDefault="002A248A"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FECHA FIN</w:t>
            </w:r>
          </w:p>
        </w:tc>
        <w:tc>
          <w:tcPr>
            <w:tcW w:w="993" w:type="dxa"/>
            <w:tcBorders>
              <w:top w:val="single" w:sz="8" w:space="0" w:color="auto"/>
              <w:left w:val="nil"/>
              <w:bottom w:val="single" w:sz="8" w:space="0" w:color="auto"/>
              <w:right w:val="single" w:sz="8" w:space="0" w:color="auto"/>
            </w:tcBorders>
            <w:shd w:val="clear" w:color="000000" w:fill="BDD7EE"/>
            <w:vAlign w:val="center"/>
            <w:hideMark/>
          </w:tcPr>
          <w:p w:rsidR="002A248A" w:rsidRPr="002A248A" w:rsidRDefault="002A248A"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DOCUMENTOS DE APOYO</w:t>
            </w:r>
          </w:p>
        </w:tc>
        <w:tc>
          <w:tcPr>
            <w:tcW w:w="1134" w:type="dxa"/>
            <w:tcBorders>
              <w:top w:val="single" w:sz="8" w:space="0" w:color="auto"/>
              <w:left w:val="nil"/>
              <w:bottom w:val="single" w:sz="8" w:space="0" w:color="auto"/>
              <w:right w:val="single" w:sz="8" w:space="0" w:color="auto"/>
            </w:tcBorders>
            <w:shd w:val="clear" w:color="000000" w:fill="BDD7EE"/>
            <w:vAlign w:val="center"/>
            <w:hideMark/>
          </w:tcPr>
          <w:p w:rsidR="002A248A" w:rsidRPr="002A248A" w:rsidRDefault="002A248A"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RESPONSABLE DE LA ACTIVIDAD</w:t>
            </w:r>
          </w:p>
        </w:tc>
        <w:tc>
          <w:tcPr>
            <w:tcW w:w="1840" w:type="dxa"/>
            <w:tcBorders>
              <w:top w:val="single" w:sz="8" w:space="0" w:color="auto"/>
              <w:left w:val="nil"/>
              <w:bottom w:val="single" w:sz="8" w:space="0" w:color="auto"/>
              <w:right w:val="single" w:sz="8" w:space="0" w:color="auto"/>
            </w:tcBorders>
            <w:shd w:val="clear" w:color="000000" w:fill="BDD7EE"/>
            <w:vAlign w:val="center"/>
            <w:hideMark/>
          </w:tcPr>
          <w:p w:rsidR="002A248A" w:rsidRPr="002A248A" w:rsidRDefault="000B02DE" w:rsidP="00F0324C">
            <w:pPr>
              <w:jc w:val="center"/>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ESTADO</w:t>
            </w:r>
            <w:r w:rsidRPr="000B02DE">
              <w:rPr>
                <w:rFonts w:ascii="Arial" w:eastAsia="Times New Roman" w:hAnsi="Arial" w:cs="Arial"/>
                <w:bCs/>
                <w:color w:val="000000"/>
                <w:sz w:val="12"/>
                <w:szCs w:val="12"/>
                <w:lang w:val="es-CO" w:eastAsia="es-CO"/>
              </w:rPr>
              <w:t>: Diagnostico, planeación, implementación, seguimiento y evaluación</w:t>
            </w:r>
            <w:r>
              <w:rPr>
                <w:rFonts w:ascii="Arial" w:eastAsia="Times New Roman" w:hAnsi="Arial" w:cs="Arial"/>
                <w:b/>
                <w:bCs/>
                <w:color w:val="000000"/>
                <w:sz w:val="12"/>
                <w:szCs w:val="12"/>
                <w:lang w:val="es-CO" w:eastAsia="es-CO"/>
              </w:rPr>
              <w:t xml:space="preserve"> / NIVELES: </w:t>
            </w:r>
            <w:r w:rsidRPr="000B02DE">
              <w:rPr>
                <w:rFonts w:ascii="Arial" w:eastAsia="Times New Roman" w:hAnsi="Arial" w:cs="Arial"/>
                <w:bCs/>
                <w:color w:val="000000"/>
                <w:sz w:val="12"/>
                <w:szCs w:val="12"/>
                <w:lang w:val="es-CO" w:eastAsia="es-CO"/>
              </w:rPr>
              <w:t>Información, Consulta, Ejecución-Colaboración, Control y evaluación ciudadana, Formulación participativa</w:t>
            </w:r>
            <w:r>
              <w:rPr>
                <w:rFonts w:ascii="Arial" w:eastAsia="Times New Roman" w:hAnsi="Arial" w:cs="Arial"/>
                <w:b/>
                <w:bCs/>
                <w:color w:val="000000"/>
                <w:sz w:val="12"/>
                <w:szCs w:val="12"/>
                <w:lang w:val="es-CO" w:eastAsia="es-CO"/>
              </w:rPr>
              <w:t>.</w:t>
            </w:r>
          </w:p>
        </w:tc>
      </w:tr>
      <w:tr w:rsidR="00D65CAA" w:rsidRPr="002A248A" w:rsidTr="0080022D">
        <w:trPr>
          <w:trHeight w:val="1468"/>
        </w:trPr>
        <w:tc>
          <w:tcPr>
            <w:tcW w:w="1165" w:type="dxa"/>
            <w:tcBorders>
              <w:top w:val="nil"/>
              <w:left w:val="single" w:sz="8" w:space="0" w:color="auto"/>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Pilotajes taller Saber 11</w:t>
            </w:r>
            <w:r w:rsidR="005F05E0">
              <w:rPr>
                <w:rFonts w:ascii="Arial" w:eastAsia="Times New Roman" w:hAnsi="Arial" w:cs="Arial"/>
                <w:color w:val="000000"/>
                <w:sz w:val="12"/>
                <w:szCs w:val="14"/>
                <w:lang w:val="es-CO" w:eastAsia="es-CO"/>
              </w:rPr>
              <w:t>.</w:t>
            </w:r>
          </w:p>
        </w:tc>
        <w:tc>
          <w:tcPr>
            <w:tcW w:w="1103"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Colegios (públicos y privados)</w:t>
            </w:r>
            <w:r w:rsidR="005F05E0">
              <w:rPr>
                <w:rFonts w:ascii="Arial" w:eastAsia="Times New Roman" w:hAnsi="Arial" w:cs="Arial"/>
                <w:color w:val="000000"/>
                <w:sz w:val="12"/>
                <w:szCs w:val="14"/>
                <w:lang w:val="es-CO" w:eastAsia="es-CO"/>
              </w:rPr>
              <w:t>.</w:t>
            </w:r>
          </w:p>
        </w:tc>
        <w:tc>
          <w:tcPr>
            <w:tcW w:w="993" w:type="dxa"/>
            <w:tcBorders>
              <w:top w:val="nil"/>
              <w:left w:val="nil"/>
              <w:bottom w:val="single" w:sz="8" w:space="0" w:color="auto"/>
              <w:right w:val="single" w:sz="8" w:space="0" w:color="auto"/>
            </w:tcBorders>
            <w:shd w:val="clear" w:color="auto" w:fill="auto"/>
            <w:noWrap/>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Grupos focales</w:t>
            </w:r>
            <w:r w:rsidR="005F05E0">
              <w:rPr>
                <w:rFonts w:ascii="Arial" w:eastAsia="Times New Roman" w:hAnsi="Arial" w:cs="Arial"/>
                <w:color w:val="000000"/>
                <w:sz w:val="12"/>
                <w:szCs w:val="14"/>
                <w:lang w:val="es-CO" w:eastAsia="es-CO"/>
              </w:rPr>
              <w:t>.</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De la Constitución Política de Colombia de 1991:   Artículo 2, Artículo 13, Artículo 20, Artículo 23, Artículo 38, Artículo 45.</w:t>
            </w:r>
          </w:p>
        </w:tc>
        <w:tc>
          <w:tcPr>
            <w:tcW w:w="2694"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Evaluar con una muestra de colegios la pertinencia y utilidad del taller de interpretación de resultados que se está diseñando para todos los establecimientos; y a partir de allí hacer las mejoras necesarias, contando con las sugerencias y opiniones de los docentes participantes.</w:t>
            </w:r>
          </w:p>
        </w:tc>
        <w:tc>
          <w:tcPr>
            <w:tcW w:w="1842"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Sesión presencial en donde los asistentes revisan los talleres diseñados, hacen sugerencias y manifiestan la necesidad de información.</w:t>
            </w:r>
          </w:p>
        </w:tc>
        <w:tc>
          <w:tcPr>
            <w:tcW w:w="851" w:type="dxa"/>
            <w:tcBorders>
              <w:top w:val="nil"/>
              <w:left w:val="nil"/>
              <w:bottom w:val="single" w:sz="8" w:space="0" w:color="auto"/>
              <w:right w:val="single" w:sz="8" w:space="0" w:color="auto"/>
            </w:tcBorders>
            <w:shd w:val="clear" w:color="auto" w:fill="auto"/>
            <w:noWrap/>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02/01/2018</w:t>
            </w:r>
          </w:p>
        </w:tc>
        <w:tc>
          <w:tcPr>
            <w:tcW w:w="850" w:type="dxa"/>
            <w:tcBorders>
              <w:top w:val="nil"/>
              <w:left w:val="nil"/>
              <w:bottom w:val="single" w:sz="8" w:space="0" w:color="auto"/>
              <w:right w:val="single" w:sz="8" w:space="0" w:color="auto"/>
            </w:tcBorders>
            <w:shd w:val="clear" w:color="auto" w:fill="auto"/>
            <w:noWrap/>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31/12/2018</w:t>
            </w:r>
          </w:p>
        </w:tc>
        <w:tc>
          <w:tcPr>
            <w:tcW w:w="993"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Lineamiento interno</w:t>
            </w:r>
            <w:r w:rsidR="005F05E0">
              <w:rPr>
                <w:rFonts w:ascii="Arial" w:eastAsia="Times New Roman" w:hAnsi="Arial" w:cs="Arial"/>
                <w:color w:val="000000"/>
                <w:sz w:val="12"/>
                <w:szCs w:val="14"/>
                <w:lang w:val="es-CO" w:eastAsia="es-CO"/>
              </w:rPr>
              <w:t>.</w:t>
            </w:r>
          </w:p>
        </w:tc>
        <w:tc>
          <w:tcPr>
            <w:tcW w:w="1134"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Subdirección de Análisis y Divulgación</w:t>
            </w:r>
            <w:r w:rsidR="005F05E0">
              <w:rPr>
                <w:rFonts w:ascii="Arial" w:eastAsia="Times New Roman" w:hAnsi="Arial" w:cs="Arial"/>
                <w:color w:val="000000"/>
                <w:sz w:val="12"/>
                <w:szCs w:val="14"/>
                <w:lang w:val="es-CO" w:eastAsia="es-CO"/>
              </w:rPr>
              <w:t>.</w:t>
            </w:r>
          </w:p>
        </w:tc>
        <w:tc>
          <w:tcPr>
            <w:tcW w:w="1840" w:type="dxa"/>
            <w:tcBorders>
              <w:top w:val="nil"/>
              <w:left w:val="nil"/>
              <w:bottom w:val="single" w:sz="8" w:space="0" w:color="auto"/>
              <w:right w:val="single" w:sz="8" w:space="0" w:color="auto"/>
            </w:tcBorders>
            <w:shd w:val="clear" w:color="auto" w:fill="auto"/>
            <w:vAlign w:val="center"/>
            <w:hideMark/>
          </w:tcPr>
          <w:p w:rsidR="002A248A" w:rsidRPr="0025002D" w:rsidRDefault="0089729C" w:rsidP="00F0324C">
            <w:pPr>
              <w:jc w:val="center"/>
              <w:rPr>
                <w:rFonts w:ascii="Arial" w:eastAsia="Times New Roman" w:hAnsi="Arial" w:cs="Arial"/>
                <w:color w:val="000000"/>
                <w:sz w:val="12"/>
                <w:szCs w:val="14"/>
                <w:lang w:val="es-CO" w:eastAsia="es-CO"/>
              </w:rPr>
            </w:pPr>
            <w:r w:rsidRPr="0025002D">
              <w:rPr>
                <w:rFonts w:ascii="Arial" w:eastAsia="Times New Roman" w:hAnsi="Arial" w:cs="Arial"/>
                <w:b/>
                <w:color w:val="000000"/>
                <w:sz w:val="12"/>
                <w:szCs w:val="14"/>
                <w:lang w:val="es-CO" w:eastAsia="es-CO"/>
              </w:rPr>
              <w:t>ESTADO</w:t>
            </w:r>
            <w:r w:rsidRPr="0025002D">
              <w:rPr>
                <w:rFonts w:ascii="Arial" w:eastAsia="Times New Roman" w:hAnsi="Arial" w:cs="Arial"/>
                <w:color w:val="000000"/>
                <w:sz w:val="12"/>
                <w:szCs w:val="14"/>
                <w:lang w:val="es-CO" w:eastAsia="es-CO"/>
              </w:rPr>
              <w:t xml:space="preserve">: </w:t>
            </w:r>
            <w:r w:rsidR="008C02B7" w:rsidRPr="0025002D">
              <w:rPr>
                <w:rFonts w:ascii="Arial" w:eastAsia="Times New Roman" w:hAnsi="Arial" w:cs="Arial"/>
                <w:color w:val="000000"/>
                <w:sz w:val="12"/>
                <w:szCs w:val="14"/>
                <w:lang w:val="es-CO" w:eastAsia="es-CO"/>
              </w:rPr>
              <w:t>Implementación</w:t>
            </w:r>
            <w:r w:rsidRPr="0025002D">
              <w:rPr>
                <w:rFonts w:ascii="Arial" w:eastAsia="Times New Roman" w:hAnsi="Arial" w:cs="Arial"/>
                <w:color w:val="000000"/>
                <w:sz w:val="12"/>
                <w:szCs w:val="14"/>
                <w:lang w:val="es-CO" w:eastAsia="es-CO"/>
              </w:rPr>
              <w:t xml:space="preserve">. </w:t>
            </w:r>
            <w:r w:rsidR="00695C94" w:rsidRPr="0025002D">
              <w:rPr>
                <w:rFonts w:ascii="Arial" w:eastAsia="Times New Roman" w:hAnsi="Arial" w:cs="Arial"/>
                <w:b/>
                <w:color w:val="000000"/>
                <w:sz w:val="12"/>
                <w:szCs w:val="14"/>
                <w:lang w:val="es-CO" w:eastAsia="es-CO"/>
              </w:rPr>
              <w:t>NIVEL:</w:t>
            </w:r>
            <w:r w:rsidR="00695C94" w:rsidRPr="0025002D">
              <w:rPr>
                <w:rFonts w:ascii="Arial" w:eastAsia="Times New Roman" w:hAnsi="Arial" w:cs="Arial"/>
                <w:color w:val="000000"/>
                <w:sz w:val="12"/>
                <w:szCs w:val="14"/>
                <w:lang w:val="es-CO" w:eastAsia="es-CO"/>
              </w:rPr>
              <w:t xml:space="preserve"> </w:t>
            </w:r>
            <w:r w:rsidR="005F05E0">
              <w:rPr>
                <w:rFonts w:ascii="Arial" w:eastAsia="Times New Roman" w:hAnsi="Arial" w:cs="Arial"/>
                <w:color w:val="000000"/>
                <w:sz w:val="12"/>
                <w:szCs w:val="14"/>
                <w:lang w:val="es-CO" w:eastAsia="es-CO"/>
              </w:rPr>
              <w:t xml:space="preserve">Ejecución </w:t>
            </w:r>
            <w:r w:rsidR="00695C94" w:rsidRPr="0025002D">
              <w:rPr>
                <w:rFonts w:ascii="Arial" w:eastAsia="Times New Roman" w:hAnsi="Arial" w:cs="Arial"/>
                <w:color w:val="000000"/>
                <w:sz w:val="12"/>
                <w:szCs w:val="14"/>
                <w:lang w:val="es-CO" w:eastAsia="es-CO"/>
              </w:rPr>
              <w:t>participativa.</w:t>
            </w:r>
          </w:p>
        </w:tc>
      </w:tr>
      <w:tr w:rsidR="00D65CAA" w:rsidRPr="002A248A" w:rsidTr="0080022D">
        <w:trPr>
          <w:trHeight w:val="1518"/>
        </w:trPr>
        <w:tc>
          <w:tcPr>
            <w:tcW w:w="1165" w:type="dxa"/>
            <w:tcBorders>
              <w:top w:val="nil"/>
              <w:left w:val="single" w:sz="8" w:space="0" w:color="auto"/>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Pilotaje taller PRO</w:t>
            </w:r>
            <w:r w:rsidR="005F05E0">
              <w:rPr>
                <w:rFonts w:ascii="Arial" w:eastAsia="Times New Roman" w:hAnsi="Arial" w:cs="Arial"/>
                <w:color w:val="000000"/>
                <w:sz w:val="12"/>
                <w:szCs w:val="14"/>
                <w:lang w:val="es-CO" w:eastAsia="es-CO"/>
              </w:rPr>
              <w:t>.</w:t>
            </w:r>
          </w:p>
        </w:tc>
        <w:tc>
          <w:tcPr>
            <w:tcW w:w="1103"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Universidades</w:t>
            </w:r>
            <w:r w:rsidR="005F05E0">
              <w:rPr>
                <w:rFonts w:ascii="Arial" w:eastAsia="Times New Roman" w:hAnsi="Arial" w:cs="Arial"/>
                <w:color w:val="000000"/>
                <w:sz w:val="12"/>
                <w:szCs w:val="14"/>
                <w:lang w:val="es-CO" w:eastAsia="es-CO"/>
              </w:rPr>
              <w:t>.</w:t>
            </w:r>
          </w:p>
        </w:tc>
        <w:tc>
          <w:tcPr>
            <w:tcW w:w="993" w:type="dxa"/>
            <w:tcBorders>
              <w:top w:val="nil"/>
              <w:left w:val="nil"/>
              <w:bottom w:val="single" w:sz="8" w:space="0" w:color="auto"/>
              <w:right w:val="single" w:sz="8" w:space="0" w:color="auto"/>
            </w:tcBorders>
            <w:shd w:val="clear" w:color="auto" w:fill="auto"/>
            <w:noWrap/>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Grupos focales</w:t>
            </w:r>
            <w:r w:rsidR="005F05E0">
              <w:rPr>
                <w:rFonts w:ascii="Arial" w:eastAsia="Times New Roman" w:hAnsi="Arial" w:cs="Arial"/>
                <w:color w:val="000000"/>
                <w:sz w:val="12"/>
                <w:szCs w:val="14"/>
                <w:lang w:val="es-CO" w:eastAsia="es-CO"/>
              </w:rPr>
              <w:t>.</w:t>
            </w:r>
          </w:p>
        </w:tc>
        <w:tc>
          <w:tcPr>
            <w:tcW w:w="1275" w:type="dxa"/>
            <w:vMerge/>
            <w:tcBorders>
              <w:top w:val="nil"/>
              <w:left w:val="single" w:sz="8" w:space="0" w:color="auto"/>
              <w:bottom w:val="single" w:sz="8" w:space="0" w:color="000000"/>
              <w:right w:val="single" w:sz="8" w:space="0" w:color="auto"/>
            </w:tcBorders>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p>
        </w:tc>
        <w:tc>
          <w:tcPr>
            <w:tcW w:w="2694"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Evaluar con una muestra universidades o docentes de las IES la pertinencia y utilidad del taller de interpretación de resultados que se está diseñando para todas las IES a nivel nacional; y a partir de allí hacer las mejoras necesarias, contando con las sugerencias y opiniones de los participantes.</w:t>
            </w:r>
          </w:p>
        </w:tc>
        <w:tc>
          <w:tcPr>
            <w:tcW w:w="1842"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Sesión presencial en donde los asistentes revisan los talleres diseñados, hacen sugerencias y manifiestan la necesidad de información.</w:t>
            </w:r>
          </w:p>
        </w:tc>
        <w:tc>
          <w:tcPr>
            <w:tcW w:w="851" w:type="dxa"/>
            <w:tcBorders>
              <w:top w:val="nil"/>
              <w:left w:val="nil"/>
              <w:bottom w:val="single" w:sz="8" w:space="0" w:color="auto"/>
              <w:right w:val="single" w:sz="8" w:space="0" w:color="auto"/>
            </w:tcBorders>
            <w:shd w:val="clear" w:color="auto" w:fill="auto"/>
            <w:noWrap/>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02/01/2018</w:t>
            </w:r>
          </w:p>
        </w:tc>
        <w:tc>
          <w:tcPr>
            <w:tcW w:w="850" w:type="dxa"/>
            <w:tcBorders>
              <w:top w:val="nil"/>
              <w:left w:val="nil"/>
              <w:bottom w:val="single" w:sz="8" w:space="0" w:color="auto"/>
              <w:right w:val="single" w:sz="8" w:space="0" w:color="auto"/>
            </w:tcBorders>
            <w:shd w:val="clear" w:color="auto" w:fill="auto"/>
            <w:noWrap/>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31/12/2018</w:t>
            </w:r>
          </w:p>
        </w:tc>
        <w:tc>
          <w:tcPr>
            <w:tcW w:w="993" w:type="dxa"/>
            <w:tcBorders>
              <w:top w:val="nil"/>
              <w:left w:val="nil"/>
              <w:bottom w:val="single" w:sz="8" w:space="0" w:color="auto"/>
              <w:right w:val="single" w:sz="8" w:space="0" w:color="auto"/>
            </w:tcBorders>
            <w:shd w:val="clear" w:color="auto" w:fill="auto"/>
            <w:vAlign w:val="center"/>
            <w:hideMark/>
          </w:tcPr>
          <w:p w:rsidR="002A248A" w:rsidRPr="005F05E0" w:rsidRDefault="005F05E0" w:rsidP="00F0324C">
            <w:pPr>
              <w:jc w:val="center"/>
              <w:rPr>
                <w:rFonts w:ascii="Arial" w:eastAsia="Times New Roman" w:hAnsi="Arial" w:cs="Arial"/>
                <w:color w:val="000000"/>
                <w:sz w:val="12"/>
                <w:szCs w:val="14"/>
                <w:lang w:val="es-CO" w:eastAsia="es-CO"/>
              </w:rPr>
            </w:pPr>
            <w:r>
              <w:rPr>
                <w:rFonts w:ascii="Arial" w:eastAsia="Times New Roman" w:hAnsi="Arial" w:cs="Arial"/>
                <w:color w:val="000000"/>
                <w:sz w:val="12"/>
                <w:szCs w:val="14"/>
                <w:lang w:val="es-CO" w:eastAsia="es-CO"/>
              </w:rPr>
              <w:t>Lineamiento interno.</w:t>
            </w:r>
          </w:p>
        </w:tc>
        <w:tc>
          <w:tcPr>
            <w:tcW w:w="1134"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Subdirección de Análisis y Divulgación</w:t>
            </w:r>
            <w:r w:rsidR="005F05E0">
              <w:rPr>
                <w:rFonts w:ascii="Arial" w:eastAsia="Times New Roman" w:hAnsi="Arial" w:cs="Arial"/>
                <w:color w:val="000000"/>
                <w:sz w:val="12"/>
                <w:szCs w:val="14"/>
                <w:lang w:val="es-CO" w:eastAsia="es-CO"/>
              </w:rPr>
              <w:t>.</w:t>
            </w:r>
          </w:p>
        </w:tc>
        <w:tc>
          <w:tcPr>
            <w:tcW w:w="1840" w:type="dxa"/>
            <w:tcBorders>
              <w:top w:val="nil"/>
              <w:left w:val="nil"/>
              <w:bottom w:val="single" w:sz="8" w:space="0" w:color="auto"/>
              <w:right w:val="single" w:sz="8" w:space="0" w:color="auto"/>
            </w:tcBorders>
            <w:shd w:val="clear" w:color="auto" w:fill="auto"/>
            <w:vAlign w:val="center"/>
            <w:hideMark/>
          </w:tcPr>
          <w:p w:rsidR="002A248A" w:rsidRPr="0025002D" w:rsidRDefault="00695C94" w:rsidP="00F0324C">
            <w:pPr>
              <w:jc w:val="center"/>
              <w:rPr>
                <w:rFonts w:ascii="Arial" w:eastAsia="Times New Roman" w:hAnsi="Arial" w:cs="Arial"/>
                <w:color w:val="000000"/>
                <w:sz w:val="12"/>
                <w:szCs w:val="14"/>
                <w:lang w:val="es-CO" w:eastAsia="es-CO"/>
              </w:rPr>
            </w:pPr>
            <w:r w:rsidRPr="0025002D">
              <w:rPr>
                <w:rFonts w:ascii="Arial" w:eastAsia="Times New Roman" w:hAnsi="Arial" w:cs="Arial"/>
                <w:b/>
                <w:color w:val="000000"/>
                <w:sz w:val="12"/>
                <w:szCs w:val="14"/>
                <w:lang w:val="es-CO" w:eastAsia="es-CO"/>
              </w:rPr>
              <w:t>ESTADO</w:t>
            </w:r>
            <w:r w:rsidRPr="0025002D">
              <w:rPr>
                <w:rFonts w:ascii="Arial" w:eastAsia="Times New Roman" w:hAnsi="Arial" w:cs="Arial"/>
                <w:color w:val="000000"/>
                <w:sz w:val="12"/>
                <w:szCs w:val="14"/>
                <w:lang w:val="es-CO" w:eastAsia="es-CO"/>
              </w:rPr>
              <w:t xml:space="preserve">: Implementación. </w:t>
            </w:r>
            <w:r w:rsidRPr="0025002D">
              <w:rPr>
                <w:rFonts w:ascii="Arial" w:eastAsia="Times New Roman" w:hAnsi="Arial" w:cs="Arial"/>
                <w:b/>
                <w:color w:val="000000"/>
                <w:sz w:val="12"/>
                <w:szCs w:val="14"/>
                <w:lang w:val="es-CO" w:eastAsia="es-CO"/>
              </w:rPr>
              <w:t>NIVEL:</w:t>
            </w:r>
            <w:r w:rsidRPr="0025002D">
              <w:rPr>
                <w:rFonts w:ascii="Arial" w:eastAsia="Times New Roman" w:hAnsi="Arial" w:cs="Arial"/>
                <w:color w:val="000000"/>
                <w:sz w:val="12"/>
                <w:szCs w:val="14"/>
                <w:lang w:val="es-CO" w:eastAsia="es-CO"/>
              </w:rPr>
              <w:t xml:space="preserve"> </w:t>
            </w:r>
            <w:r w:rsidR="005F05E0">
              <w:rPr>
                <w:rFonts w:ascii="Arial" w:eastAsia="Times New Roman" w:hAnsi="Arial" w:cs="Arial"/>
                <w:color w:val="000000"/>
                <w:sz w:val="12"/>
                <w:szCs w:val="14"/>
                <w:lang w:val="es-CO" w:eastAsia="es-CO"/>
              </w:rPr>
              <w:t xml:space="preserve">Ejecución </w:t>
            </w:r>
            <w:r w:rsidR="005F05E0" w:rsidRPr="0025002D">
              <w:rPr>
                <w:rFonts w:ascii="Arial" w:eastAsia="Times New Roman" w:hAnsi="Arial" w:cs="Arial"/>
                <w:color w:val="000000"/>
                <w:sz w:val="12"/>
                <w:szCs w:val="14"/>
                <w:lang w:val="es-CO" w:eastAsia="es-CO"/>
              </w:rPr>
              <w:t>participativa</w:t>
            </w:r>
          </w:p>
        </w:tc>
      </w:tr>
      <w:tr w:rsidR="00D65CAA" w:rsidRPr="002A248A" w:rsidTr="0080022D">
        <w:trPr>
          <w:trHeight w:val="1103"/>
        </w:trPr>
        <w:tc>
          <w:tcPr>
            <w:tcW w:w="1165" w:type="dxa"/>
            <w:tcBorders>
              <w:top w:val="nil"/>
              <w:left w:val="single" w:sz="8" w:space="0" w:color="auto"/>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Taller de interpretación de Resultados Saber 11</w:t>
            </w:r>
            <w:r w:rsidR="005F05E0">
              <w:rPr>
                <w:rFonts w:ascii="Arial" w:eastAsia="Times New Roman" w:hAnsi="Arial" w:cs="Arial"/>
                <w:color w:val="000000"/>
                <w:sz w:val="12"/>
                <w:szCs w:val="14"/>
                <w:lang w:val="es-CO" w:eastAsia="es-CO"/>
              </w:rPr>
              <w:t>.</w:t>
            </w:r>
          </w:p>
        </w:tc>
        <w:tc>
          <w:tcPr>
            <w:tcW w:w="1103"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Colegios (públicos y privados)</w:t>
            </w:r>
            <w:r w:rsidR="005F05E0">
              <w:rPr>
                <w:rFonts w:ascii="Arial" w:eastAsia="Times New Roman" w:hAnsi="Arial" w:cs="Arial"/>
                <w:color w:val="000000"/>
                <w:sz w:val="12"/>
                <w:szCs w:val="14"/>
                <w:lang w:val="es-CO" w:eastAsia="es-CO"/>
              </w:rPr>
              <w:t>.</w:t>
            </w:r>
          </w:p>
        </w:tc>
        <w:tc>
          <w:tcPr>
            <w:tcW w:w="993" w:type="dxa"/>
            <w:tcBorders>
              <w:top w:val="nil"/>
              <w:left w:val="nil"/>
              <w:bottom w:val="single" w:sz="8" w:space="0" w:color="auto"/>
              <w:right w:val="single" w:sz="8" w:space="0" w:color="auto"/>
            </w:tcBorders>
            <w:shd w:val="clear" w:color="auto" w:fill="auto"/>
            <w:noWrap/>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Talleres</w:t>
            </w:r>
            <w:r w:rsidR="005F05E0">
              <w:rPr>
                <w:rFonts w:ascii="Arial" w:eastAsia="Times New Roman" w:hAnsi="Arial" w:cs="Arial"/>
                <w:color w:val="000000"/>
                <w:sz w:val="12"/>
                <w:szCs w:val="14"/>
                <w:lang w:val="es-CO" w:eastAsia="es-CO"/>
              </w:rPr>
              <w:t>.</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De la Constitución Política de Colombia de 1991: Artículo 13, Artículo 15,   Artículo 20, Artículo 23, Artículo 38, Artículo 45.</w:t>
            </w:r>
          </w:p>
        </w:tc>
        <w:tc>
          <w:tcPr>
            <w:tcW w:w="2694"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Dar a conocer toda la información pertinente respecto a los resultados y las evaluaciones que realiza el Icfes. En Pro de apoyar el perfeccionamiento de los planes de mejoramiento institucionales y los planes de aula.</w:t>
            </w:r>
          </w:p>
        </w:tc>
        <w:tc>
          <w:tcPr>
            <w:tcW w:w="1842"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Sesiones de talleres presenciales - prácticos, en los cuales los asistentes interactúan con sus resultados y los elementos de la evaluación que les brinda el Icfes.</w:t>
            </w:r>
          </w:p>
        </w:tc>
        <w:tc>
          <w:tcPr>
            <w:tcW w:w="851" w:type="dxa"/>
            <w:tcBorders>
              <w:top w:val="nil"/>
              <w:left w:val="nil"/>
              <w:bottom w:val="single" w:sz="8" w:space="0" w:color="auto"/>
              <w:right w:val="single" w:sz="8" w:space="0" w:color="auto"/>
            </w:tcBorders>
            <w:shd w:val="clear" w:color="auto" w:fill="auto"/>
            <w:noWrap/>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02/01/2018</w:t>
            </w:r>
          </w:p>
        </w:tc>
        <w:tc>
          <w:tcPr>
            <w:tcW w:w="850" w:type="dxa"/>
            <w:tcBorders>
              <w:top w:val="nil"/>
              <w:left w:val="nil"/>
              <w:bottom w:val="single" w:sz="8" w:space="0" w:color="auto"/>
              <w:right w:val="single" w:sz="8" w:space="0" w:color="auto"/>
            </w:tcBorders>
            <w:shd w:val="clear" w:color="auto" w:fill="auto"/>
            <w:noWrap/>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31/12/2018</w:t>
            </w:r>
          </w:p>
        </w:tc>
        <w:tc>
          <w:tcPr>
            <w:tcW w:w="993" w:type="dxa"/>
            <w:tcBorders>
              <w:top w:val="nil"/>
              <w:left w:val="nil"/>
              <w:bottom w:val="single" w:sz="8" w:space="0" w:color="auto"/>
              <w:right w:val="single" w:sz="8" w:space="0" w:color="auto"/>
            </w:tcBorders>
            <w:shd w:val="clear" w:color="auto" w:fill="auto"/>
            <w:vAlign w:val="center"/>
            <w:hideMark/>
          </w:tcPr>
          <w:p w:rsidR="002A248A" w:rsidRPr="005F05E0" w:rsidRDefault="005F05E0" w:rsidP="00F0324C">
            <w:pPr>
              <w:jc w:val="center"/>
              <w:rPr>
                <w:rFonts w:ascii="Arial" w:eastAsia="Times New Roman" w:hAnsi="Arial" w:cs="Arial"/>
                <w:color w:val="000000"/>
                <w:sz w:val="12"/>
                <w:szCs w:val="14"/>
                <w:lang w:val="es-CO" w:eastAsia="es-CO"/>
              </w:rPr>
            </w:pPr>
            <w:r>
              <w:rPr>
                <w:rFonts w:ascii="Arial" w:eastAsia="Times New Roman" w:hAnsi="Arial" w:cs="Arial"/>
                <w:color w:val="000000"/>
                <w:sz w:val="12"/>
                <w:szCs w:val="14"/>
                <w:lang w:val="es-CO" w:eastAsia="es-CO"/>
              </w:rPr>
              <w:t>Lineamiento interno.</w:t>
            </w:r>
          </w:p>
        </w:tc>
        <w:tc>
          <w:tcPr>
            <w:tcW w:w="1134"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Subdirección de Análisis y Divulgación</w:t>
            </w:r>
            <w:r w:rsidR="005F05E0">
              <w:rPr>
                <w:rFonts w:ascii="Arial" w:eastAsia="Times New Roman" w:hAnsi="Arial" w:cs="Arial"/>
                <w:color w:val="000000"/>
                <w:sz w:val="12"/>
                <w:szCs w:val="14"/>
                <w:lang w:val="es-CO" w:eastAsia="es-CO"/>
              </w:rPr>
              <w:t>.</w:t>
            </w:r>
          </w:p>
        </w:tc>
        <w:tc>
          <w:tcPr>
            <w:tcW w:w="1840" w:type="dxa"/>
            <w:tcBorders>
              <w:top w:val="nil"/>
              <w:left w:val="nil"/>
              <w:bottom w:val="single" w:sz="8" w:space="0" w:color="auto"/>
              <w:right w:val="single" w:sz="8" w:space="0" w:color="auto"/>
            </w:tcBorders>
            <w:shd w:val="clear" w:color="auto" w:fill="auto"/>
            <w:vAlign w:val="center"/>
            <w:hideMark/>
          </w:tcPr>
          <w:p w:rsidR="002A248A" w:rsidRPr="0025002D" w:rsidRDefault="008C0870" w:rsidP="00F0324C">
            <w:pPr>
              <w:jc w:val="center"/>
              <w:rPr>
                <w:rFonts w:ascii="Arial" w:eastAsia="Times New Roman" w:hAnsi="Arial" w:cs="Arial"/>
                <w:color w:val="000000"/>
                <w:sz w:val="12"/>
                <w:szCs w:val="14"/>
                <w:lang w:val="es-CO" w:eastAsia="es-CO"/>
              </w:rPr>
            </w:pPr>
            <w:r w:rsidRPr="0025002D">
              <w:rPr>
                <w:rFonts w:ascii="Arial" w:eastAsia="Times New Roman" w:hAnsi="Arial" w:cs="Arial"/>
                <w:b/>
                <w:color w:val="000000"/>
                <w:sz w:val="12"/>
                <w:szCs w:val="14"/>
                <w:lang w:val="es-CO" w:eastAsia="es-CO"/>
              </w:rPr>
              <w:t>ESTADO</w:t>
            </w:r>
            <w:r w:rsidRPr="0025002D">
              <w:rPr>
                <w:rFonts w:ascii="Arial" w:eastAsia="Times New Roman" w:hAnsi="Arial" w:cs="Arial"/>
                <w:color w:val="000000"/>
                <w:sz w:val="12"/>
                <w:szCs w:val="14"/>
                <w:lang w:val="es-CO" w:eastAsia="es-CO"/>
              </w:rPr>
              <w:t xml:space="preserve">: Seguimiento y evaluación.             </w:t>
            </w:r>
            <w:r w:rsidR="0025002D">
              <w:rPr>
                <w:rFonts w:ascii="Arial" w:eastAsia="Times New Roman" w:hAnsi="Arial" w:cs="Arial"/>
                <w:color w:val="000000"/>
                <w:sz w:val="12"/>
                <w:szCs w:val="14"/>
                <w:lang w:val="es-CO" w:eastAsia="es-CO"/>
              </w:rPr>
              <w:t xml:space="preserve">       </w:t>
            </w:r>
            <w:r w:rsidRPr="0025002D">
              <w:rPr>
                <w:rFonts w:ascii="Arial" w:eastAsia="Times New Roman" w:hAnsi="Arial" w:cs="Arial"/>
                <w:color w:val="000000"/>
                <w:sz w:val="12"/>
                <w:szCs w:val="14"/>
                <w:lang w:val="es-CO" w:eastAsia="es-CO"/>
              </w:rPr>
              <w:t xml:space="preserve">     </w:t>
            </w:r>
            <w:r w:rsidRPr="0025002D">
              <w:rPr>
                <w:rFonts w:ascii="Arial" w:eastAsia="Times New Roman" w:hAnsi="Arial" w:cs="Arial"/>
                <w:b/>
                <w:color w:val="000000"/>
                <w:sz w:val="12"/>
                <w:szCs w:val="14"/>
                <w:lang w:val="es-CO" w:eastAsia="es-CO"/>
              </w:rPr>
              <w:t xml:space="preserve">NIVEL: </w:t>
            </w:r>
            <w:r w:rsidRPr="0025002D">
              <w:rPr>
                <w:rFonts w:ascii="Arial" w:eastAsia="Times New Roman" w:hAnsi="Arial" w:cs="Arial"/>
                <w:color w:val="000000"/>
                <w:sz w:val="12"/>
                <w:szCs w:val="14"/>
                <w:lang w:val="es-CO" w:eastAsia="es-CO"/>
              </w:rPr>
              <w:t>Información-</w:t>
            </w:r>
            <w:r w:rsidRPr="0025002D">
              <w:rPr>
                <w:rFonts w:ascii="Arial" w:eastAsia="Times New Roman" w:hAnsi="Arial" w:cs="Arial"/>
                <w:b/>
                <w:color w:val="000000"/>
                <w:sz w:val="12"/>
                <w:szCs w:val="14"/>
                <w:lang w:val="es-CO" w:eastAsia="es-CO"/>
              </w:rPr>
              <w:t xml:space="preserve"> </w:t>
            </w:r>
            <w:r w:rsidRPr="0025002D">
              <w:rPr>
                <w:rFonts w:ascii="Arial" w:eastAsia="Times New Roman" w:hAnsi="Arial" w:cs="Arial"/>
                <w:color w:val="000000"/>
                <w:sz w:val="12"/>
                <w:szCs w:val="14"/>
                <w:lang w:val="es-CO" w:eastAsia="es-CO"/>
              </w:rPr>
              <w:t>Consulta.</w:t>
            </w:r>
          </w:p>
        </w:tc>
      </w:tr>
      <w:tr w:rsidR="00D65CAA" w:rsidRPr="002A248A" w:rsidTr="0080022D">
        <w:trPr>
          <w:trHeight w:val="1103"/>
        </w:trPr>
        <w:tc>
          <w:tcPr>
            <w:tcW w:w="1165" w:type="dxa"/>
            <w:tcBorders>
              <w:top w:val="nil"/>
              <w:left w:val="single" w:sz="8" w:space="0" w:color="auto"/>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Taller de interpretación de Resultados Saber PRO</w:t>
            </w:r>
            <w:r w:rsidR="005F05E0">
              <w:rPr>
                <w:rFonts w:ascii="Arial" w:eastAsia="Times New Roman" w:hAnsi="Arial" w:cs="Arial"/>
                <w:color w:val="000000"/>
                <w:sz w:val="12"/>
                <w:szCs w:val="14"/>
                <w:lang w:val="es-CO" w:eastAsia="es-CO"/>
              </w:rPr>
              <w:t>.</w:t>
            </w:r>
          </w:p>
        </w:tc>
        <w:tc>
          <w:tcPr>
            <w:tcW w:w="1103"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Universidades</w:t>
            </w:r>
            <w:r w:rsidR="005F05E0">
              <w:rPr>
                <w:rFonts w:ascii="Arial" w:eastAsia="Times New Roman" w:hAnsi="Arial" w:cs="Arial"/>
                <w:color w:val="000000"/>
                <w:sz w:val="12"/>
                <w:szCs w:val="14"/>
                <w:lang w:val="es-CO" w:eastAsia="es-CO"/>
              </w:rPr>
              <w:t>.</w:t>
            </w:r>
          </w:p>
        </w:tc>
        <w:tc>
          <w:tcPr>
            <w:tcW w:w="993" w:type="dxa"/>
            <w:tcBorders>
              <w:top w:val="nil"/>
              <w:left w:val="nil"/>
              <w:bottom w:val="single" w:sz="8" w:space="0" w:color="auto"/>
              <w:right w:val="single" w:sz="8" w:space="0" w:color="auto"/>
            </w:tcBorders>
            <w:shd w:val="clear" w:color="auto" w:fill="auto"/>
            <w:noWrap/>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Talleres</w:t>
            </w:r>
            <w:r w:rsidR="005F05E0">
              <w:rPr>
                <w:rFonts w:ascii="Arial" w:eastAsia="Times New Roman" w:hAnsi="Arial" w:cs="Arial"/>
                <w:color w:val="000000"/>
                <w:sz w:val="12"/>
                <w:szCs w:val="14"/>
                <w:lang w:val="es-CO" w:eastAsia="es-CO"/>
              </w:rPr>
              <w:t>.</w:t>
            </w:r>
          </w:p>
        </w:tc>
        <w:tc>
          <w:tcPr>
            <w:tcW w:w="1275" w:type="dxa"/>
            <w:vMerge/>
            <w:tcBorders>
              <w:top w:val="nil"/>
              <w:left w:val="single" w:sz="8" w:space="0" w:color="auto"/>
              <w:bottom w:val="single" w:sz="8" w:space="0" w:color="000000"/>
              <w:right w:val="single" w:sz="8" w:space="0" w:color="auto"/>
            </w:tcBorders>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p>
        </w:tc>
        <w:tc>
          <w:tcPr>
            <w:tcW w:w="2694"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Dar a conocer toda la información pertinente respecto a los resultados y las evaluaciones que realiza el Icfes. En Pro de incentivar el buen uso de los resultados y de la información del Icfes.</w:t>
            </w:r>
          </w:p>
        </w:tc>
        <w:tc>
          <w:tcPr>
            <w:tcW w:w="1842"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 xml:space="preserve">Sesiones de talleres presenciales - prácticos, en los cuales los asistentes interactúan con sus resultados y los elementos de la evaluación que les brinda el </w:t>
            </w:r>
            <w:r w:rsidR="009C2A1C" w:rsidRPr="005F05E0">
              <w:rPr>
                <w:rFonts w:ascii="Arial" w:eastAsia="Times New Roman" w:hAnsi="Arial" w:cs="Arial"/>
                <w:color w:val="000000"/>
                <w:sz w:val="12"/>
                <w:szCs w:val="14"/>
                <w:lang w:val="es-CO" w:eastAsia="es-CO"/>
              </w:rPr>
              <w:t>Icfes</w:t>
            </w:r>
            <w:r w:rsidRPr="005F05E0">
              <w:rPr>
                <w:rFonts w:ascii="Arial" w:eastAsia="Times New Roman" w:hAnsi="Arial" w:cs="Arial"/>
                <w:color w:val="000000"/>
                <w:sz w:val="12"/>
                <w:szCs w:val="14"/>
                <w:lang w:val="es-CO" w:eastAsia="es-CO"/>
              </w:rPr>
              <w:t>.</w:t>
            </w:r>
          </w:p>
        </w:tc>
        <w:tc>
          <w:tcPr>
            <w:tcW w:w="851" w:type="dxa"/>
            <w:tcBorders>
              <w:top w:val="nil"/>
              <w:left w:val="nil"/>
              <w:bottom w:val="single" w:sz="8" w:space="0" w:color="auto"/>
              <w:right w:val="single" w:sz="8" w:space="0" w:color="auto"/>
            </w:tcBorders>
            <w:shd w:val="clear" w:color="auto" w:fill="auto"/>
            <w:noWrap/>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02/01/2018</w:t>
            </w:r>
          </w:p>
        </w:tc>
        <w:tc>
          <w:tcPr>
            <w:tcW w:w="850" w:type="dxa"/>
            <w:tcBorders>
              <w:top w:val="nil"/>
              <w:left w:val="nil"/>
              <w:bottom w:val="single" w:sz="8" w:space="0" w:color="auto"/>
              <w:right w:val="single" w:sz="8" w:space="0" w:color="auto"/>
            </w:tcBorders>
            <w:shd w:val="clear" w:color="auto" w:fill="auto"/>
            <w:noWrap/>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31/12/2018</w:t>
            </w:r>
          </w:p>
        </w:tc>
        <w:tc>
          <w:tcPr>
            <w:tcW w:w="993"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Lineamiento interno</w:t>
            </w:r>
            <w:r w:rsidR="005F05E0">
              <w:rPr>
                <w:rFonts w:ascii="Arial" w:eastAsia="Times New Roman" w:hAnsi="Arial" w:cs="Arial"/>
                <w:color w:val="000000"/>
                <w:sz w:val="12"/>
                <w:szCs w:val="14"/>
                <w:lang w:val="es-CO" w:eastAsia="es-CO"/>
              </w:rPr>
              <w:t>.</w:t>
            </w:r>
          </w:p>
        </w:tc>
        <w:tc>
          <w:tcPr>
            <w:tcW w:w="1134" w:type="dxa"/>
            <w:tcBorders>
              <w:top w:val="nil"/>
              <w:left w:val="nil"/>
              <w:bottom w:val="single" w:sz="8"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Subdirección de Análisis y Divulgación</w:t>
            </w:r>
            <w:r w:rsidR="005F05E0">
              <w:rPr>
                <w:rFonts w:ascii="Arial" w:eastAsia="Times New Roman" w:hAnsi="Arial" w:cs="Arial"/>
                <w:color w:val="000000"/>
                <w:sz w:val="12"/>
                <w:szCs w:val="14"/>
                <w:lang w:val="es-CO" w:eastAsia="es-CO"/>
              </w:rPr>
              <w:t>.</w:t>
            </w:r>
          </w:p>
        </w:tc>
        <w:tc>
          <w:tcPr>
            <w:tcW w:w="1840" w:type="dxa"/>
            <w:tcBorders>
              <w:top w:val="nil"/>
              <w:left w:val="nil"/>
              <w:bottom w:val="single" w:sz="8" w:space="0" w:color="auto"/>
              <w:right w:val="single" w:sz="8" w:space="0" w:color="auto"/>
            </w:tcBorders>
            <w:shd w:val="clear" w:color="auto" w:fill="auto"/>
            <w:vAlign w:val="center"/>
            <w:hideMark/>
          </w:tcPr>
          <w:p w:rsidR="002A248A" w:rsidRPr="0025002D" w:rsidRDefault="0080022D" w:rsidP="00F0324C">
            <w:pPr>
              <w:jc w:val="center"/>
              <w:rPr>
                <w:rFonts w:ascii="Arial" w:eastAsia="Times New Roman" w:hAnsi="Arial" w:cs="Arial"/>
                <w:color w:val="000000"/>
                <w:sz w:val="12"/>
                <w:szCs w:val="14"/>
                <w:lang w:val="es-CO" w:eastAsia="es-CO"/>
              </w:rPr>
            </w:pPr>
            <w:r w:rsidRPr="0025002D">
              <w:rPr>
                <w:rFonts w:ascii="Arial" w:eastAsia="Times New Roman" w:hAnsi="Arial" w:cs="Arial"/>
                <w:b/>
                <w:color w:val="000000"/>
                <w:sz w:val="12"/>
                <w:szCs w:val="14"/>
                <w:lang w:val="es-CO" w:eastAsia="es-CO"/>
              </w:rPr>
              <w:t>ESTADO</w:t>
            </w:r>
            <w:r w:rsidRPr="0025002D">
              <w:rPr>
                <w:rFonts w:ascii="Arial" w:eastAsia="Times New Roman" w:hAnsi="Arial" w:cs="Arial"/>
                <w:color w:val="000000"/>
                <w:sz w:val="12"/>
                <w:szCs w:val="14"/>
                <w:lang w:val="es-CO" w:eastAsia="es-CO"/>
              </w:rPr>
              <w:t xml:space="preserve">: Seguimiento y evaluación.              </w:t>
            </w:r>
            <w:r w:rsidR="0025002D">
              <w:rPr>
                <w:rFonts w:ascii="Arial" w:eastAsia="Times New Roman" w:hAnsi="Arial" w:cs="Arial"/>
                <w:color w:val="000000"/>
                <w:sz w:val="12"/>
                <w:szCs w:val="14"/>
                <w:lang w:val="es-CO" w:eastAsia="es-CO"/>
              </w:rPr>
              <w:t xml:space="preserve">    </w:t>
            </w:r>
            <w:r w:rsidRPr="0025002D">
              <w:rPr>
                <w:rFonts w:ascii="Arial" w:eastAsia="Times New Roman" w:hAnsi="Arial" w:cs="Arial"/>
                <w:color w:val="000000"/>
                <w:sz w:val="12"/>
                <w:szCs w:val="14"/>
                <w:lang w:val="es-CO" w:eastAsia="es-CO"/>
              </w:rPr>
              <w:t xml:space="preserve">    </w:t>
            </w:r>
            <w:r w:rsidRPr="0025002D">
              <w:rPr>
                <w:rFonts w:ascii="Arial" w:eastAsia="Times New Roman" w:hAnsi="Arial" w:cs="Arial"/>
                <w:b/>
                <w:color w:val="000000"/>
                <w:sz w:val="12"/>
                <w:szCs w:val="14"/>
                <w:lang w:val="es-CO" w:eastAsia="es-CO"/>
              </w:rPr>
              <w:t xml:space="preserve">NIVEL: </w:t>
            </w:r>
            <w:r w:rsidRPr="0025002D">
              <w:rPr>
                <w:rFonts w:ascii="Arial" w:eastAsia="Times New Roman" w:hAnsi="Arial" w:cs="Arial"/>
                <w:color w:val="000000"/>
                <w:sz w:val="12"/>
                <w:szCs w:val="14"/>
                <w:lang w:val="es-CO" w:eastAsia="es-CO"/>
              </w:rPr>
              <w:t>Información-</w:t>
            </w:r>
            <w:r w:rsidRPr="0025002D">
              <w:rPr>
                <w:rFonts w:ascii="Arial" w:eastAsia="Times New Roman" w:hAnsi="Arial" w:cs="Arial"/>
                <w:b/>
                <w:color w:val="000000"/>
                <w:sz w:val="12"/>
                <w:szCs w:val="14"/>
                <w:lang w:val="es-CO" w:eastAsia="es-CO"/>
              </w:rPr>
              <w:t xml:space="preserve"> </w:t>
            </w:r>
            <w:r w:rsidRPr="0025002D">
              <w:rPr>
                <w:rFonts w:ascii="Arial" w:eastAsia="Times New Roman" w:hAnsi="Arial" w:cs="Arial"/>
                <w:color w:val="000000"/>
                <w:sz w:val="12"/>
                <w:szCs w:val="14"/>
                <w:lang w:val="es-CO" w:eastAsia="es-CO"/>
              </w:rPr>
              <w:t>Consulta.</w:t>
            </w:r>
          </w:p>
        </w:tc>
      </w:tr>
      <w:tr w:rsidR="00D65CAA" w:rsidRPr="0080022D" w:rsidTr="0080022D">
        <w:trPr>
          <w:trHeight w:val="404"/>
        </w:trPr>
        <w:tc>
          <w:tcPr>
            <w:tcW w:w="1165" w:type="dxa"/>
            <w:tcBorders>
              <w:top w:val="nil"/>
              <w:left w:val="single" w:sz="8" w:space="0" w:color="auto"/>
              <w:bottom w:val="single" w:sz="4"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Encuesta Evaluación de talleres de resultados</w:t>
            </w:r>
            <w:r w:rsidR="005F05E0">
              <w:rPr>
                <w:rFonts w:ascii="Arial" w:eastAsia="Times New Roman" w:hAnsi="Arial" w:cs="Arial"/>
                <w:color w:val="000000"/>
                <w:sz w:val="12"/>
                <w:szCs w:val="14"/>
                <w:lang w:val="es-CO" w:eastAsia="es-CO"/>
              </w:rPr>
              <w:t>.</w:t>
            </w:r>
          </w:p>
        </w:tc>
        <w:tc>
          <w:tcPr>
            <w:tcW w:w="1103" w:type="dxa"/>
            <w:tcBorders>
              <w:top w:val="nil"/>
              <w:left w:val="nil"/>
              <w:bottom w:val="single" w:sz="4"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Colegios (públicos y privados) y Universidades</w:t>
            </w:r>
            <w:r w:rsidR="005F05E0">
              <w:rPr>
                <w:rFonts w:ascii="Arial" w:eastAsia="Times New Roman" w:hAnsi="Arial" w:cs="Arial"/>
                <w:color w:val="000000"/>
                <w:sz w:val="12"/>
                <w:szCs w:val="14"/>
                <w:lang w:val="es-CO" w:eastAsia="es-CO"/>
              </w:rPr>
              <w:t>.</w:t>
            </w:r>
          </w:p>
        </w:tc>
        <w:tc>
          <w:tcPr>
            <w:tcW w:w="993" w:type="dxa"/>
            <w:tcBorders>
              <w:top w:val="nil"/>
              <w:left w:val="nil"/>
              <w:bottom w:val="single" w:sz="4" w:space="0" w:color="auto"/>
              <w:right w:val="single" w:sz="8" w:space="0" w:color="auto"/>
            </w:tcBorders>
            <w:shd w:val="clear" w:color="auto" w:fill="auto"/>
            <w:noWrap/>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Encuestas</w:t>
            </w:r>
            <w:r w:rsidR="005F05E0">
              <w:rPr>
                <w:rFonts w:ascii="Arial" w:eastAsia="Times New Roman" w:hAnsi="Arial" w:cs="Arial"/>
                <w:color w:val="000000"/>
                <w:sz w:val="12"/>
                <w:szCs w:val="14"/>
                <w:lang w:val="es-CO" w:eastAsia="es-CO"/>
              </w:rPr>
              <w:t>.</w:t>
            </w:r>
          </w:p>
        </w:tc>
        <w:tc>
          <w:tcPr>
            <w:tcW w:w="1275" w:type="dxa"/>
            <w:tcBorders>
              <w:top w:val="nil"/>
              <w:left w:val="nil"/>
              <w:bottom w:val="single" w:sz="4"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De la Constitución Política de Colombia de 1991: Artículo 13,   Artículo 20, Artículo 23, Artículo 45, Artículo 269.</w:t>
            </w:r>
          </w:p>
        </w:tc>
        <w:tc>
          <w:tcPr>
            <w:tcW w:w="2694" w:type="dxa"/>
            <w:tcBorders>
              <w:top w:val="nil"/>
              <w:left w:val="nil"/>
              <w:bottom w:val="single" w:sz="4"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Conocer la opinión de los asistentes a los talleres de divulgación con el fin de identificar puntos de mejora e información que desean recibir en próximos encuentros.</w:t>
            </w:r>
          </w:p>
        </w:tc>
        <w:tc>
          <w:tcPr>
            <w:tcW w:w="1842" w:type="dxa"/>
            <w:tcBorders>
              <w:top w:val="nil"/>
              <w:left w:val="nil"/>
              <w:bottom w:val="single" w:sz="4" w:space="0" w:color="auto"/>
              <w:right w:val="single" w:sz="8" w:space="0" w:color="auto"/>
            </w:tcBorders>
            <w:shd w:val="clear" w:color="auto" w:fill="auto"/>
            <w:vAlign w:val="center"/>
            <w:hideMark/>
          </w:tcPr>
          <w:p w:rsidR="002A248A" w:rsidRPr="005F05E0" w:rsidRDefault="009C2A1C"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P</w:t>
            </w:r>
            <w:r w:rsidR="002A248A" w:rsidRPr="005F05E0">
              <w:rPr>
                <w:rFonts w:ascii="Arial" w:eastAsia="Times New Roman" w:hAnsi="Arial" w:cs="Arial"/>
                <w:color w:val="000000"/>
                <w:sz w:val="12"/>
                <w:szCs w:val="14"/>
                <w:lang w:val="es-CO" w:eastAsia="es-CO"/>
              </w:rPr>
              <w:t xml:space="preserve">reguntas por medio de una encuesta indagando por la calidad y pertinencia de la información, calidad de los materiales utilizados y desempeño de los </w:t>
            </w:r>
            <w:proofErr w:type="spellStart"/>
            <w:r w:rsidR="002A248A" w:rsidRPr="005F05E0">
              <w:rPr>
                <w:rFonts w:ascii="Arial" w:eastAsia="Times New Roman" w:hAnsi="Arial" w:cs="Arial"/>
                <w:color w:val="000000"/>
                <w:sz w:val="12"/>
                <w:szCs w:val="14"/>
                <w:lang w:val="es-CO" w:eastAsia="es-CO"/>
              </w:rPr>
              <w:t>talleristas</w:t>
            </w:r>
            <w:proofErr w:type="spellEnd"/>
            <w:r w:rsidR="002A248A" w:rsidRPr="005F05E0">
              <w:rPr>
                <w:rFonts w:ascii="Arial" w:eastAsia="Times New Roman" w:hAnsi="Arial" w:cs="Arial"/>
                <w:color w:val="000000"/>
                <w:sz w:val="12"/>
                <w:szCs w:val="14"/>
                <w:lang w:val="es-CO" w:eastAsia="es-CO"/>
              </w:rPr>
              <w:t>, también se indaga sobre posibles temas de interés para próximos encuentros.</w:t>
            </w:r>
          </w:p>
        </w:tc>
        <w:tc>
          <w:tcPr>
            <w:tcW w:w="851" w:type="dxa"/>
            <w:tcBorders>
              <w:top w:val="nil"/>
              <w:left w:val="nil"/>
              <w:bottom w:val="single" w:sz="4" w:space="0" w:color="auto"/>
              <w:right w:val="single" w:sz="8" w:space="0" w:color="auto"/>
            </w:tcBorders>
            <w:shd w:val="clear" w:color="auto" w:fill="auto"/>
            <w:noWrap/>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02/01/2018</w:t>
            </w:r>
          </w:p>
        </w:tc>
        <w:tc>
          <w:tcPr>
            <w:tcW w:w="850" w:type="dxa"/>
            <w:tcBorders>
              <w:top w:val="nil"/>
              <w:left w:val="nil"/>
              <w:bottom w:val="single" w:sz="4" w:space="0" w:color="auto"/>
              <w:right w:val="single" w:sz="8" w:space="0" w:color="auto"/>
            </w:tcBorders>
            <w:shd w:val="clear" w:color="auto" w:fill="auto"/>
            <w:noWrap/>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31/12/2018</w:t>
            </w:r>
          </w:p>
        </w:tc>
        <w:tc>
          <w:tcPr>
            <w:tcW w:w="993" w:type="dxa"/>
            <w:tcBorders>
              <w:top w:val="nil"/>
              <w:left w:val="nil"/>
              <w:bottom w:val="single" w:sz="4"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Lineamiento interno</w:t>
            </w:r>
            <w:r w:rsidR="005F05E0">
              <w:rPr>
                <w:rFonts w:ascii="Arial" w:eastAsia="Times New Roman" w:hAnsi="Arial" w:cs="Arial"/>
                <w:color w:val="000000"/>
                <w:sz w:val="12"/>
                <w:szCs w:val="14"/>
                <w:lang w:val="es-CO" w:eastAsia="es-CO"/>
              </w:rPr>
              <w:t>.</w:t>
            </w:r>
          </w:p>
        </w:tc>
        <w:tc>
          <w:tcPr>
            <w:tcW w:w="1134" w:type="dxa"/>
            <w:tcBorders>
              <w:top w:val="nil"/>
              <w:left w:val="nil"/>
              <w:bottom w:val="single" w:sz="4" w:space="0" w:color="auto"/>
              <w:right w:val="single" w:sz="8" w:space="0" w:color="auto"/>
            </w:tcBorders>
            <w:shd w:val="clear" w:color="auto" w:fill="auto"/>
            <w:vAlign w:val="center"/>
            <w:hideMark/>
          </w:tcPr>
          <w:p w:rsidR="002A248A" w:rsidRPr="005F05E0" w:rsidRDefault="002A248A" w:rsidP="00F0324C">
            <w:pPr>
              <w:jc w:val="center"/>
              <w:rPr>
                <w:rFonts w:ascii="Arial" w:eastAsia="Times New Roman" w:hAnsi="Arial" w:cs="Arial"/>
                <w:color w:val="000000"/>
                <w:sz w:val="12"/>
                <w:szCs w:val="14"/>
                <w:lang w:val="es-CO" w:eastAsia="es-CO"/>
              </w:rPr>
            </w:pPr>
            <w:r w:rsidRPr="005F05E0">
              <w:rPr>
                <w:rFonts w:ascii="Arial" w:eastAsia="Times New Roman" w:hAnsi="Arial" w:cs="Arial"/>
                <w:color w:val="000000"/>
                <w:sz w:val="12"/>
                <w:szCs w:val="14"/>
                <w:lang w:val="es-CO" w:eastAsia="es-CO"/>
              </w:rPr>
              <w:t>Subdirección de Análisis y Divulgación</w:t>
            </w:r>
            <w:r w:rsidR="005F05E0">
              <w:rPr>
                <w:rFonts w:ascii="Arial" w:eastAsia="Times New Roman" w:hAnsi="Arial" w:cs="Arial"/>
                <w:color w:val="000000"/>
                <w:sz w:val="12"/>
                <w:szCs w:val="14"/>
                <w:lang w:val="es-CO" w:eastAsia="es-CO"/>
              </w:rPr>
              <w:t>.</w:t>
            </w:r>
          </w:p>
        </w:tc>
        <w:tc>
          <w:tcPr>
            <w:tcW w:w="1840" w:type="dxa"/>
            <w:tcBorders>
              <w:top w:val="nil"/>
              <w:left w:val="nil"/>
              <w:bottom w:val="single" w:sz="4" w:space="0" w:color="auto"/>
              <w:right w:val="single" w:sz="8" w:space="0" w:color="auto"/>
            </w:tcBorders>
            <w:shd w:val="clear" w:color="auto" w:fill="auto"/>
            <w:vAlign w:val="center"/>
            <w:hideMark/>
          </w:tcPr>
          <w:p w:rsidR="002A248A" w:rsidRPr="0025002D" w:rsidRDefault="0080022D" w:rsidP="00F0324C">
            <w:pPr>
              <w:jc w:val="center"/>
              <w:rPr>
                <w:rFonts w:ascii="Arial" w:eastAsia="Times New Roman" w:hAnsi="Arial" w:cs="Arial"/>
                <w:color w:val="000000"/>
                <w:sz w:val="12"/>
                <w:szCs w:val="14"/>
                <w:lang w:val="es-CO" w:eastAsia="es-CO"/>
              </w:rPr>
            </w:pPr>
            <w:r w:rsidRPr="0025002D">
              <w:rPr>
                <w:rFonts w:ascii="Arial" w:eastAsia="Times New Roman" w:hAnsi="Arial" w:cs="Arial"/>
                <w:b/>
                <w:color w:val="000000"/>
                <w:sz w:val="12"/>
                <w:szCs w:val="14"/>
                <w:lang w:val="es-CO" w:eastAsia="es-CO"/>
              </w:rPr>
              <w:t>ESTADO</w:t>
            </w:r>
            <w:r w:rsidRPr="0025002D">
              <w:rPr>
                <w:rFonts w:ascii="Arial" w:eastAsia="Times New Roman" w:hAnsi="Arial" w:cs="Arial"/>
                <w:color w:val="000000"/>
                <w:sz w:val="12"/>
                <w:szCs w:val="14"/>
                <w:lang w:val="es-CO" w:eastAsia="es-CO"/>
              </w:rPr>
              <w:t xml:space="preserve">: </w:t>
            </w:r>
            <w:r w:rsidR="00007FA3" w:rsidRPr="0025002D">
              <w:rPr>
                <w:rFonts w:ascii="Arial" w:eastAsia="Times New Roman" w:hAnsi="Arial" w:cs="Arial"/>
                <w:color w:val="000000"/>
                <w:sz w:val="12"/>
                <w:szCs w:val="14"/>
                <w:lang w:val="es-CO" w:eastAsia="es-CO"/>
              </w:rPr>
              <w:t>Seguimiento y evaluación</w:t>
            </w:r>
            <w:r w:rsidRPr="0025002D">
              <w:rPr>
                <w:rFonts w:ascii="Arial" w:eastAsia="Times New Roman" w:hAnsi="Arial" w:cs="Arial"/>
                <w:color w:val="000000"/>
                <w:sz w:val="12"/>
                <w:szCs w:val="14"/>
                <w:lang w:val="es-CO" w:eastAsia="es-CO"/>
              </w:rPr>
              <w:t xml:space="preserve">.        </w:t>
            </w:r>
            <w:r w:rsidR="0025002D">
              <w:rPr>
                <w:rFonts w:ascii="Arial" w:eastAsia="Times New Roman" w:hAnsi="Arial" w:cs="Arial"/>
                <w:color w:val="000000"/>
                <w:sz w:val="12"/>
                <w:szCs w:val="14"/>
                <w:lang w:val="es-CO" w:eastAsia="es-CO"/>
              </w:rPr>
              <w:t xml:space="preserve">   </w:t>
            </w:r>
            <w:r w:rsidRPr="0025002D">
              <w:rPr>
                <w:rFonts w:ascii="Arial" w:eastAsia="Times New Roman" w:hAnsi="Arial" w:cs="Arial"/>
                <w:color w:val="000000"/>
                <w:sz w:val="12"/>
                <w:szCs w:val="14"/>
                <w:lang w:val="es-CO" w:eastAsia="es-CO"/>
              </w:rPr>
              <w:t xml:space="preserve">          </w:t>
            </w:r>
            <w:r w:rsidRPr="0025002D">
              <w:rPr>
                <w:rFonts w:ascii="Arial" w:eastAsia="Times New Roman" w:hAnsi="Arial" w:cs="Arial"/>
                <w:b/>
                <w:color w:val="000000"/>
                <w:sz w:val="12"/>
                <w:szCs w:val="14"/>
                <w:lang w:val="es-CO" w:eastAsia="es-CO"/>
              </w:rPr>
              <w:t xml:space="preserve">NIVEL: </w:t>
            </w:r>
            <w:r w:rsidRPr="0025002D">
              <w:rPr>
                <w:rFonts w:ascii="Arial" w:eastAsia="Times New Roman" w:hAnsi="Arial" w:cs="Arial"/>
                <w:color w:val="000000"/>
                <w:sz w:val="12"/>
                <w:szCs w:val="14"/>
                <w:lang w:val="es-CO" w:eastAsia="es-CO"/>
              </w:rPr>
              <w:t>Información-</w:t>
            </w:r>
            <w:r w:rsidRPr="0025002D">
              <w:rPr>
                <w:rFonts w:ascii="Arial" w:eastAsia="Times New Roman" w:hAnsi="Arial" w:cs="Arial"/>
                <w:b/>
                <w:color w:val="000000"/>
                <w:sz w:val="12"/>
                <w:szCs w:val="14"/>
                <w:lang w:val="es-CO" w:eastAsia="es-CO"/>
              </w:rPr>
              <w:t xml:space="preserve"> </w:t>
            </w:r>
            <w:r w:rsidRPr="0025002D">
              <w:rPr>
                <w:rFonts w:ascii="Arial" w:eastAsia="Times New Roman" w:hAnsi="Arial" w:cs="Arial"/>
                <w:color w:val="000000"/>
                <w:sz w:val="12"/>
                <w:szCs w:val="14"/>
                <w:lang w:val="es-CO" w:eastAsia="es-CO"/>
              </w:rPr>
              <w:t>Consulta.</w:t>
            </w:r>
          </w:p>
        </w:tc>
      </w:tr>
      <w:tr w:rsidR="00D65CAA" w:rsidRPr="002A248A" w:rsidTr="0080022D">
        <w:trPr>
          <w:trHeight w:val="675"/>
        </w:trPr>
        <w:tc>
          <w:tcPr>
            <w:tcW w:w="1165" w:type="dxa"/>
            <w:tcBorders>
              <w:top w:val="single" w:sz="8" w:space="0" w:color="auto"/>
              <w:left w:val="single" w:sz="8" w:space="0" w:color="auto"/>
              <w:bottom w:val="single" w:sz="8" w:space="0" w:color="auto"/>
              <w:right w:val="single" w:sz="8" w:space="0" w:color="auto"/>
            </w:tcBorders>
            <w:shd w:val="clear" w:color="000000" w:fill="BDD7EE"/>
            <w:vAlign w:val="center"/>
            <w:hideMark/>
          </w:tcPr>
          <w:p w:rsidR="0036065B" w:rsidRPr="002A248A" w:rsidRDefault="0036065B"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lastRenderedPageBreak/>
              <w:t>TEMÁTICA PROPUESTA PARA EL DIÁLOGO</w:t>
            </w:r>
          </w:p>
        </w:tc>
        <w:tc>
          <w:tcPr>
            <w:tcW w:w="1103" w:type="dxa"/>
            <w:tcBorders>
              <w:top w:val="single" w:sz="8" w:space="0" w:color="auto"/>
              <w:left w:val="nil"/>
              <w:bottom w:val="single" w:sz="8" w:space="0" w:color="auto"/>
              <w:right w:val="single" w:sz="8" w:space="0" w:color="auto"/>
            </w:tcBorders>
            <w:shd w:val="clear" w:color="000000" w:fill="BDD7EE"/>
            <w:vAlign w:val="center"/>
            <w:hideMark/>
          </w:tcPr>
          <w:p w:rsidR="0036065B" w:rsidRPr="002A248A" w:rsidRDefault="0036065B"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GRUPO DE INTERÉS O DE VALOR</w:t>
            </w:r>
          </w:p>
        </w:tc>
        <w:tc>
          <w:tcPr>
            <w:tcW w:w="993" w:type="dxa"/>
            <w:tcBorders>
              <w:top w:val="single" w:sz="8" w:space="0" w:color="auto"/>
              <w:left w:val="nil"/>
              <w:bottom w:val="single" w:sz="8" w:space="0" w:color="auto"/>
              <w:right w:val="single" w:sz="8" w:space="0" w:color="auto"/>
            </w:tcBorders>
            <w:shd w:val="clear" w:color="000000" w:fill="BDD7EE"/>
            <w:vAlign w:val="center"/>
            <w:hideMark/>
          </w:tcPr>
          <w:p w:rsidR="0036065B" w:rsidRPr="002A248A" w:rsidRDefault="0036065B"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ACTIVIDAD</w:t>
            </w:r>
          </w:p>
        </w:tc>
        <w:tc>
          <w:tcPr>
            <w:tcW w:w="1275" w:type="dxa"/>
            <w:tcBorders>
              <w:top w:val="single" w:sz="8" w:space="0" w:color="auto"/>
              <w:left w:val="nil"/>
              <w:bottom w:val="single" w:sz="8" w:space="0" w:color="auto"/>
              <w:right w:val="single" w:sz="8" w:space="0" w:color="auto"/>
            </w:tcBorders>
            <w:shd w:val="clear" w:color="000000" w:fill="BDD7EE"/>
            <w:vAlign w:val="center"/>
            <w:hideMark/>
          </w:tcPr>
          <w:p w:rsidR="0036065B" w:rsidRPr="002A248A" w:rsidRDefault="0036065B"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DERECHO QUE SE GARANTIZA</w:t>
            </w:r>
          </w:p>
        </w:tc>
        <w:tc>
          <w:tcPr>
            <w:tcW w:w="2694" w:type="dxa"/>
            <w:tcBorders>
              <w:top w:val="single" w:sz="8" w:space="0" w:color="auto"/>
              <w:left w:val="nil"/>
              <w:bottom w:val="single" w:sz="8" w:space="0" w:color="auto"/>
              <w:right w:val="single" w:sz="8" w:space="0" w:color="auto"/>
            </w:tcBorders>
            <w:shd w:val="clear" w:color="000000" w:fill="BDD7EE"/>
            <w:vAlign w:val="center"/>
            <w:hideMark/>
          </w:tcPr>
          <w:p w:rsidR="0036065B" w:rsidRPr="002A248A" w:rsidRDefault="0036065B"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OBJETIVO</w:t>
            </w:r>
          </w:p>
        </w:tc>
        <w:tc>
          <w:tcPr>
            <w:tcW w:w="1842" w:type="dxa"/>
            <w:tcBorders>
              <w:top w:val="single" w:sz="8" w:space="0" w:color="auto"/>
              <w:left w:val="nil"/>
              <w:bottom w:val="single" w:sz="8" w:space="0" w:color="auto"/>
              <w:right w:val="single" w:sz="8" w:space="0" w:color="auto"/>
            </w:tcBorders>
            <w:shd w:val="clear" w:color="000000" w:fill="BDD7EE"/>
            <w:vAlign w:val="center"/>
            <w:hideMark/>
          </w:tcPr>
          <w:p w:rsidR="0036065B" w:rsidRPr="002A248A" w:rsidRDefault="0036065B"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DESCRIPCIÓN</w:t>
            </w:r>
          </w:p>
        </w:tc>
        <w:tc>
          <w:tcPr>
            <w:tcW w:w="851" w:type="dxa"/>
            <w:tcBorders>
              <w:top w:val="single" w:sz="8" w:space="0" w:color="auto"/>
              <w:left w:val="nil"/>
              <w:bottom w:val="single" w:sz="8" w:space="0" w:color="auto"/>
              <w:right w:val="single" w:sz="8" w:space="0" w:color="auto"/>
            </w:tcBorders>
            <w:shd w:val="clear" w:color="000000" w:fill="BDD7EE"/>
            <w:vAlign w:val="center"/>
            <w:hideMark/>
          </w:tcPr>
          <w:p w:rsidR="0036065B" w:rsidRPr="002A248A" w:rsidRDefault="0036065B"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FECHA INICIO</w:t>
            </w:r>
          </w:p>
        </w:tc>
        <w:tc>
          <w:tcPr>
            <w:tcW w:w="850" w:type="dxa"/>
            <w:tcBorders>
              <w:top w:val="single" w:sz="8" w:space="0" w:color="auto"/>
              <w:left w:val="nil"/>
              <w:bottom w:val="single" w:sz="8" w:space="0" w:color="auto"/>
              <w:right w:val="single" w:sz="8" w:space="0" w:color="auto"/>
            </w:tcBorders>
            <w:shd w:val="clear" w:color="000000" w:fill="BDD7EE"/>
            <w:vAlign w:val="center"/>
            <w:hideMark/>
          </w:tcPr>
          <w:p w:rsidR="0036065B" w:rsidRPr="002A248A" w:rsidRDefault="0036065B"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FECHA FIN</w:t>
            </w:r>
          </w:p>
        </w:tc>
        <w:tc>
          <w:tcPr>
            <w:tcW w:w="993" w:type="dxa"/>
            <w:tcBorders>
              <w:top w:val="single" w:sz="8" w:space="0" w:color="auto"/>
              <w:left w:val="nil"/>
              <w:bottom w:val="single" w:sz="8" w:space="0" w:color="auto"/>
              <w:right w:val="single" w:sz="8" w:space="0" w:color="auto"/>
            </w:tcBorders>
            <w:shd w:val="clear" w:color="000000" w:fill="BDD7EE"/>
            <w:vAlign w:val="center"/>
            <w:hideMark/>
          </w:tcPr>
          <w:p w:rsidR="0036065B" w:rsidRPr="002A248A" w:rsidRDefault="0036065B"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DOCUMENTO DE APOYO</w:t>
            </w:r>
          </w:p>
        </w:tc>
        <w:tc>
          <w:tcPr>
            <w:tcW w:w="1134" w:type="dxa"/>
            <w:tcBorders>
              <w:top w:val="single" w:sz="8" w:space="0" w:color="auto"/>
              <w:left w:val="nil"/>
              <w:bottom w:val="single" w:sz="8" w:space="0" w:color="auto"/>
              <w:right w:val="single" w:sz="8" w:space="0" w:color="auto"/>
            </w:tcBorders>
            <w:shd w:val="clear" w:color="000000" w:fill="BDD7EE"/>
            <w:vAlign w:val="center"/>
            <w:hideMark/>
          </w:tcPr>
          <w:p w:rsidR="0036065B" w:rsidRPr="002A248A" w:rsidRDefault="0036065B"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RESPONSABLE DE LA ACTIVIDAD</w:t>
            </w:r>
          </w:p>
        </w:tc>
        <w:tc>
          <w:tcPr>
            <w:tcW w:w="1840" w:type="dxa"/>
            <w:tcBorders>
              <w:top w:val="single" w:sz="8" w:space="0" w:color="auto"/>
              <w:left w:val="nil"/>
              <w:bottom w:val="single" w:sz="8" w:space="0" w:color="auto"/>
              <w:right w:val="single" w:sz="8" w:space="0" w:color="auto"/>
            </w:tcBorders>
            <w:shd w:val="clear" w:color="000000" w:fill="BDD7EE"/>
            <w:vAlign w:val="center"/>
            <w:hideMark/>
          </w:tcPr>
          <w:p w:rsidR="0036065B" w:rsidRPr="002A248A" w:rsidRDefault="000B02DE" w:rsidP="00F0324C">
            <w:pPr>
              <w:jc w:val="center"/>
              <w:rPr>
                <w:rFonts w:ascii="Arial" w:eastAsia="Times New Roman" w:hAnsi="Arial" w:cs="Arial"/>
                <w:b/>
                <w:bCs/>
                <w:color w:val="000000"/>
                <w:sz w:val="12"/>
                <w:szCs w:val="12"/>
                <w:lang w:val="es-CO" w:eastAsia="es-CO"/>
              </w:rPr>
            </w:pPr>
            <w:r>
              <w:rPr>
                <w:rFonts w:ascii="Arial" w:eastAsia="Times New Roman" w:hAnsi="Arial" w:cs="Arial"/>
                <w:b/>
                <w:bCs/>
                <w:color w:val="000000"/>
                <w:sz w:val="12"/>
                <w:szCs w:val="12"/>
                <w:lang w:val="es-CO" w:eastAsia="es-CO"/>
              </w:rPr>
              <w:t>ESTADO</w:t>
            </w:r>
            <w:r w:rsidRPr="000B02DE">
              <w:rPr>
                <w:rFonts w:ascii="Arial" w:eastAsia="Times New Roman" w:hAnsi="Arial" w:cs="Arial"/>
                <w:bCs/>
                <w:color w:val="000000"/>
                <w:sz w:val="12"/>
                <w:szCs w:val="12"/>
                <w:lang w:val="es-CO" w:eastAsia="es-CO"/>
              </w:rPr>
              <w:t>: Diagnostico, planeación, implementación, seguimiento y evaluación</w:t>
            </w:r>
            <w:r>
              <w:rPr>
                <w:rFonts w:ascii="Arial" w:eastAsia="Times New Roman" w:hAnsi="Arial" w:cs="Arial"/>
                <w:b/>
                <w:bCs/>
                <w:color w:val="000000"/>
                <w:sz w:val="12"/>
                <w:szCs w:val="12"/>
                <w:lang w:val="es-CO" w:eastAsia="es-CO"/>
              </w:rPr>
              <w:t xml:space="preserve"> / NIVELES: </w:t>
            </w:r>
            <w:r w:rsidRPr="000B02DE">
              <w:rPr>
                <w:rFonts w:ascii="Arial" w:eastAsia="Times New Roman" w:hAnsi="Arial" w:cs="Arial"/>
                <w:bCs/>
                <w:color w:val="000000"/>
                <w:sz w:val="12"/>
                <w:szCs w:val="12"/>
                <w:lang w:val="es-CO" w:eastAsia="es-CO"/>
              </w:rPr>
              <w:t>Información, Consulta, Ejecución-Colaboración, Control y evaluación ciudadana, Formulación participativa</w:t>
            </w:r>
            <w:r>
              <w:rPr>
                <w:rFonts w:ascii="Arial" w:eastAsia="Times New Roman" w:hAnsi="Arial" w:cs="Arial"/>
                <w:b/>
                <w:bCs/>
                <w:color w:val="000000"/>
                <w:sz w:val="12"/>
                <w:szCs w:val="12"/>
                <w:lang w:val="es-CO" w:eastAsia="es-CO"/>
              </w:rPr>
              <w:t>.</w:t>
            </w:r>
          </w:p>
        </w:tc>
      </w:tr>
      <w:tr w:rsidR="00D65CAA" w:rsidRPr="002A248A" w:rsidTr="0080022D">
        <w:trPr>
          <w:trHeight w:val="675"/>
        </w:trPr>
        <w:tc>
          <w:tcPr>
            <w:tcW w:w="1165" w:type="dxa"/>
            <w:tcBorders>
              <w:top w:val="single" w:sz="8" w:space="0" w:color="auto"/>
              <w:left w:val="single" w:sz="8" w:space="0" w:color="auto"/>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Respuesta PQR asignados sobre el ISCE, resultados y de más dudas</w:t>
            </w:r>
            <w:r w:rsidR="005F05E0">
              <w:rPr>
                <w:rFonts w:ascii="Arial" w:eastAsia="Times New Roman" w:hAnsi="Arial" w:cs="Arial"/>
                <w:bCs/>
                <w:color w:val="000000"/>
                <w:sz w:val="12"/>
                <w:szCs w:val="12"/>
                <w:lang w:val="es-CO" w:eastAsia="es-CO"/>
              </w:rPr>
              <w:t>.</w:t>
            </w:r>
          </w:p>
        </w:tc>
        <w:tc>
          <w:tcPr>
            <w:tcW w:w="110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Todos</w:t>
            </w:r>
            <w:r w:rsidR="005F05E0">
              <w:rPr>
                <w:rFonts w:ascii="Arial" w:eastAsia="Times New Roman" w:hAnsi="Arial" w:cs="Arial"/>
                <w:bCs/>
                <w:color w:val="000000"/>
                <w:sz w:val="12"/>
                <w:szCs w:val="12"/>
                <w:lang w:val="es-CO" w:eastAsia="es-CO"/>
              </w:rPr>
              <w:t>.</w:t>
            </w:r>
          </w:p>
        </w:tc>
        <w:tc>
          <w:tcPr>
            <w:tcW w:w="99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Resolución de inquietudes respecto a los resultados</w:t>
            </w:r>
            <w:r w:rsidR="005F05E0">
              <w:rPr>
                <w:rFonts w:ascii="Arial" w:eastAsia="Times New Roman" w:hAnsi="Arial" w:cs="Arial"/>
                <w:bCs/>
                <w:color w:val="000000"/>
                <w:sz w:val="12"/>
                <w:szCs w:val="12"/>
                <w:lang w:val="es-CO" w:eastAsia="es-CO"/>
              </w:rPr>
              <w:t>.</w:t>
            </w:r>
          </w:p>
        </w:tc>
        <w:tc>
          <w:tcPr>
            <w:tcW w:w="1275"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De la Constitución Política de Colombia de 1991:   Artículo 13,  Artículo 15, Artículo 23, Artículo 45, Artículo 74.</w:t>
            </w:r>
          </w:p>
        </w:tc>
        <w:tc>
          <w:tcPr>
            <w:tcW w:w="2694"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 xml:space="preserve">Responder con información actualizada todas las PQR </w:t>
            </w:r>
            <w:r w:rsidR="00F74FD9" w:rsidRPr="00372E03">
              <w:rPr>
                <w:rFonts w:ascii="Arial" w:eastAsia="Times New Roman" w:hAnsi="Arial" w:cs="Arial"/>
                <w:bCs/>
                <w:color w:val="000000"/>
                <w:sz w:val="12"/>
                <w:szCs w:val="12"/>
                <w:lang w:val="es-CO" w:eastAsia="es-CO"/>
              </w:rPr>
              <w:t xml:space="preserve">vía web y presencial </w:t>
            </w:r>
            <w:r w:rsidRPr="00372E03">
              <w:rPr>
                <w:rFonts w:ascii="Arial" w:eastAsia="Times New Roman" w:hAnsi="Arial" w:cs="Arial"/>
                <w:bCs/>
                <w:color w:val="000000"/>
                <w:sz w:val="12"/>
                <w:szCs w:val="12"/>
                <w:lang w:val="es-CO" w:eastAsia="es-CO"/>
              </w:rPr>
              <w:t>asignadas a la subdirección sobre Índice Sintético de Calidad Educativa - ISCE, resultados y otras solicitudes.</w:t>
            </w:r>
          </w:p>
        </w:tc>
        <w:tc>
          <w:tcPr>
            <w:tcW w:w="1842"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Se responden todas las solicitudes de información asignadas.</w:t>
            </w:r>
          </w:p>
        </w:tc>
        <w:tc>
          <w:tcPr>
            <w:tcW w:w="851"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02/01/2018</w:t>
            </w:r>
          </w:p>
        </w:tc>
        <w:tc>
          <w:tcPr>
            <w:tcW w:w="850"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31/12/2018</w:t>
            </w:r>
          </w:p>
        </w:tc>
        <w:tc>
          <w:tcPr>
            <w:tcW w:w="99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Lineamiento interno</w:t>
            </w:r>
            <w:r w:rsidR="005F05E0">
              <w:rPr>
                <w:rFonts w:ascii="Arial" w:eastAsia="Times New Roman" w:hAnsi="Arial" w:cs="Arial"/>
                <w:bCs/>
                <w:color w:val="000000"/>
                <w:sz w:val="12"/>
                <w:szCs w:val="12"/>
                <w:lang w:val="es-CO" w:eastAsia="es-CO"/>
              </w:rPr>
              <w:t>.</w:t>
            </w:r>
          </w:p>
        </w:tc>
        <w:tc>
          <w:tcPr>
            <w:tcW w:w="1134"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Subdirección de Análisis y Divulgación</w:t>
            </w:r>
            <w:r w:rsidR="005F05E0">
              <w:rPr>
                <w:rFonts w:ascii="Arial" w:eastAsia="Times New Roman" w:hAnsi="Arial" w:cs="Arial"/>
                <w:bCs/>
                <w:color w:val="000000"/>
                <w:sz w:val="12"/>
                <w:szCs w:val="12"/>
                <w:lang w:val="es-CO" w:eastAsia="es-CO"/>
              </w:rPr>
              <w:t>.</w:t>
            </w:r>
          </w:p>
        </w:tc>
        <w:tc>
          <w:tcPr>
            <w:tcW w:w="1840" w:type="dxa"/>
            <w:tcBorders>
              <w:top w:val="single" w:sz="8" w:space="0" w:color="auto"/>
              <w:left w:val="nil"/>
              <w:bottom w:val="single" w:sz="8" w:space="0" w:color="auto"/>
              <w:right w:val="single" w:sz="8" w:space="0" w:color="auto"/>
            </w:tcBorders>
            <w:shd w:val="clear" w:color="auto" w:fill="auto"/>
            <w:vAlign w:val="center"/>
          </w:tcPr>
          <w:p w:rsidR="00656F1C" w:rsidRPr="0025002D" w:rsidRDefault="00CF5B49" w:rsidP="00F0324C">
            <w:pPr>
              <w:jc w:val="center"/>
              <w:rPr>
                <w:rFonts w:ascii="Arial" w:eastAsia="Times New Roman" w:hAnsi="Arial" w:cs="Arial"/>
                <w:b/>
                <w:bCs/>
                <w:color w:val="000000"/>
                <w:sz w:val="12"/>
                <w:szCs w:val="12"/>
                <w:lang w:val="es-CO" w:eastAsia="es-CO"/>
              </w:rPr>
            </w:pPr>
            <w:r w:rsidRPr="0025002D">
              <w:rPr>
                <w:rFonts w:ascii="Arial" w:eastAsia="Times New Roman" w:hAnsi="Arial" w:cs="Arial"/>
                <w:b/>
                <w:color w:val="000000"/>
                <w:sz w:val="12"/>
                <w:szCs w:val="12"/>
                <w:lang w:val="es-CO" w:eastAsia="es-CO"/>
              </w:rPr>
              <w:t>ESTADO</w:t>
            </w:r>
            <w:r w:rsidRPr="0025002D">
              <w:rPr>
                <w:rFonts w:ascii="Arial" w:eastAsia="Times New Roman" w:hAnsi="Arial" w:cs="Arial"/>
                <w:color w:val="000000"/>
                <w:sz w:val="12"/>
                <w:szCs w:val="12"/>
                <w:lang w:val="es-CO" w:eastAsia="es-CO"/>
              </w:rPr>
              <w:t xml:space="preserve">: Seguimiento y evaluación.            </w:t>
            </w:r>
            <w:r w:rsidR="0025002D">
              <w:rPr>
                <w:rFonts w:ascii="Arial" w:eastAsia="Times New Roman" w:hAnsi="Arial" w:cs="Arial"/>
                <w:color w:val="000000"/>
                <w:sz w:val="12"/>
                <w:szCs w:val="12"/>
                <w:lang w:val="es-CO" w:eastAsia="es-CO"/>
              </w:rPr>
              <w:t xml:space="preserve">   </w:t>
            </w:r>
            <w:r w:rsidRPr="0025002D">
              <w:rPr>
                <w:rFonts w:ascii="Arial" w:eastAsia="Times New Roman" w:hAnsi="Arial" w:cs="Arial"/>
                <w:color w:val="000000"/>
                <w:sz w:val="12"/>
                <w:szCs w:val="12"/>
                <w:lang w:val="es-CO" w:eastAsia="es-CO"/>
              </w:rPr>
              <w:t xml:space="preserve">      </w:t>
            </w:r>
            <w:r w:rsidRPr="0025002D">
              <w:rPr>
                <w:rFonts w:ascii="Arial" w:eastAsia="Times New Roman" w:hAnsi="Arial" w:cs="Arial"/>
                <w:b/>
                <w:color w:val="000000"/>
                <w:sz w:val="12"/>
                <w:szCs w:val="12"/>
                <w:lang w:val="es-CO" w:eastAsia="es-CO"/>
              </w:rPr>
              <w:t xml:space="preserve">NIVEL: </w:t>
            </w:r>
            <w:r w:rsidRPr="0025002D">
              <w:rPr>
                <w:rFonts w:ascii="Arial" w:eastAsia="Times New Roman" w:hAnsi="Arial" w:cs="Arial"/>
                <w:color w:val="000000"/>
                <w:sz w:val="12"/>
                <w:szCs w:val="12"/>
                <w:lang w:val="es-CO" w:eastAsia="es-CO"/>
              </w:rPr>
              <w:t>Información-</w:t>
            </w:r>
            <w:r w:rsidRPr="0025002D">
              <w:rPr>
                <w:rFonts w:ascii="Arial" w:eastAsia="Times New Roman" w:hAnsi="Arial" w:cs="Arial"/>
                <w:b/>
                <w:color w:val="000000"/>
                <w:sz w:val="12"/>
                <w:szCs w:val="12"/>
                <w:lang w:val="es-CO" w:eastAsia="es-CO"/>
              </w:rPr>
              <w:t xml:space="preserve"> </w:t>
            </w:r>
            <w:r w:rsidRPr="0025002D">
              <w:rPr>
                <w:rFonts w:ascii="Arial" w:eastAsia="Times New Roman" w:hAnsi="Arial" w:cs="Arial"/>
                <w:color w:val="000000"/>
                <w:sz w:val="12"/>
                <w:szCs w:val="12"/>
                <w:lang w:val="es-CO" w:eastAsia="es-CO"/>
              </w:rPr>
              <w:t>Consulta.</w:t>
            </w:r>
          </w:p>
        </w:tc>
      </w:tr>
      <w:tr w:rsidR="00D65CAA" w:rsidRPr="00656F1C" w:rsidTr="00372E03">
        <w:trPr>
          <w:trHeight w:val="1109"/>
        </w:trPr>
        <w:tc>
          <w:tcPr>
            <w:tcW w:w="1165" w:type="dxa"/>
            <w:tcBorders>
              <w:top w:val="single" w:sz="8" w:space="0" w:color="auto"/>
              <w:left w:val="single" w:sz="8" w:space="0" w:color="auto"/>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Pilotaje curso Moodle 11</w:t>
            </w:r>
            <w:r w:rsidR="005F05E0">
              <w:rPr>
                <w:rFonts w:ascii="Arial" w:eastAsia="Times New Roman" w:hAnsi="Arial" w:cs="Arial"/>
                <w:bCs/>
                <w:color w:val="000000"/>
                <w:sz w:val="12"/>
                <w:szCs w:val="12"/>
                <w:lang w:val="es-CO" w:eastAsia="es-CO"/>
              </w:rPr>
              <w:t>.</w:t>
            </w:r>
          </w:p>
        </w:tc>
        <w:tc>
          <w:tcPr>
            <w:tcW w:w="110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Colegios (públicos y privados)</w:t>
            </w:r>
            <w:r w:rsidR="005F05E0">
              <w:rPr>
                <w:rFonts w:ascii="Arial" w:eastAsia="Times New Roman" w:hAnsi="Arial" w:cs="Arial"/>
                <w:bCs/>
                <w:color w:val="000000"/>
                <w:sz w:val="12"/>
                <w:szCs w:val="12"/>
                <w:lang w:val="es-CO" w:eastAsia="es-CO"/>
              </w:rPr>
              <w:t>.</w:t>
            </w:r>
          </w:p>
        </w:tc>
        <w:tc>
          <w:tcPr>
            <w:tcW w:w="99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Curso Virtual</w:t>
            </w:r>
            <w:r w:rsidR="005F05E0">
              <w:rPr>
                <w:rFonts w:ascii="Arial" w:eastAsia="Times New Roman" w:hAnsi="Arial" w:cs="Arial"/>
                <w:bCs/>
                <w:color w:val="000000"/>
                <w:sz w:val="12"/>
                <w:szCs w:val="12"/>
                <w:lang w:val="es-CO" w:eastAsia="es-CO"/>
              </w:rPr>
              <w:t>.</w:t>
            </w:r>
          </w:p>
        </w:tc>
        <w:tc>
          <w:tcPr>
            <w:tcW w:w="1275" w:type="dxa"/>
            <w:vMerge w:val="restart"/>
            <w:tcBorders>
              <w:top w:val="single" w:sz="8" w:space="0" w:color="auto"/>
              <w:left w:val="nil"/>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De la Constitución Política de Colombia de 1991:   Artículo 2,   Artículo 13 Artículo 20,  Artículo 38, Artículo 269.</w:t>
            </w:r>
          </w:p>
        </w:tc>
        <w:tc>
          <w:tcPr>
            <w:tcW w:w="2694"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Crear un espacio de capacitación para los docentes y directivos de los colegios, que les permita participar y aprobar el curso en temas como análisis de resultados y sugerencias para mejoramiento de la calidad de la educación.</w:t>
            </w:r>
          </w:p>
        </w:tc>
        <w:tc>
          <w:tcPr>
            <w:tcW w:w="1842"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Se tomará una muestra de docentes, a los cuales se les enviara el curso para que lo desarrollen, obteniendo opiniones y oportunidades de mejora para la implementación final.</w:t>
            </w:r>
          </w:p>
        </w:tc>
        <w:tc>
          <w:tcPr>
            <w:tcW w:w="851"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02/01/2018</w:t>
            </w:r>
          </w:p>
        </w:tc>
        <w:tc>
          <w:tcPr>
            <w:tcW w:w="850"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31/12/2018</w:t>
            </w:r>
          </w:p>
        </w:tc>
        <w:tc>
          <w:tcPr>
            <w:tcW w:w="99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5F05E0" w:rsidP="00F0324C">
            <w:pPr>
              <w:jc w:val="center"/>
              <w:rPr>
                <w:rFonts w:ascii="Arial" w:eastAsia="Times New Roman" w:hAnsi="Arial" w:cs="Arial"/>
                <w:bCs/>
                <w:color w:val="000000"/>
                <w:sz w:val="12"/>
                <w:szCs w:val="12"/>
                <w:lang w:val="es-CO" w:eastAsia="es-CO"/>
              </w:rPr>
            </w:pPr>
            <w:r>
              <w:rPr>
                <w:rFonts w:ascii="Arial" w:eastAsia="Times New Roman" w:hAnsi="Arial" w:cs="Arial"/>
                <w:bCs/>
                <w:color w:val="000000"/>
                <w:sz w:val="12"/>
                <w:szCs w:val="12"/>
                <w:lang w:val="es-CO" w:eastAsia="es-CO"/>
              </w:rPr>
              <w:t>Lineamiento interno.</w:t>
            </w:r>
          </w:p>
        </w:tc>
        <w:tc>
          <w:tcPr>
            <w:tcW w:w="1134"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Subdirección de Análisis y Divulgación</w:t>
            </w:r>
            <w:r w:rsidR="005F05E0">
              <w:rPr>
                <w:rFonts w:ascii="Arial" w:eastAsia="Times New Roman" w:hAnsi="Arial" w:cs="Arial"/>
                <w:bCs/>
                <w:color w:val="000000"/>
                <w:sz w:val="12"/>
                <w:szCs w:val="12"/>
                <w:lang w:val="es-CO" w:eastAsia="es-CO"/>
              </w:rPr>
              <w:t>.</w:t>
            </w:r>
          </w:p>
        </w:tc>
        <w:tc>
          <w:tcPr>
            <w:tcW w:w="1840" w:type="dxa"/>
            <w:tcBorders>
              <w:top w:val="single" w:sz="8" w:space="0" w:color="auto"/>
              <w:left w:val="nil"/>
              <w:bottom w:val="single" w:sz="8" w:space="0" w:color="auto"/>
              <w:right w:val="single" w:sz="8" w:space="0" w:color="auto"/>
            </w:tcBorders>
            <w:shd w:val="clear" w:color="auto" w:fill="auto"/>
            <w:vAlign w:val="center"/>
          </w:tcPr>
          <w:p w:rsidR="00656F1C" w:rsidRPr="0025002D" w:rsidRDefault="00CF5B49" w:rsidP="00F0324C">
            <w:pPr>
              <w:jc w:val="center"/>
              <w:rPr>
                <w:rFonts w:ascii="Arial" w:eastAsia="Times New Roman" w:hAnsi="Arial" w:cs="Arial"/>
                <w:b/>
                <w:bCs/>
                <w:color w:val="000000"/>
                <w:sz w:val="12"/>
                <w:szCs w:val="12"/>
                <w:lang w:val="es-CO" w:eastAsia="es-CO"/>
              </w:rPr>
            </w:pPr>
            <w:r w:rsidRPr="0025002D">
              <w:rPr>
                <w:rFonts w:ascii="Arial" w:eastAsia="Times New Roman" w:hAnsi="Arial" w:cs="Arial"/>
                <w:b/>
                <w:color w:val="000000"/>
                <w:sz w:val="12"/>
                <w:szCs w:val="12"/>
                <w:lang w:val="es-CO" w:eastAsia="es-CO"/>
              </w:rPr>
              <w:t>ESTADO</w:t>
            </w:r>
            <w:r w:rsidRPr="0025002D">
              <w:rPr>
                <w:rFonts w:ascii="Arial" w:eastAsia="Times New Roman" w:hAnsi="Arial" w:cs="Arial"/>
                <w:color w:val="000000"/>
                <w:sz w:val="12"/>
                <w:szCs w:val="12"/>
                <w:lang w:val="es-CO" w:eastAsia="es-CO"/>
              </w:rPr>
              <w:t xml:space="preserve">: Implementación. </w:t>
            </w:r>
            <w:r w:rsidRPr="0025002D">
              <w:rPr>
                <w:rFonts w:ascii="Arial" w:eastAsia="Times New Roman" w:hAnsi="Arial" w:cs="Arial"/>
                <w:b/>
                <w:color w:val="000000"/>
                <w:sz w:val="12"/>
                <w:szCs w:val="12"/>
                <w:lang w:val="es-CO" w:eastAsia="es-CO"/>
              </w:rPr>
              <w:t>NIVEL:</w:t>
            </w:r>
            <w:r w:rsidRPr="0025002D">
              <w:rPr>
                <w:rFonts w:ascii="Arial" w:eastAsia="Times New Roman" w:hAnsi="Arial" w:cs="Arial"/>
                <w:color w:val="000000"/>
                <w:sz w:val="12"/>
                <w:szCs w:val="12"/>
                <w:lang w:val="es-CO" w:eastAsia="es-CO"/>
              </w:rPr>
              <w:t xml:space="preserve"> Formulación participativa.</w:t>
            </w:r>
          </w:p>
        </w:tc>
      </w:tr>
      <w:tr w:rsidR="00D65CAA" w:rsidRPr="00656F1C" w:rsidTr="0080022D">
        <w:trPr>
          <w:trHeight w:val="675"/>
        </w:trPr>
        <w:tc>
          <w:tcPr>
            <w:tcW w:w="1165" w:type="dxa"/>
            <w:tcBorders>
              <w:top w:val="single" w:sz="8" w:space="0" w:color="auto"/>
              <w:left w:val="single" w:sz="8" w:space="0" w:color="auto"/>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Pilotaje curso Moodle Evaluación Formativa</w:t>
            </w:r>
            <w:r w:rsidR="005F05E0">
              <w:rPr>
                <w:rFonts w:ascii="Arial" w:eastAsia="Times New Roman" w:hAnsi="Arial" w:cs="Arial"/>
                <w:bCs/>
                <w:color w:val="000000"/>
                <w:sz w:val="12"/>
                <w:szCs w:val="12"/>
                <w:lang w:val="es-CO" w:eastAsia="es-CO"/>
              </w:rPr>
              <w:t>.</w:t>
            </w:r>
          </w:p>
        </w:tc>
        <w:tc>
          <w:tcPr>
            <w:tcW w:w="110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Colegios (públicos y privados)</w:t>
            </w:r>
            <w:r w:rsidR="005F05E0">
              <w:rPr>
                <w:rFonts w:ascii="Arial" w:eastAsia="Times New Roman" w:hAnsi="Arial" w:cs="Arial"/>
                <w:bCs/>
                <w:color w:val="000000"/>
                <w:sz w:val="12"/>
                <w:szCs w:val="12"/>
                <w:lang w:val="es-CO" w:eastAsia="es-CO"/>
              </w:rPr>
              <w:t>.</w:t>
            </w:r>
          </w:p>
        </w:tc>
        <w:tc>
          <w:tcPr>
            <w:tcW w:w="99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Curso Virtual</w:t>
            </w:r>
            <w:r w:rsidR="005F05E0">
              <w:rPr>
                <w:rFonts w:ascii="Arial" w:eastAsia="Times New Roman" w:hAnsi="Arial" w:cs="Arial"/>
                <w:bCs/>
                <w:color w:val="000000"/>
                <w:sz w:val="12"/>
                <w:szCs w:val="12"/>
                <w:lang w:val="es-CO" w:eastAsia="es-CO"/>
              </w:rPr>
              <w:t>.</w:t>
            </w:r>
          </w:p>
        </w:tc>
        <w:tc>
          <w:tcPr>
            <w:tcW w:w="1275" w:type="dxa"/>
            <w:vMerge/>
            <w:tcBorders>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p>
        </w:tc>
        <w:tc>
          <w:tcPr>
            <w:tcW w:w="2694"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Crear un espacio de capacitación para los docentes y directivos de los colegios, que les permita participar y aprobar el curso en temas como análisis de resultados y sugerencias para mejoramiento de la calidad de la educación.</w:t>
            </w:r>
          </w:p>
        </w:tc>
        <w:tc>
          <w:tcPr>
            <w:tcW w:w="1842"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Se tomará una muestra de docentes, a los cuales se les enviara el curso para que lo desarrollen, obteniendo opiniones y oportunidades de mejora para la implementación final.</w:t>
            </w:r>
          </w:p>
        </w:tc>
        <w:tc>
          <w:tcPr>
            <w:tcW w:w="851"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02/01/2018</w:t>
            </w:r>
          </w:p>
        </w:tc>
        <w:tc>
          <w:tcPr>
            <w:tcW w:w="850"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31/12/2018</w:t>
            </w:r>
          </w:p>
        </w:tc>
        <w:tc>
          <w:tcPr>
            <w:tcW w:w="99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5F05E0" w:rsidP="00F0324C">
            <w:pPr>
              <w:jc w:val="center"/>
              <w:rPr>
                <w:rFonts w:ascii="Arial" w:eastAsia="Times New Roman" w:hAnsi="Arial" w:cs="Arial"/>
                <w:bCs/>
                <w:color w:val="000000"/>
                <w:sz w:val="12"/>
                <w:szCs w:val="12"/>
                <w:lang w:val="es-CO" w:eastAsia="es-CO"/>
              </w:rPr>
            </w:pPr>
            <w:r>
              <w:rPr>
                <w:rFonts w:ascii="Arial" w:eastAsia="Times New Roman" w:hAnsi="Arial" w:cs="Arial"/>
                <w:bCs/>
                <w:color w:val="000000"/>
                <w:sz w:val="12"/>
                <w:szCs w:val="12"/>
                <w:lang w:val="es-CO" w:eastAsia="es-CO"/>
              </w:rPr>
              <w:t>Lineamiento interno.</w:t>
            </w:r>
          </w:p>
        </w:tc>
        <w:tc>
          <w:tcPr>
            <w:tcW w:w="1134"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Subdirección de Análisis y Divulgación</w:t>
            </w:r>
            <w:r w:rsidR="005F05E0">
              <w:rPr>
                <w:rFonts w:ascii="Arial" w:eastAsia="Times New Roman" w:hAnsi="Arial" w:cs="Arial"/>
                <w:bCs/>
                <w:color w:val="000000"/>
                <w:sz w:val="12"/>
                <w:szCs w:val="12"/>
                <w:lang w:val="es-CO" w:eastAsia="es-CO"/>
              </w:rPr>
              <w:t>.</w:t>
            </w:r>
          </w:p>
        </w:tc>
        <w:tc>
          <w:tcPr>
            <w:tcW w:w="1840" w:type="dxa"/>
            <w:tcBorders>
              <w:top w:val="single" w:sz="8" w:space="0" w:color="auto"/>
              <w:left w:val="nil"/>
              <w:bottom w:val="single" w:sz="8" w:space="0" w:color="auto"/>
              <w:right w:val="single" w:sz="8" w:space="0" w:color="auto"/>
            </w:tcBorders>
            <w:shd w:val="clear" w:color="auto" w:fill="auto"/>
            <w:vAlign w:val="center"/>
          </w:tcPr>
          <w:p w:rsidR="00656F1C" w:rsidRPr="0025002D" w:rsidRDefault="00CF5B49" w:rsidP="00F0324C">
            <w:pPr>
              <w:jc w:val="center"/>
              <w:rPr>
                <w:rFonts w:ascii="Arial" w:eastAsia="Times New Roman" w:hAnsi="Arial" w:cs="Arial"/>
                <w:b/>
                <w:bCs/>
                <w:color w:val="000000"/>
                <w:sz w:val="12"/>
                <w:szCs w:val="12"/>
                <w:lang w:val="es-CO" w:eastAsia="es-CO"/>
              </w:rPr>
            </w:pPr>
            <w:r w:rsidRPr="0025002D">
              <w:rPr>
                <w:rFonts w:ascii="Arial" w:eastAsia="Times New Roman" w:hAnsi="Arial" w:cs="Arial"/>
                <w:b/>
                <w:color w:val="000000"/>
                <w:sz w:val="12"/>
                <w:szCs w:val="12"/>
                <w:lang w:val="es-CO" w:eastAsia="es-CO"/>
              </w:rPr>
              <w:t>ESTADO</w:t>
            </w:r>
            <w:r w:rsidRPr="0025002D">
              <w:rPr>
                <w:rFonts w:ascii="Arial" w:eastAsia="Times New Roman" w:hAnsi="Arial" w:cs="Arial"/>
                <w:color w:val="000000"/>
                <w:sz w:val="12"/>
                <w:szCs w:val="12"/>
                <w:lang w:val="es-CO" w:eastAsia="es-CO"/>
              </w:rPr>
              <w:t xml:space="preserve">: Implementación. </w:t>
            </w:r>
            <w:r w:rsidRPr="0025002D">
              <w:rPr>
                <w:rFonts w:ascii="Arial" w:eastAsia="Times New Roman" w:hAnsi="Arial" w:cs="Arial"/>
                <w:b/>
                <w:color w:val="000000"/>
                <w:sz w:val="12"/>
                <w:szCs w:val="12"/>
                <w:lang w:val="es-CO" w:eastAsia="es-CO"/>
              </w:rPr>
              <w:t>NIVEL:</w:t>
            </w:r>
            <w:r w:rsidRPr="0025002D">
              <w:rPr>
                <w:rFonts w:ascii="Arial" w:eastAsia="Times New Roman" w:hAnsi="Arial" w:cs="Arial"/>
                <w:color w:val="000000"/>
                <w:sz w:val="12"/>
                <w:szCs w:val="12"/>
                <w:lang w:val="es-CO" w:eastAsia="es-CO"/>
              </w:rPr>
              <w:t xml:space="preserve"> Formulación participativa.</w:t>
            </w:r>
          </w:p>
        </w:tc>
      </w:tr>
      <w:tr w:rsidR="00D65CAA" w:rsidRPr="00656F1C" w:rsidTr="00372E03">
        <w:trPr>
          <w:trHeight w:val="2823"/>
        </w:trPr>
        <w:tc>
          <w:tcPr>
            <w:tcW w:w="1165" w:type="dxa"/>
            <w:tcBorders>
              <w:top w:val="single" w:sz="8" w:space="0" w:color="auto"/>
              <w:left w:val="single" w:sz="8" w:space="0" w:color="auto"/>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Gestión institucional en web</w:t>
            </w:r>
            <w:r w:rsidR="005F05E0">
              <w:rPr>
                <w:rFonts w:ascii="Arial" w:eastAsia="Times New Roman" w:hAnsi="Arial" w:cs="Arial"/>
                <w:bCs/>
                <w:color w:val="000000"/>
                <w:sz w:val="12"/>
                <w:szCs w:val="12"/>
                <w:lang w:val="es-CO" w:eastAsia="es-CO"/>
              </w:rPr>
              <w:t>.</w:t>
            </w:r>
          </w:p>
        </w:tc>
        <w:tc>
          <w:tcPr>
            <w:tcW w:w="110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Todos</w:t>
            </w:r>
            <w:r w:rsidR="005F05E0">
              <w:rPr>
                <w:rFonts w:ascii="Arial" w:eastAsia="Times New Roman" w:hAnsi="Arial" w:cs="Arial"/>
                <w:bCs/>
                <w:color w:val="000000"/>
                <w:sz w:val="12"/>
                <w:szCs w:val="12"/>
                <w:lang w:val="es-CO" w:eastAsia="es-CO"/>
              </w:rPr>
              <w:t>.</w:t>
            </w:r>
          </w:p>
        </w:tc>
        <w:tc>
          <w:tcPr>
            <w:tcW w:w="99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Publicar y divulgar información (audios, videos, documentos, banners, pop ups, cartillas, manuales de usuario e infografías) en el sitio web www.icfes.gov.co</w:t>
            </w:r>
          </w:p>
        </w:tc>
        <w:tc>
          <w:tcPr>
            <w:tcW w:w="1275" w:type="dxa"/>
            <w:vMerge w:val="restart"/>
            <w:tcBorders>
              <w:top w:val="single" w:sz="8" w:space="0" w:color="auto"/>
              <w:left w:val="nil"/>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De la Constitución Política de Colombia de 1991:   Artículo 13,   Artículo 15, Artículo 20, Artículo 27,  Artículo 74,</w:t>
            </w:r>
          </w:p>
        </w:tc>
        <w:tc>
          <w:tcPr>
            <w:tcW w:w="2694"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Mantener actualizado el portal institucional.</w:t>
            </w:r>
          </w:p>
        </w:tc>
        <w:tc>
          <w:tcPr>
            <w:tcW w:w="1842"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Dar a conocer información del Icfes en el portal institucional www.icfes.gov.co de acuerdo a los estándares establecidos, con el fin de asegurar la adecuada y oportuna actualización de la información en cada una de las secciones y sub-secciones, conservando homogeneidad en diseño y estructura. Divulgación de pruebas de Estado y sus procesos, convocatorias de investigación, talleres de divulgación, Seminario Internacional de investigación y todo lo relacionado con el qué hacer del Instituto.    Periodicidad: permanente.</w:t>
            </w:r>
          </w:p>
        </w:tc>
        <w:tc>
          <w:tcPr>
            <w:tcW w:w="851"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02/01/2018</w:t>
            </w:r>
          </w:p>
        </w:tc>
        <w:tc>
          <w:tcPr>
            <w:tcW w:w="850"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31/12/2018</w:t>
            </w:r>
          </w:p>
        </w:tc>
        <w:tc>
          <w:tcPr>
            <w:tcW w:w="99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Resolución cronograma pruebas y tarifas, documentos producidos por diferentes áreas del Instituto y por la oficina Asesora de Comunicaciones y Mercadeo.</w:t>
            </w:r>
          </w:p>
        </w:tc>
        <w:tc>
          <w:tcPr>
            <w:tcW w:w="1134"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Oficina Asesora de Comunicaciones y Mercadeo una vez las áreas le hacen llegar documentos e información para la producción de notas.</w:t>
            </w:r>
          </w:p>
        </w:tc>
        <w:tc>
          <w:tcPr>
            <w:tcW w:w="1840" w:type="dxa"/>
            <w:tcBorders>
              <w:top w:val="single" w:sz="8" w:space="0" w:color="auto"/>
              <w:left w:val="nil"/>
              <w:bottom w:val="single" w:sz="8" w:space="0" w:color="auto"/>
              <w:right w:val="single" w:sz="8" w:space="0" w:color="auto"/>
            </w:tcBorders>
            <w:shd w:val="clear" w:color="auto" w:fill="auto"/>
            <w:vAlign w:val="center"/>
          </w:tcPr>
          <w:p w:rsidR="00656F1C" w:rsidRPr="0025002D" w:rsidRDefault="00CF5B49" w:rsidP="00F0324C">
            <w:pPr>
              <w:jc w:val="center"/>
              <w:rPr>
                <w:rFonts w:ascii="Arial" w:eastAsia="Times New Roman" w:hAnsi="Arial" w:cs="Arial"/>
                <w:b/>
                <w:bCs/>
                <w:color w:val="000000"/>
                <w:sz w:val="12"/>
                <w:szCs w:val="12"/>
                <w:lang w:val="es-CO" w:eastAsia="es-CO"/>
              </w:rPr>
            </w:pPr>
            <w:r w:rsidRPr="0025002D">
              <w:rPr>
                <w:rFonts w:ascii="Arial" w:eastAsia="Times New Roman" w:hAnsi="Arial" w:cs="Arial"/>
                <w:b/>
                <w:color w:val="000000"/>
                <w:sz w:val="12"/>
                <w:szCs w:val="12"/>
                <w:lang w:val="es-CO" w:eastAsia="es-CO"/>
              </w:rPr>
              <w:t>ESTADO</w:t>
            </w:r>
            <w:r w:rsidRPr="0025002D">
              <w:rPr>
                <w:rFonts w:ascii="Arial" w:eastAsia="Times New Roman" w:hAnsi="Arial" w:cs="Arial"/>
                <w:color w:val="000000"/>
                <w:sz w:val="12"/>
                <w:szCs w:val="12"/>
                <w:lang w:val="es-CO" w:eastAsia="es-CO"/>
              </w:rPr>
              <w:t xml:space="preserve">: Seguimiento y evaluación.          </w:t>
            </w:r>
            <w:r w:rsidR="0025002D">
              <w:rPr>
                <w:rFonts w:ascii="Arial" w:eastAsia="Times New Roman" w:hAnsi="Arial" w:cs="Arial"/>
                <w:color w:val="000000"/>
                <w:sz w:val="12"/>
                <w:szCs w:val="12"/>
                <w:lang w:val="es-CO" w:eastAsia="es-CO"/>
              </w:rPr>
              <w:t xml:space="preserve">   </w:t>
            </w:r>
            <w:r w:rsidRPr="0025002D">
              <w:rPr>
                <w:rFonts w:ascii="Arial" w:eastAsia="Times New Roman" w:hAnsi="Arial" w:cs="Arial"/>
                <w:color w:val="000000"/>
                <w:sz w:val="12"/>
                <w:szCs w:val="12"/>
                <w:lang w:val="es-CO" w:eastAsia="es-CO"/>
              </w:rPr>
              <w:t xml:space="preserve">        </w:t>
            </w:r>
            <w:r w:rsidRPr="0025002D">
              <w:rPr>
                <w:rFonts w:ascii="Arial" w:eastAsia="Times New Roman" w:hAnsi="Arial" w:cs="Arial"/>
                <w:b/>
                <w:color w:val="000000"/>
                <w:sz w:val="12"/>
                <w:szCs w:val="12"/>
                <w:lang w:val="es-CO" w:eastAsia="es-CO"/>
              </w:rPr>
              <w:t xml:space="preserve">NIVEL: </w:t>
            </w:r>
            <w:r w:rsidRPr="0025002D">
              <w:rPr>
                <w:rFonts w:ascii="Arial" w:eastAsia="Times New Roman" w:hAnsi="Arial" w:cs="Arial"/>
                <w:color w:val="000000"/>
                <w:sz w:val="12"/>
                <w:szCs w:val="12"/>
                <w:lang w:val="es-CO" w:eastAsia="es-CO"/>
              </w:rPr>
              <w:t>Información-</w:t>
            </w:r>
            <w:r w:rsidRPr="0025002D">
              <w:rPr>
                <w:rFonts w:ascii="Arial" w:eastAsia="Times New Roman" w:hAnsi="Arial" w:cs="Arial"/>
                <w:b/>
                <w:color w:val="000000"/>
                <w:sz w:val="12"/>
                <w:szCs w:val="12"/>
                <w:lang w:val="es-CO" w:eastAsia="es-CO"/>
              </w:rPr>
              <w:t xml:space="preserve"> </w:t>
            </w:r>
            <w:r w:rsidRPr="0025002D">
              <w:rPr>
                <w:rFonts w:ascii="Arial" w:eastAsia="Times New Roman" w:hAnsi="Arial" w:cs="Arial"/>
                <w:color w:val="000000"/>
                <w:sz w:val="12"/>
                <w:szCs w:val="12"/>
                <w:lang w:val="es-CO" w:eastAsia="es-CO"/>
              </w:rPr>
              <w:t>Consulta.</w:t>
            </w:r>
          </w:p>
        </w:tc>
      </w:tr>
      <w:tr w:rsidR="00D65CAA" w:rsidRPr="00656F1C" w:rsidTr="00372E03">
        <w:trPr>
          <w:trHeight w:val="2025"/>
        </w:trPr>
        <w:tc>
          <w:tcPr>
            <w:tcW w:w="1165" w:type="dxa"/>
            <w:tcBorders>
              <w:top w:val="single" w:sz="8" w:space="0" w:color="auto"/>
              <w:left w:val="single" w:sz="8" w:space="0" w:color="auto"/>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Gestión institucional para medios</w:t>
            </w:r>
            <w:r w:rsidR="005F05E0">
              <w:rPr>
                <w:rFonts w:ascii="Arial" w:eastAsia="Times New Roman" w:hAnsi="Arial" w:cs="Arial"/>
                <w:bCs/>
                <w:color w:val="000000"/>
                <w:sz w:val="12"/>
                <w:szCs w:val="12"/>
                <w:lang w:val="es-CO" w:eastAsia="es-CO"/>
              </w:rPr>
              <w:t>.</w:t>
            </w:r>
          </w:p>
        </w:tc>
        <w:tc>
          <w:tcPr>
            <w:tcW w:w="110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Todos</w:t>
            </w:r>
            <w:r w:rsidR="005F05E0">
              <w:rPr>
                <w:rFonts w:ascii="Arial" w:eastAsia="Times New Roman" w:hAnsi="Arial" w:cs="Arial"/>
                <w:bCs/>
                <w:color w:val="000000"/>
                <w:sz w:val="12"/>
                <w:szCs w:val="12"/>
                <w:lang w:val="es-CO" w:eastAsia="es-CO"/>
              </w:rPr>
              <w:t>.</w:t>
            </w:r>
          </w:p>
        </w:tc>
        <w:tc>
          <w:tcPr>
            <w:tcW w:w="99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Desarrollar estrategias de free press y relaciones públicas.</w:t>
            </w:r>
          </w:p>
        </w:tc>
        <w:tc>
          <w:tcPr>
            <w:tcW w:w="1275" w:type="dxa"/>
            <w:vMerge/>
            <w:tcBorders>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p>
        </w:tc>
        <w:tc>
          <w:tcPr>
            <w:tcW w:w="2694"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Informar a  la opinión pública temas de interés sobre el Instituto.</w:t>
            </w:r>
          </w:p>
        </w:tc>
        <w:tc>
          <w:tcPr>
            <w:tcW w:w="1842"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Elaborar documentos informativos orientados a medios de comunicación y gestionar entrevistas. Divulgación de pruebas de Estado y sus procesos, convocatorias de investigación, talleres de divulgación, Seminario Internacional de investigación y todos lo relacionado con el qué hacer del Instituto.   Periodicidad: permanente.</w:t>
            </w:r>
          </w:p>
        </w:tc>
        <w:tc>
          <w:tcPr>
            <w:tcW w:w="851"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02/01/2018</w:t>
            </w:r>
          </w:p>
        </w:tc>
        <w:tc>
          <w:tcPr>
            <w:tcW w:w="850"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31/12/2018</w:t>
            </w:r>
          </w:p>
        </w:tc>
        <w:tc>
          <w:tcPr>
            <w:tcW w:w="99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Los documentos de apoyo de los comunicados de prensa provienen de la info</w:t>
            </w:r>
            <w:r w:rsidR="005F05E0">
              <w:rPr>
                <w:rFonts w:ascii="Arial" w:eastAsia="Times New Roman" w:hAnsi="Arial" w:cs="Arial"/>
                <w:bCs/>
                <w:color w:val="000000"/>
                <w:sz w:val="12"/>
                <w:szCs w:val="12"/>
                <w:lang w:val="es-CO" w:eastAsia="es-CO"/>
              </w:rPr>
              <w:t>rmación de las diferentes áreas.</w:t>
            </w:r>
          </w:p>
        </w:tc>
        <w:tc>
          <w:tcPr>
            <w:tcW w:w="1134"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Oficina Asesora de Comunicaciones</w:t>
            </w:r>
            <w:r w:rsidR="005F05E0">
              <w:rPr>
                <w:rFonts w:ascii="Arial" w:eastAsia="Times New Roman" w:hAnsi="Arial" w:cs="Arial"/>
                <w:bCs/>
                <w:color w:val="000000"/>
                <w:sz w:val="12"/>
                <w:szCs w:val="12"/>
                <w:lang w:val="es-CO" w:eastAsia="es-CO"/>
              </w:rPr>
              <w:t>.</w:t>
            </w:r>
          </w:p>
        </w:tc>
        <w:tc>
          <w:tcPr>
            <w:tcW w:w="1840" w:type="dxa"/>
            <w:tcBorders>
              <w:top w:val="single" w:sz="8" w:space="0" w:color="auto"/>
              <w:left w:val="nil"/>
              <w:bottom w:val="single" w:sz="8" w:space="0" w:color="auto"/>
              <w:right w:val="single" w:sz="8" w:space="0" w:color="auto"/>
            </w:tcBorders>
            <w:shd w:val="clear" w:color="auto" w:fill="auto"/>
            <w:vAlign w:val="center"/>
          </w:tcPr>
          <w:p w:rsidR="00656F1C" w:rsidRPr="0025002D" w:rsidRDefault="00BB141E" w:rsidP="00F0324C">
            <w:pPr>
              <w:jc w:val="center"/>
              <w:rPr>
                <w:rFonts w:ascii="Arial" w:eastAsia="Times New Roman" w:hAnsi="Arial" w:cs="Arial"/>
                <w:b/>
                <w:bCs/>
                <w:color w:val="000000"/>
                <w:sz w:val="12"/>
                <w:szCs w:val="12"/>
                <w:lang w:val="es-CO" w:eastAsia="es-CO"/>
              </w:rPr>
            </w:pPr>
            <w:r w:rsidRPr="0025002D">
              <w:rPr>
                <w:rFonts w:ascii="Arial" w:eastAsia="Times New Roman" w:hAnsi="Arial" w:cs="Arial"/>
                <w:b/>
                <w:color w:val="000000"/>
                <w:sz w:val="12"/>
                <w:szCs w:val="12"/>
                <w:lang w:val="es-CO" w:eastAsia="es-CO"/>
              </w:rPr>
              <w:t>ESTADO</w:t>
            </w:r>
            <w:r w:rsidRPr="0025002D">
              <w:rPr>
                <w:rFonts w:ascii="Arial" w:eastAsia="Times New Roman" w:hAnsi="Arial" w:cs="Arial"/>
                <w:color w:val="000000"/>
                <w:sz w:val="12"/>
                <w:szCs w:val="12"/>
                <w:lang w:val="es-CO" w:eastAsia="es-CO"/>
              </w:rPr>
              <w:t xml:space="preserve">: Seguimiento y evaluación.           </w:t>
            </w:r>
            <w:r w:rsidR="0025002D">
              <w:rPr>
                <w:rFonts w:ascii="Arial" w:eastAsia="Times New Roman" w:hAnsi="Arial" w:cs="Arial"/>
                <w:color w:val="000000"/>
                <w:sz w:val="12"/>
                <w:szCs w:val="12"/>
                <w:lang w:val="es-CO" w:eastAsia="es-CO"/>
              </w:rPr>
              <w:t xml:space="preserve">   </w:t>
            </w:r>
            <w:r w:rsidRPr="0025002D">
              <w:rPr>
                <w:rFonts w:ascii="Arial" w:eastAsia="Times New Roman" w:hAnsi="Arial" w:cs="Arial"/>
                <w:color w:val="000000"/>
                <w:sz w:val="12"/>
                <w:szCs w:val="12"/>
                <w:lang w:val="es-CO" w:eastAsia="es-CO"/>
              </w:rPr>
              <w:t xml:space="preserve">       </w:t>
            </w:r>
            <w:r w:rsidRPr="0025002D">
              <w:rPr>
                <w:rFonts w:ascii="Arial" w:eastAsia="Times New Roman" w:hAnsi="Arial" w:cs="Arial"/>
                <w:b/>
                <w:color w:val="000000"/>
                <w:sz w:val="12"/>
                <w:szCs w:val="12"/>
                <w:lang w:val="es-CO" w:eastAsia="es-CO"/>
              </w:rPr>
              <w:t xml:space="preserve">NIVEL: </w:t>
            </w:r>
            <w:r w:rsidRPr="0025002D">
              <w:rPr>
                <w:rFonts w:ascii="Arial" w:eastAsia="Times New Roman" w:hAnsi="Arial" w:cs="Arial"/>
                <w:color w:val="000000"/>
                <w:sz w:val="12"/>
                <w:szCs w:val="12"/>
                <w:lang w:val="es-CO" w:eastAsia="es-CO"/>
              </w:rPr>
              <w:t>Información-</w:t>
            </w:r>
            <w:r w:rsidRPr="0025002D">
              <w:rPr>
                <w:rFonts w:ascii="Arial" w:eastAsia="Times New Roman" w:hAnsi="Arial" w:cs="Arial"/>
                <w:b/>
                <w:color w:val="000000"/>
                <w:sz w:val="12"/>
                <w:szCs w:val="12"/>
                <w:lang w:val="es-CO" w:eastAsia="es-CO"/>
              </w:rPr>
              <w:t xml:space="preserve"> </w:t>
            </w:r>
            <w:r w:rsidRPr="0025002D">
              <w:rPr>
                <w:rFonts w:ascii="Arial" w:eastAsia="Times New Roman" w:hAnsi="Arial" w:cs="Arial"/>
                <w:color w:val="000000"/>
                <w:sz w:val="12"/>
                <w:szCs w:val="12"/>
                <w:lang w:val="es-CO" w:eastAsia="es-CO"/>
              </w:rPr>
              <w:t>Consulta.</w:t>
            </w:r>
          </w:p>
        </w:tc>
      </w:tr>
      <w:tr w:rsidR="00D65CAA" w:rsidRPr="000B02DE" w:rsidTr="0080022D">
        <w:trPr>
          <w:trHeight w:val="675"/>
        </w:trPr>
        <w:tc>
          <w:tcPr>
            <w:tcW w:w="116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656F1C" w:rsidRPr="002A248A" w:rsidRDefault="00656F1C"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lastRenderedPageBreak/>
              <w:t>TEMÁTICA PROPUESTA PARA EL DIÁLOGO</w:t>
            </w:r>
          </w:p>
        </w:tc>
        <w:tc>
          <w:tcPr>
            <w:tcW w:w="1103" w:type="dxa"/>
            <w:tcBorders>
              <w:top w:val="single" w:sz="8" w:space="0" w:color="auto"/>
              <w:left w:val="nil"/>
              <w:bottom w:val="single" w:sz="8" w:space="0" w:color="auto"/>
              <w:right w:val="single" w:sz="8" w:space="0" w:color="auto"/>
            </w:tcBorders>
            <w:shd w:val="clear" w:color="auto" w:fill="C6D9F1" w:themeFill="text2" w:themeFillTint="33"/>
            <w:vAlign w:val="center"/>
          </w:tcPr>
          <w:p w:rsidR="00656F1C" w:rsidRPr="002A248A" w:rsidRDefault="00656F1C"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GRUPO DE INTERÉS O DE VALOR</w:t>
            </w:r>
          </w:p>
        </w:tc>
        <w:tc>
          <w:tcPr>
            <w:tcW w:w="993" w:type="dxa"/>
            <w:tcBorders>
              <w:top w:val="single" w:sz="8" w:space="0" w:color="auto"/>
              <w:left w:val="nil"/>
              <w:bottom w:val="single" w:sz="8" w:space="0" w:color="auto"/>
              <w:right w:val="single" w:sz="8" w:space="0" w:color="auto"/>
            </w:tcBorders>
            <w:shd w:val="clear" w:color="auto" w:fill="C6D9F1" w:themeFill="text2" w:themeFillTint="33"/>
            <w:vAlign w:val="center"/>
          </w:tcPr>
          <w:p w:rsidR="00656F1C" w:rsidRPr="002A248A" w:rsidRDefault="00656F1C"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ACTIVIDAD</w:t>
            </w:r>
          </w:p>
        </w:tc>
        <w:tc>
          <w:tcPr>
            <w:tcW w:w="1275" w:type="dxa"/>
            <w:tcBorders>
              <w:top w:val="single" w:sz="8" w:space="0" w:color="auto"/>
              <w:left w:val="nil"/>
              <w:bottom w:val="single" w:sz="8" w:space="0" w:color="auto"/>
              <w:right w:val="single" w:sz="8" w:space="0" w:color="auto"/>
            </w:tcBorders>
            <w:shd w:val="clear" w:color="auto" w:fill="C6D9F1" w:themeFill="text2" w:themeFillTint="33"/>
            <w:vAlign w:val="center"/>
          </w:tcPr>
          <w:p w:rsidR="00656F1C" w:rsidRPr="002A248A" w:rsidRDefault="00656F1C"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DERECHO QUE SE GARANTIZA</w:t>
            </w:r>
          </w:p>
        </w:tc>
        <w:tc>
          <w:tcPr>
            <w:tcW w:w="2694" w:type="dxa"/>
            <w:tcBorders>
              <w:top w:val="single" w:sz="8" w:space="0" w:color="auto"/>
              <w:left w:val="nil"/>
              <w:bottom w:val="single" w:sz="8" w:space="0" w:color="auto"/>
              <w:right w:val="single" w:sz="8" w:space="0" w:color="auto"/>
            </w:tcBorders>
            <w:shd w:val="clear" w:color="auto" w:fill="C6D9F1" w:themeFill="text2" w:themeFillTint="33"/>
            <w:vAlign w:val="center"/>
          </w:tcPr>
          <w:p w:rsidR="00656F1C" w:rsidRPr="002A248A" w:rsidRDefault="00656F1C"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OBJETIVO</w:t>
            </w:r>
          </w:p>
        </w:tc>
        <w:tc>
          <w:tcPr>
            <w:tcW w:w="1842" w:type="dxa"/>
            <w:tcBorders>
              <w:top w:val="single" w:sz="8" w:space="0" w:color="auto"/>
              <w:left w:val="nil"/>
              <w:bottom w:val="single" w:sz="8" w:space="0" w:color="auto"/>
              <w:right w:val="single" w:sz="8" w:space="0" w:color="auto"/>
            </w:tcBorders>
            <w:shd w:val="clear" w:color="auto" w:fill="C6D9F1" w:themeFill="text2" w:themeFillTint="33"/>
            <w:vAlign w:val="center"/>
          </w:tcPr>
          <w:p w:rsidR="00656F1C" w:rsidRPr="002A248A" w:rsidRDefault="00656F1C"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DESCRIPCIÓN</w:t>
            </w:r>
          </w:p>
        </w:tc>
        <w:tc>
          <w:tcPr>
            <w:tcW w:w="851" w:type="dxa"/>
            <w:tcBorders>
              <w:top w:val="single" w:sz="8" w:space="0" w:color="auto"/>
              <w:left w:val="nil"/>
              <w:bottom w:val="single" w:sz="8" w:space="0" w:color="auto"/>
              <w:right w:val="single" w:sz="8" w:space="0" w:color="auto"/>
            </w:tcBorders>
            <w:shd w:val="clear" w:color="auto" w:fill="C6D9F1" w:themeFill="text2" w:themeFillTint="33"/>
            <w:vAlign w:val="center"/>
          </w:tcPr>
          <w:p w:rsidR="00656F1C" w:rsidRPr="002A248A" w:rsidRDefault="00656F1C"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FECHA INICIO</w:t>
            </w:r>
          </w:p>
        </w:tc>
        <w:tc>
          <w:tcPr>
            <w:tcW w:w="850" w:type="dxa"/>
            <w:tcBorders>
              <w:top w:val="single" w:sz="8" w:space="0" w:color="auto"/>
              <w:left w:val="nil"/>
              <w:bottom w:val="single" w:sz="8" w:space="0" w:color="auto"/>
              <w:right w:val="single" w:sz="8" w:space="0" w:color="auto"/>
            </w:tcBorders>
            <w:shd w:val="clear" w:color="auto" w:fill="C6D9F1" w:themeFill="text2" w:themeFillTint="33"/>
            <w:vAlign w:val="center"/>
          </w:tcPr>
          <w:p w:rsidR="00656F1C" w:rsidRPr="002A248A" w:rsidRDefault="00656F1C"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FECHA FIN</w:t>
            </w:r>
          </w:p>
        </w:tc>
        <w:tc>
          <w:tcPr>
            <w:tcW w:w="993" w:type="dxa"/>
            <w:tcBorders>
              <w:top w:val="single" w:sz="8" w:space="0" w:color="auto"/>
              <w:left w:val="nil"/>
              <w:bottom w:val="single" w:sz="8" w:space="0" w:color="auto"/>
              <w:right w:val="single" w:sz="8" w:space="0" w:color="auto"/>
            </w:tcBorders>
            <w:shd w:val="clear" w:color="auto" w:fill="C6D9F1" w:themeFill="text2" w:themeFillTint="33"/>
            <w:vAlign w:val="center"/>
          </w:tcPr>
          <w:p w:rsidR="00656F1C" w:rsidRPr="002A248A" w:rsidRDefault="00656F1C"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DOCUMENTOS DE APOYO</w:t>
            </w:r>
          </w:p>
        </w:tc>
        <w:tc>
          <w:tcPr>
            <w:tcW w:w="1134" w:type="dxa"/>
            <w:tcBorders>
              <w:top w:val="single" w:sz="8" w:space="0" w:color="auto"/>
              <w:left w:val="nil"/>
              <w:bottom w:val="single" w:sz="8" w:space="0" w:color="auto"/>
              <w:right w:val="single" w:sz="8" w:space="0" w:color="auto"/>
            </w:tcBorders>
            <w:shd w:val="clear" w:color="auto" w:fill="C6D9F1" w:themeFill="text2" w:themeFillTint="33"/>
            <w:vAlign w:val="center"/>
          </w:tcPr>
          <w:p w:rsidR="00656F1C" w:rsidRPr="002A248A" w:rsidRDefault="00656F1C"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RESPONSABLE DE LA ACTIVIDAD</w:t>
            </w:r>
          </w:p>
        </w:tc>
        <w:tc>
          <w:tcPr>
            <w:tcW w:w="1840" w:type="dxa"/>
            <w:tcBorders>
              <w:top w:val="single" w:sz="8" w:space="0" w:color="auto"/>
              <w:left w:val="nil"/>
              <w:bottom w:val="single" w:sz="8" w:space="0" w:color="auto"/>
              <w:right w:val="single" w:sz="8" w:space="0" w:color="auto"/>
            </w:tcBorders>
            <w:shd w:val="clear" w:color="auto" w:fill="C6D9F1" w:themeFill="text2" w:themeFillTint="33"/>
            <w:vAlign w:val="center"/>
          </w:tcPr>
          <w:p w:rsidR="00656F1C" w:rsidRPr="0025002D" w:rsidRDefault="00D65CAA" w:rsidP="00F0324C">
            <w:pPr>
              <w:jc w:val="center"/>
              <w:rPr>
                <w:rFonts w:ascii="Arial" w:eastAsia="Times New Roman" w:hAnsi="Arial" w:cs="Arial"/>
                <w:b/>
                <w:bCs/>
                <w:color w:val="000000"/>
                <w:sz w:val="12"/>
                <w:szCs w:val="12"/>
                <w:lang w:val="es-CO" w:eastAsia="es-CO"/>
              </w:rPr>
            </w:pPr>
            <w:r w:rsidRPr="0025002D">
              <w:rPr>
                <w:rFonts w:ascii="Arial" w:eastAsia="Times New Roman" w:hAnsi="Arial" w:cs="Arial"/>
                <w:b/>
                <w:bCs/>
                <w:color w:val="000000"/>
                <w:sz w:val="12"/>
                <w:szCs w:val="12"/>
                <w:lang w:val="es-CO" w:eastAsia="es-CO"/>
              </w:rPr>
              <w:t>ESTADO</w:t>
            </w:r>
            <w:r w:rsidRPr="0025002D">
              <w:rPr>
                <w:rFonts w:ascii="Arial" w:eastAsia="Times New Roman" w:hAnsi="Arial" w:cs="Arial"/>
                <w:bCs/>
                <w:color w:val="000000"/>
                <w:sz w:val="12"/>
                <w:szCs w:val="12"/>
                <w:lang w:val="es-CO" w:eastAsia="es-CO"/>
              </w:rPr>
              <w:t>: Diagnostico, planeación, implementación, seguimiento y evaluación</w:t>
            </w:r>
            <w:r w:rsidR="000B02DE" w:rsidRPr="0025002D">
              <w:rPr>
                <w:rFonts w:ascii="Arial" w:eastAsia="Times New Roman" w:hAnsi="Arial" w:cs="Arial"/>
                <w:b/>
                <w:bCs/>
                <w:color w:val="000000"/>
                <w:sz w:val="12"/>
                <w:szCs w:val="12"/>
                <w:lang w:val="es-CO" w:eastAsia="es-CO"/>
              </w:rPr>
              <w:t xml:space="preserve"> / NIVELES: </w:t>
            </w:r>
            <w:r w:rsidR="000B02DE" w:rsidRPr="0025002D">
              <w:rPr>
                <w:rFonts w:ascii="Arial" w:eastAsia="Times New Roman" w:hAnsi="Arial" w:cs="Arial"/>
                <w:bCs/>
                <w:color w:val="000000"/>
                <w:sz w:val="12"/>
                <w:szCs w:val="12"/>
                <w:lang w:val="es-CO" w:eastAsia="es-CO"/>
              </w:rPr>
              <w:t>Información, Consulta, Ejecución-Colaboración, Control y evaluación ciudadana, Formulación participativa</w:t>
            </w:r>
            <w:r w:rsidR="000B02DE" w:rsidRPr="0025002D">
              <w:rPr>
                <w:rFonts w:ascii="Arial" w:eastAsia="Times New Roman" w:hAnsi="Arial" w:cs="Arial"/>
                <w:b/>
                <w:bCs/>
                <w:color w:val="000000"/>
                <w:sz w:val="12"/>
                <w:szCs w:val="12"/>
                <w:lang w:val="es-CO" w:eastAsia="es-CO"/>
              </w:rPr>
              <w:t>.</w:t>
            </w:r>
          </w:p>
        </w:tc>
      </w:tr>
      <w:tr w:rsidR="00D65CAA" w:rsidRPr="00656F1C" w:rsidTr="0080022D">
        <w:trPr>
          <w:trHeight w:val="2965"/>
        </w:trPr>
        <w:tc>
          <w:tcPr>
            <w:tcW w:w="1165" w:type="dxa"/>
            <w:tcBorders>
              <w:top w:val="single" w:sz="8" w:space="0" w:color="auto"/>
              <w:left w:val="single" w:sz="8" w:space="0" w:color="auto"/>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Gestión Institucional en redes sociales</w:t>
            </w:r>
            <w:r w:rsidR="005F05E0">
              <w:rPr>
                <w:rFonts w:ascii="Arial" w:eastAsia="Times New Roman" w:hAnsi="Arial" w:cs="Arial"/>
                <w:bCs/>
                <w:color w:val="000000"/>
                <w:sz w:val="12"/>
                <w:szCs w:val="12"/>
                <w:lang w:val="es-CO" w:eastAsia="es-CO"/>
              </w:rPr>
              <w:t>.</w:t>
            </w:r>
          </w:p>
        </w:tc>
        <w:tc>
          <w:tcPr>
            <w:tcW w:w="110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Todos</w:t>
            </w:r>
            <w:r w:rsidR="005F05E0">
              <w:rPr>
                <w:rFonts w:ascii="Arial" w:eastAsia="Times New Roman" w:hAnsi="Arial" w:cs="Arial"/>
                <w:bCs/>
                <w:color w:val="000000"/>
                <w:sz w:val="12"/>
                <w:szCs w:val="12"/>
                <w:lang w:val="es-CO" w:eastAsia="es-CO"/>
              </w:rPr>
              <w:t>.</w:t>
            </w:r>
          </w:p>
        </w:tc>
        <w:tc>
          <w:tcPr>
            <w:tcW w:w="99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A</w:t>
            </w:r>
            <w:r w:rsidR="005F05E0">
              <w:rPr>
                <w:rFonts w:ascii="Arial" w:eastAsia="Times New Roman" w:hAnsi="Arial" w:cs="Arial"/>
                <w:bCs/>
                <w:color w:val="000000"/>
                <w:sz w:val="12"/>
                <w:szCs w:val="12"/>
                <w:lang w:val="es-CO" w:eastAsia="es-CO"/>
              </w:rPr>
              <w:t>dministrar las redes sociales (Community M</w:t>
            </w:r>
            <w:r w:rsidRPr="00372E03">
              <w:rPr>
                <w:rFonts w:ascii="Arial" w:eastAsia="Times New Roman" w:hAnsi="Arial" w:cs="Arial"/>
                <w:bCs/>
                <w:color w:val="000000"/>
                <w:sz w:val="12"/>
                <w:szCs w:val="12"/>
                <w:lang w:val="es-CO" w:eastAsia="es-CO"/>
              </w:rPr>
              <w:t>anager)</w:t>
            </w:r>
            <w:r w:rsidR="005F05E0">
              <w:rPr>
                <w:rFonts w:ascii="Arial" w:eastAsia="Times New Roman" w:hAnsi="Arial" w:cs="Arial"/>
                <w:bCs/>
                <w:color w:val="000000"/>
                <w:sz w:val="12"/>
                <w:szCs w:val="12"/>
                <w:lang w:val="es-CO" w:eastAsia="es-CO"/>
              </w:rPr>
              <w:t>.</w:t>
            </w:r>
          </w:p>
        </w:tc>
        <w:tc>
          <w:tcPr>
            <w:tcW w:w="1275"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De la Constitución Política de Colombia de 1991:   Artículo 13,   Artículo 15, Artículo 20, Artículo 27,  Artículo 74,</w:t>
            </w:r>
          </w:p>
        </w:tc>
        <w:tc>
          <w:tcPr>
            <w:tcW w:w="2694"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Informar al público objetivo temas de interés del Icfes y auditar  la marca en los medios sociales.</w:t>
            </w:r>
          </w:p>
        </w:tc>
        <w:tc>
          <w:tcPr>
            <w:tcW w:w="1842"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 xml:space="preserve">Publicar los servicios de la entidad, campañas específicas, boletines de prensa y minuto a minuto de los eventos y realizar monitoreo semanal, incluyendo análisis estadísticos de todas las redes sociales en las que participa el ICFES (Facebook, Twitter, </w:t>
            </w:r>
            <w:proofErr w:type="spellStart"/>
            <w:r w:rsidRPr="00372E03">
              <w:rPr>
                <w:rFonts w:ascii="Arial" w:eastAsia="Times New Roman" w:hAnsi="Arial" w:cs="Arial"/>
                <w:bCs/>
                <w:color w:val="000000"/>
                <w:sz w:val="12"/>
                <w:szCs w:val="12"/>
                <w:lang w:val="es-CO" w:eastAsia="es-CO"/>
              </w:rPr>
              <w:t>Linkedin</w:t>
            </w:r>
            <w:proofErr w:type="spellEnd"/>
            <w:r w:rsidRPr="00372E03">
              <w:rPr>
                <w:rFonts w:ascii="Arial" w:eastAsia="Times New Roman" w:hAnsi="Arial" w:cs="Arial"/>
                <w:bCs/>
                <w:color w:val="000000"/>
                <w:sz w:val="12"/>
                <w:szCs w:val="12"/>
                <w:lang w:val="es-CO" w:eastAsia="es-CO"/>
              </w:rPr>
              <w:t xml:space="preserve">, </w:t>
            </w:r>
            <w:r w:rsidR="00E07273" w:rsidRPr="00372E03">
              <w:rPr>
                <w:rFonts w:ascii="Arial" w:eastAsia="Times New Roman" w:hAnsi="Arial" w:cs="Arial"/>
                <w:bCs/>
                <w:color w:val="000000"/>
                <w:sz w:val="12"/>
                <w:szCs w:val="12"/>
                <w:lang w:val="es-CO" w:eastAsia="es-CO"/>
              </w:rPr>
              <w:t>YouTube</w:t>
            </w:r>
            <w:r w:rsidRPr="00372E03">
              <w:rPr>
                <w:rFonts w:ascii="Arial" w:eastAsia="Times New Roman" w:hAnsi="Arial" w:cs="Arial"/>
                <w:bCs/>
                <w:color w:val="000000"/>
                <w:sz w:val="12"/>
                <w:szCs w:val="12"/>
                <w:lang w:val="es-CO" w:eastAsia="es-CO"/>
              </w:rPr>
              <w:t xml:space="preserve"> e Instagram). Divulgación de pruebas de Estado y sus procesos, convocatorias de investigación, talleres de divulgación, Seminario Internacional de investigación y todos lo relacionado con el qué hacer del Instituto. Periodicidad: permanente.</w:t>
            </w:r>
          </w:p>
        </w:tc>
        <w:tc>
          <w:tcPr>
            <w:tcW w:w="851"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02/01/2018</w:t>
            </w:r>
          </w:p>
        </w:tc>
        <w:tc>
          <w:tcPr>
            <w:tcW w:w="850"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31/12/2018</w:t>
            </w:r>
          </w:p>
        </w:tc>
        <w:tc>
          <w:tcPr>
            <w:tcW w:w="993"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Cronograma de fechas y tarifas, boletines de prensa, documentos publicados en el portal institucional.</w:t>
            </w:r>
          </w:p>
        </w:tc>
        <w:tc>
          <w:tcPr>
            <w:tcW w:w="1134" w:type="dxa"/>
            <w:tcBorders>
              <w:top w:val="single" w:sz="8" w:space="0" w:color="auto"/>
              <w:left w:val="nil"/>
              <w:bottom w:val="single" w:sz="8" w:space="0" w:color="auto"/>
              <w:right w:val="single" w:sz="8" w:space="0" w:color="auto"/>
            </w:tcBorders>
            <w:shd w:val="clear" w:color="auto" w:fill="auto"/>
            <w:vAlign w:val="center"/>
          </w:tcPr>
          <w:p w:rsidR="00656F1C" w:rsidRPr="00372E03" w:rsidRDefault="00656F1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Oficina Asesora de Comunicaciones y Mercadeo.</w:t>
            </w:r>
          </w:p>
        </w:tc>
        <w:tc>
          <w:tcPr>
            <w:tcW w:w="1840" w:type="dxa"/>
            <w:tcBorders>
              <w:top w:val="single" w:sz="8" w:space="0" w:color="auto"/>
              <w:left w:val="nil"/>
              <w:bottom w:val="single" w:sz="8" w:space="0" w:color="auto"/>
              <w:right w:val="single" w:sz="8" w:space="0" w:color="auto"/>
            </w:tcBorders>
            <w:shd w:val="clear" w:color="auto" w:fill="auto"/>
            <w:vAlign w:val="center"/>
          </w:tcPr>
          <w:p w:rsidR="00656F1C" w:rsidRPr="0025002D" w:rsidRDefault="00BB141E" w:rsidP="00F0324C">
            <w:pPr>
              <w:jc w:val="center"/>
              <w:rPr>
                <w:rFonts w:ascii="Arial" w:eastAsia="Times New Roman" w:hAnsi="Arial" w:cs="Arial"/>
                <w:b/>
                <w:bCs/>
                <w:color w:val="000000"/>
                <w:sz w:val="12"/>
                <w:szCs w:val="12"/>
                <w:lang w:val="es-CO" w:eastAsia="es-CO"/>
              </w:rPr>
            </w:pPr>
            <w:r w:rsidRPr="0025002D">
              <w:rPr>
                <w:rFonts w:ascii="Arial" w:eastAsia="Times New Roman" w:hAnsi="Arial" w:cs="Arial"/>
                <w:b/>
                <w:color w:val="000000"/>
                <w:sz w:val="12"/>
                <w:szCs w:val="12"/>
                <w:lang w:val="es-CO" w:eastAsia="es-CO"/>
              </w:rPr>
              <w:t>ESTADO</w:t>
            </w:r>
            <w:r w:rsidRPr="0025002D">
              <w:rPr>
                <w:rFonts w:ascii="Arial" w:eastAsia="Times New Roman" w:hAnsi="Arial" w:cs="Arial"/>
                <w:color w:val="000000"/>
                <w:sz w:val="12"/>
                <w:szCs w:val="12"/>
                <w:lang w:val="es-CO" w:eastAsia="es-CO"/>
              </w:rPr>
              <w:t xml:space="preserve">: Seguimiento y evaluación.          </w:t>
            </w:r>
            <w:r w:rsidR="0025002D">
              <w:rPr>
                <w:rFonts w:ascii="Arial" w:eastAsia="Times New Roman" w:hAnsi="Arial" w:cs="Arial"/>
                <w:color w:val="000000"/>
                <w:sz w:val="12"/>
                <w:szCs w:val="12"/>
                <w:lang w:val="es-CO" w:eastAsia="es-CO"/>
              </w:rPr>
              <w:t xml:space="preserve">   </w:t>
            </w:r>
            <w:r w:rsidRPr="0025002D">
              <w:rPr>
                <w:rFonts w:ascii="Arial" w:eastAsia="Times New Roman" w:hAnsi="Arial" w:cs="Arial"/>
                <w:color w:val="000000"/>
                <w:sz w:val="12"/>
                <w:szCs w:val="12"/>
                <w:lang w:val="es-CO" w:eastAsia="es-CO"/>
              </w:rPr>
              <w:t xml:space="preserve">        </w:t>
            </w:r>
            <w:r w:rsidRPr="0025002D">
              <w:rPr>
                <w:rFonts w:ascii="Arial" w:eastAsia="Times New Roman" w:hAnsi="Arial" w:cs="Arial"/>
                <w:b/>
                <w:color w:val="000000"/>
                <w:sz w:val="12"/>
                <w:szCs w:val="12"/>
                <w:lang w:val="es-CO" w:eastAsia="es-CO"/>
              </w:rPr>
              <w:t xml:space="preserve">NIVEL: </w:t>
            </w:r>
            <w:r w:rsidRPr="0025002D">
              <w:rPr>
                <w:rFonts w:ascii="Arial" w:eastAsia="Times New Roman" w:hAnsi="Arial" w:cs="Arial"/>
                <w:color w:val="000000"/>
                <w:sz w:val="12"/>
                <w:szCs w:val="12"/>
                <w:lang w:val="es-CO" w:eastAsia="es-CO"/>
              </w:rPr>
              <w:t>Información-</w:t>
            </w:r>
            <w:r w:rsidRPr="0025002D">
              <w:rPr>
                <w:rFonts w:ascii="Arial" w:eastAsia="Times New Roman" w:hAnsi="Arial" w:cs="Arial"/>
                <w:b/>
                <w:color w:val="000000"/>
                <w:sz w:val="12"/>
                <w:szCs w:val="12"/>
                <w:lang w:val="es-CO" w:eastAsia="es-CO"/>
              </w:rPr>
              <w:t xml:space="preserve"> </w:t>
            </w:r>
            <w:r w:rsidRPr="0025002D">
              <w:rPr>
                <w:rFonts w:ascii="Arial" w:eastAsia="Times New Roman" w:hAnsi="Arial" w:cs="Arial"/>
                <w:color w:val="000000"/>
                <w:sz w:val="12"/>
                <w:szCs w:val="12"/>
                <w:lang w:val="es-CO" w:eastAsia="es-CO"/>
              </w:rPr>
              <w:t>Consulta.</w:t>
            </w:r>
          </w:p>
        </w:tc>
      </w:tr>
      <w:tr w:rsidR="00D65CAA" w:rsidRPr="00BB141E" w:rsidTr="0080022D">
        <w:trPr>
          <w:trHeight w:val="2029"/>
        </w:trPr>
        <w:tc>
          <w:tcPr>
            <w:tcW w:w="1165" w:type="dxa"/>
            <w:vMerge w:val="restart"/>
            <w:tcBorders>
              <w:top w:val="single" w:sz="8" w:space="0" w:color="auto"/>
              <w:left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Rendición de Cuentas</w:t>
            </w:r>
            <w:r w:rsidR="005F05E0">
              <w:rPr>
                <w:rFonts w:ascii="Arial" w:eastAsia="Times New Roman" w:hAnsi="Arial" w:cs="Arial"/>
                <w:bCs/>
                <w:color w:val="000000"/>
                <w:sz w:val="12"/>
                <w:szCs w:val="12"/>
                <w:lang w:val="es-CO" w:eastAsia="es-CO"/>
              </w:rPr>
              <w:t>.</w:t>
            </w:r>
          </w:p>
        </w:tc>
        <w:tc>
          <w:tcPr>
            <w:tcW w:w="1103" w:type="dxa"/>
            <w:vMerge w:val="restart"/>
            <w:tcBorders>
              <w:top w:val="single" w:sz="8" w:space="0" w:color="auto"/>
              <w:left w:val="nil"/>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Todos</w:t>
            </w:r>
            <w:r w:rsidR="005F05E0">
              <w:rPr>
                <w:rFonts w:ascii="Arial" w:eastAsia="Times New Roman" w:hAnsi="Arial" w:cs="Arial"/>
                <w:bCs/>
                <w:color w:val="000000"/>
                <w:sz w:val="12"/>
                <w:szCs w:val="12"/>
                <w:lang w:val="es-CO" w:eastAsia="es-CO"/>
              </w:rPr>
              <w:t>.</w:t>
            </w:r>
          </w:p>
        </w:tc>
        <w:tc>
          <w:tcPr>
            <w:tcW w:w="993" w:type="dxa"/>
            <w:vMerge w:val="restart"/>
            <w:tcBorders>
              <w:top w:val="single" w:sz="8" w:space="0" w:color="auto"/>
              <w:left w:val="nil"/>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Estrategia de Rendición de Cuentas</w:t>
            </w:r>
            <w:r w:rsidR="005F05E0">
              <w:rPr>
                <w:rFonts w:ascii="Arial" w:eastAsia="Times New Roman" w:hAnsi="Arial" w:cs="Arial"/>
                <w:bCs/>
                <w:color w:val="000000"/>
                <w:sz w:val="12"/>
                <w:szCs w:val="12"/>
                <w:lang w:val="es-CO" w:eastAsia="es-CO"/>
              </w:rPr>
              <w:t>.</w:t>
            </w:r>
          </w:p>
        </w:tc>
        <w:tc>
          <w:tcPr>
            <w:tcW w:w="1275" w:type="dxa"/>
            <w:vMerge w:val="restart"/>
            <w:tcBorders>
              <w:top w:val="single" w:sz="8" w:space="0" w:color="auto"/>
              <w:left w:val="nil"/>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De la Constitución Política de Colombia de 1991: Artículo 2, Artículo 13,  Artículo 15,  Artículo 20, Artículo 23, Artículo 38, Artículo 74, Artículo 269.</w:t>
            </w:r>
          </w:p>
        </w:tc>
        <w:tc>
          <w:tcPr>
            <w:tcW w:w="2694" w:type="dxa"/>
            <w:vMerge w:val="restart"/>
            <w:tcBorders>
              <w:top w:val="single" w:sz="8" w:space="0" w:color="auto"/>
              <w:left w:val="nil"/>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 xml:space="preserve">Realizar el ejercicio </w:t>
            </w:r>
            <w:r w:rsidR="00F74FD9" w:rsidRPr="00372E03">
              <w:rPr>
                <w:rFonts w:ascii="Arial" w:eastAsia="Times New Roman" w:hAnsi="Arial" w:cs="Arial"/>
                <w:bCs/>
                <w:color w:val="000000"/>
                <w:sz w:val="12"/>
                <w:szCs w:val="12"/>
                <w:lang w:val="es-CO" w:eastAsia="es-CO"/>
              </w:rPr>
              <w:t xml:space="preserve">vía web </w:t>
            </w:r>
            <w:r w:rsidRPr="00372E03">
              <w:rPr>
                <w:rFonts w:ascii="Arial" w:eastAsia="Times New Roman" w:hAnsi="Arial" w:cs="Arial"/>
                <w:bCs/>
                <w:color w:val="000000"/>
                <w:sz w:val="12"/>
                <w:szCs w:val="12"/>
                <w:lang w:val="es-CO" w:eastAsia="es-CO"/>
              </w:rPr>
              <w:t>de Rendición de Cuentas del ICFES en el marco de los componentes de información, diálogo e incentivos con el fin de promover la retroalimentación con la ciudadanía, el control a la gestión pública, el acceso a la información y la transparencia.</w:t>
            </w:r>
          </w:p>
        </w:tc>
        <w:tc>
          <w:tcPr>
            <w:tcW w:w="1842" w:type="dxa"/>
            <w:vMerge w:val="restart"/>
            <w:tcBorders>
              <w:top w:val="single" w:sz="8" w:space="0" w:color="auto"/>
              <w:left w:val="nil"/>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Desarrollar la estrategia mediante actividades como: grupos focales, jornadas de divulgación, charlas con la comunidad educativa, socialización   de información de gestión,  permitiendo espacios para que la ciudadanía se acerque a la entidad y pueda participar activamente.</w:t>
            </w:r>
          </w:p>
        </w:tc>
        <w:tc>
          <w:tcPr>
            <w:tcW w:w="851" w:type="dxa"/>
            <w:vMerge w:val="restart"/>
            <w:tcBorders>
              <w:top w:val="single" w:sz="8" w:space="0" w:color="auto"/>
              <w:left w:val="nil"/>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02/01/2018</w:t>
            </w:r>
          </w:p>
        </w:tc>
        <w:tc>
          <w:tcPr>
            <w:tcW w:w="850" w:type="dxa"/>
            <w:vMerge w:val="restart"/>
            <w:tcBorders>
              <w:top w:val="single" w:sz="8" w:space="0" w:color="auto"/>
              <w:left w:val="nil"/>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31/12/2018</w:t>
            </w:r>
          </w:p>
        </w:tc>
        <w:tc>
          <w:tcPr>
            <w:tcW w:w="993"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*Informe de gestión</w:t>
            </w:r>
            <w:r w:rsidR="005F05E0">
              <w:rPr>
                <w:rFonts w:ascii="Arial" w:eastAsia="Times New Roman" w:hAnsi="Arial" w:cs="Arial"/>
                <w:bCs/>
                <w:color w:val="000000"/>
                <w:sz w:val="12"/>
                <w:szCs w:val="12"/>
                <w:lang w:val="es-CO" w:eastAsia="es-CO"/>
              </w:rPr>
              <w:t>.</w:t>
            </w:r>
          </w:p>
        </w:tc>
        <w:tc>
          <w:tcPr>
            <w:tcW w:w="1134" w:type="dxa"/>
            <w:vMerge w:val="restart"/>
            <w:tcBorders>
              <w:top w:val="single" w:sz="8" w:space="0" w:color="auto"/>
              <w:left w:val="nil"/>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Comité líder de RdC: Oficina de Control Interno</w:t>
            </w:r>
            <w:r w:rsidR="00D65CAA" w:rsidRPr="00372E03">
              <w:rPr>
                <w:rFonts w:ascii="Arial" w:eastAsia="Times New Roman" w:hAnsi="Arial" w:cs="Arial"/>
                <w:bCs/>
                <w:color w:val="000000"/>
                <w:sz w:val="12"/>
                <w:szCs w:val="12"/>
                <w:lang w:val="es-CO" w:eastAsia="es-CO"/>
              </w:rPr>
              <w:t xml:space="preserve"> </w:t>
            </w:r>
            <w:r w:rsidR="00D65CAA" w:rsidRPr="00372E03">
              <w:rPr>
                <w:rFonts w:ascii="Arial" w:eastAsia="Times New Roman" w:hAnsi="Arial" w:cs="Arial"/>
                <w:bCs/>
                <w:color w:val="000000"/>
                <w:sz w:val="12"/>
                <w:szCs w:val="12"/>
                <w:lang w:val="es-CO" w:eastAsia="es-CO"/>
              </w:rPr>
              <w:br/>
            </w:r>
            <w:r w:rsidR="00D65CAA" w:rsidRPr="00372E03">
              <w:rPr>
                <w:rFonts w:ascii="Arial" w:eastAsia="Times New Roman" w:hAnsi="Arial" w:cs="Arial"/>
                <w:bCs/>
                <w:color w:val="000000"/>
                <w:sz w:val="12"/>
                <w:szCs w:val="12"/>
                <w:lang w:val="es-CO" w:eastAsia="es-CO"/>
              </w:rPr>
              <w:br/>
              <w:t xml:space="preserve">    </w:t>
            </w:r>
            <w:r w:rsidRPr="00372E03">
              <w:rPr>
                <w:rFonts w:ascii="Arial" w:eastAsia="Times New Roman" w:hAnsi="Arial" w:cs="Arial"/>
                <w:bCs/>
                <w:color w:val="000000"/>
                <w:sz w:val="12"/>
                <w:szCs w:val="12"/>
                <w:lang w:val="es-CO" w:eastAsia="es-CO"/>
              </w:rPr>
              <w:t>Oficina Asesora de Comunicaciones, Dirección de Tecnología</w:t>
            </w:r>
            <w:r w:rsidRPr="00372E03">
              <w:rPr>
                <w:rFonts w:ascii="Arial" w:eastAsia="Times New Roman" w:hAnsi="Arial" w:cs="Arial"/>
                <w:bCs/>
                <w:color w:val="000000"/>
                <w:sz w:val="12"/>
                <w:szCs w:val="12"/>
                <w:lang w:val="es-CO" w:eastAsia="es-CO"/>
              </w:rPr>
              <w:br/>
            </w:r>
            <w:r w:rsidRPr="00372E03">
              <w:rPr>
                <w:rFonts w:ascii="Arial" w:eastAsia="Times New Roman" w:hAnsi="Arial" w:cs="Arial"/>
                <w:bCs/>
                <w:color w:val="000000"/>
                <w:sz w:val="12"/>
                <w:szCs w:val="12"/>
                <w:lang w:val="es-CO" w:eastAsia="es-CO"/>
              </w:rPr>
              <w:br/>
              <w:t>Unidad de Atención al Ciudadano, Oficina Asesora de Planeación,</w:t>
            </w:r>
            <w:r w:rsidR="00D65CAA" w:rsidRPr="00372E03">
              <w:rPr>
                <w:rFonts w:ascii="Arial" w:eastAsia="Times New Roman" w:hAnsi="Arial" w:cs="Arial"/>
                <w:bCs/>
                <w:color w:val="000000"/>
                <w:sz w:val="12"/>
                <w:szCs w:val="12"/>
                <w:lang w:val="es-CO" w:eastAsia="es-CO"/>
              </w:rPr>
              <w:br/>
            </w:r>
            <w:r w:rsidRPr="00372E03">
              <w:rPr>
                <w:rFonts w:ascii="Arial" w:eastAsia="Times New Roman" w:hAnsi="Arial" w:cs="Arial"/>
                <w:bCs/>
                <w:color w:val="000000"/>
                <w:sz w:val="12"/>
                <w:szCs w:val="12"/>
                <w:lang w:val="es-CO" w:eastAsia="es-CO"/>
              </w:rPr>
              <w:br/>
              <w:t>Sub. Diseño de Instrumentos</w:t>
            </w:r>
            <w:r w:rsidR="005F05E0">
              <w:rPr>
                <w:rFonts w:ascii="Arial" w:eastAsia="Times New Roman" w:hAnsi="Arial" w:cs="Arial"/>
                <w:bCs/>
                <w:color w:val="000000"/>
                <w:sz w:val="12"/>
                <w:szCs w:val="12"/>
                <w:lang w:val="es-CO" w:eastAsia="es-CO"/>
              </w:rPr>
              <w:t>.</w:t>
            </w:r>
          </w:p>
        </w:tc>
        <w:tc>
          <w:tcPr>
            <w:tcW w:w="1840" w:type="dxa"/>
            <w:vMerge w:val="restart"/>
            <w:tcBorders>
              <w:top w:val="single" w:sz="8" w:space="0" w:color="auto"/>
              <w:left w:val="nil"/>
              <w:right w:val="single" w:sz="8" w:space="0" w:color="auto"/>
            </w:tcBorders>
            <w:shd w:val="clear" w:color="auto" w:fill="auto"/>
            <w:vAlign w:val="center"/>
          </w:tcPr>
          <w:p w:rsidR="00522D06" w:rsidRPr="0025002D" w:rsidRDefault="00BB141E" w:rsidP="00F0324C">
            <w:pPr>
              <w:jc w:val="center"/>
              <w:rPr>
                <w:rFonts w:ascii="Arial" w:eastAsia="Times New Roman" w:hAnsi="Arial" w:cs="Arial"/>
                <w:b/>
                <w:bCs/>
                <w:color w:val="000000"/>
                <w:sz w:val="12"/>
                <w:szCs w:val="12"/>
                <w:lang w:val="es-CO" w:eastAsia="es-CO"/>
              </w:rPr>
            </w:pPr>
            <w:r w:rsidRPr="0025002D">
              <w:rPr>
                <w:rFonts w:ascii="Arial" w:eastAsia="Times New Roman" w:hAnsi="Arial" w:cs="Arial"/>
                <w:b/>
                <w:color w:val="000000"/>
                <w:sz w:val="12"/>
                <w:szCs w:val="12"/>
                <w:lang w:val="es-CO" w:eastAsia="es-CO"/>
              </w:rPr>
              <w:t>ESTADO</w:t>
            </w:r>
            <w:r w:rsidRPr="0025002D">
              <w:rPr>
                <w:rFonts w:ascii="Arial" w:eastAsia="Times New Roman" w:hAnsi="Arial" w:cs="Arial"/>
                <w:color w:val="000000"/>
                <w:sz w:val="12"/>
                <w:szCs w:val="12"/>
                <w:lang w:val="es-CO" w:eastAsia="es-CO"/>
              </w:rPr>
              <w:t xml:space="preserve">: Seguimiento y evaluación.            </w:t>
            </w:r>
            <w:r w:rsidR="0025002D">
              <w:rPr>
                <w:rFonts w:ascii="Arial" w:eastAsia="Times New Roman" w:hAnsi="Arial" w:cs="Arial"/>
                <w:color w:val="000000"/>
                <w:sz w:val="12"/>
                <w:szCs w:val="12"/>
                <w:lang w:val="es-CO" w:eastAsia="es-CO"/>
              </w:rPr>
              <w:t xml:space="preserve">   </w:t>
            </w:r>
            <w:r w:rsidRPr="0025002D">
              <w:rPr>
                <w:rFonts w:ascii="Arial" w:eastAsia="Times New Roman" w:hAnsi="Arial" w:cs="Arial"/>
                <w:color w:val="000000"/>
                <w:sz w:val="12"/>
                <w:szCs w:val="12"/>
                <w:lang w:val="es-CO" w:eastAsia="es-CO"/>
              </w:rPr>
              <w:t xml:space="preserve">      </w:t>
            </w:r>
            <w:r w:rsidRPr="0025002D">
              <w:rPr>
                <w:rFonts w:ascii="Arial" w:eastAsia="Times New Roman" w:hAnsi="Arial" w:cs="Arial"/>
                <w:b/>
                <w:color w:val="000000"/>
                <w:sz w:val="12"/>
                <w:szCs w:val="12"/>
                <w:lang w:val="es-CO" w:eastAsia="es-CO"/>
              </w:rPr>
              <w:t xml:space="preserve">NIVEL: </w:t>
            </w:r>
            <w:r w:rsidRPr="0025002D">
              <w:rPr>
                <w:rFonts w:ascii="Arial" w:eastAsia="Times New Roman" w:hAnsi="Arial" w:cs="Arial"/>
                <w:color w:val="000000"/>
                <w:sz w:val="12"/>
                <w:szCs w:val="12"/>
                <w:lang w:val="es-CO" w:eastAsia="es-CO"/>
              </w:rPr>
              <w:t>Control y Evaluación Ciudadana.</w:t>
            </w:r>
          </w:p>
        </w:tc>
      </w:tr>
      <w:tr w:rsidR="00D65CAA" w:rsidRPr="00656F1C" w:rsidTr="0080022D">
        <w:trPr>
          <w:trHeight w:val="675"/>
        </w:trPr>
        <w:tc>
          <w:tcPr>
            <w:tcW w:w="1165" w:type="dxa"/>
            <w:vMerge/>
            <w:tcBorders>
              <w:left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1103" w:type="dxa"/>
            <w:vMerge/>
            <w:tcBorders>
              <w:left w:val="nil"/>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993" w:type="dxa"/>
            <w:vMerge/>
            <w:tcBorders>
              <w:left w:val="nil"/>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1275" w:type="dxa"/>
            <w:vMerge/>
            <w:tcBorders>
              <w:left w:val="nil"/>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2694" w:type="dxa"/>
            <w:vMerge/>
            <w:tcBorders>
              <w:left w:val="nil"/>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1842" w:type="dxa"/>
            <w:vMerge/>
            <w:tcBorders>
              <w:left w:val="nil"/>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851" w:type="dxa"/>
            <w:vMerge/>
            <w:tcBorders>
              <w:left w:val="nil"/>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850" w:type="dxa"/>
            <w:vMerge/>
            <w:tcBorders>
              <w:left w:val="nil"/>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993"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 xml:space="preserve">*Seguimiento la </w:t>
            </w:r>
            <w:proofErr w:type="spellStart"/>
            <w:r w:rsidRPr="00372E03">
              <w:rPr>
                <w:rFonts w:ascii="Arial" w:eastAsia="Times New Roman" w:hAnsi="Arial" w:cs="Arial"/>
                <w:bCs/>
                <w:color w:val="000000"/>
                <w:sz w:val="12"/>
                <w:szCs w:val="12"/>
                <w:lang w:val="es-CO" w:eastAsia="es-CO"/>
              </w:rPr>
              <w:t>PAyAC</w:t>
            </w:r>
            <w:proofErr w:type="spellEnd"/>
            <w:r w:rsidR="005F05E0">
              <w:rPr>
                <w:rFonts w:ascii="Arial" w:eastAsia="Times New Roman" w:hAnsi="Arial" w:cs="Arial"/>
                <w:bCs/>
                <w:color w:val="000000"/>
                <w:sz w:val="12"/>
                <w:szCs w:val="12"/>
                <w:lang w:val="es-CO" w:eastAsia="es-CO"/>
              </w:rPr>
              <w:t>.</w:t>
            </w:r>
          </w:p>
        </w:tc>
        <w:tc>
          <w:tcPr>
            <w:tcW w:w="1134" w:type="dxa"/>
            <w:vMerge/>
            <w:tcBorders>
              <w:left w:val="nil"/>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1840" w:type="dxa"/>
            <w:vMerge/>
            <w:tcBorders>
              <w:left w:val="nil"/>
              <w:right w:val="single" w:sz="8" w:space="0" w:color="auto"/>
            </w:tcBorders>
            <w:shd w:val="clear" w:color="auto" w:fill="auto"/>
            <w:vAlign w:val="center"/>
          </w:tcPr>
          <w:p w:rsidR="00522D06" w:rsidRPr="0025002D" w:rsidRDefault="00522D06" w:rsidP="00F0324C">
            <w:pPr>
              <w:jc w:val="center"/>
              <w:rPr>
                <w:rFonts w:ascii="Arial" w:eastAsia="Times New Roman" w:hAnsi="Arial" w:cs="Arial"/>
                <w:b/>
                <w:bCs/>
                <w:color w:val="000000"/>
                <w:sz w:val="12"/>
                <w:szCs w:val="12"/>
                <w:lang w:val="es-CO" w:eastAsia="es-CO"/>
              </w:rPr>
            </w:pPr>
          </w:p>
        </w:tc>
      </w:tr>
      <w:tr w:rsidR="00D65CAA" w:rsidRPr="00656F1C" w:rsidTr="0080022D">
        <w:trPr>
          <w:trHeight w:val="552"/>
        </w:trPr>
        <w:tc>
          <w:tcPr>
            <w:tcW w:w="1165" w:type="dxa"/>
            <w:vMerge/>
            <w:tcBorders>
              <w:left w:val="single" w:sz="8" w:space="0" w:color="auto"/>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1103" w:type="dxa"/>
            <w:vMerge/>
            <w:tcBorders>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993" w:type="dxa"/>
            <w:vMerge/>
            <w:tcBorders>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1275" w:type="dxa"/>
            <w:vMerge/>
            <w:tcBorders>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2694" w:type="dxa"/>
            <w:vMerge/>
            <w:tcBorders>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1842" w:type="dxa"/>
            <w:vMerge/>
            <w:tcBorders>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851" w:type="dxa"/>
            <w:vMerge/>
            <w:tcBorders>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850" w:type="dxa"/>
            <w:vMerge/>
            <w:tcBorders>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993"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*Manual Único de Rendición de Cuentas</w:t>
            </w:r>
            <w:r w:rsidR="005F05E0">
              <w:rPr>
                <w:rFonts w:ascii="Arial" w:eastAsia="Times New Roman" w:hAnsi="Arial" w:cs="Arial"/>
                <w:bCs/>
                <w:color w:val="000000"/>
                <w:sz w:val="12"/>
                <w:szCs w:val="12"/>
                <w:lang w:val="es-CO" w:eastAsia="es-CO"/>
              </w:rPr>
              <w:t>.</w:t>
            </w:r>
          </w:p>
          <w:p w:rsidR="00522D06" w:rsidRPr="00372E03" w:rsidRDefault="00522D06" w:rsidP="00F0324C">
            <w:pPr>
              <w:jc w:val="center"/>
              <w:rPr>
                <w:rFonts w:ascii="Arial" w:eastAsia="Times New Roman" w:hAnsi="Arial" w:cs="Arial"/>
                <w:bCs/>
                <w:color w:val="000000"/>
                <w:sz w:val="12"/>
                <w:szCs w:val="12"/>
                <w:lang w:val="es-CO" w:eastAsia="es-CO"/>
              </w:rPr>
            </w:pPr>
          </w:p>
        </w:tc>
        <w:tc>
          <w:tcPr>
            <w:tcW w:w="1134" w:type="dxa"/>
            <w:vMerge/>
            <w:tcBorders>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p>
        </w:tc>
        <w:tc>
          <w:tcPr>
            <w:tcW w:w="1840" w:type="dxa"/>
            <w:vMerge/>
            <w:tcBorders>
              <w:left w:val="nil"/>
              <w:bottom w:val="single" w:sz="8" w:space="0" w:color="auto"/>
              <w:right w:val="single" w:sz="8" w:space="0" w:color="auto"/>
            </w:tcBorders>
            <w:shd w:val="clear" w:color="auto" w:fill="auto"/>
            <w:vAlign w:val="center"/>
          </w:tcPr>
          <w:p w:rsidR="00522D06" w:rsidRPr="0025002D" w:rsidRDefault="00522D06" w:rsidP="00F0324C">
            <w:pPr>
              <w:jc w:val="center"/>
              <w:rPr>
                <w:rFonts w:ascii="Arial" w:eastAsia="Times New Roman" w:hAnsi="Arial" w:cs="Arial"/>
                <w:b/>
                <w:bCs/>
                <w:color w:val="000000"/>
                <w:sz w:val="12"/>
                <w:szCs w:val="12"/>
                <w:lang w:val="es-CO" w:eastAsia="es-CO"/>
              </w:rPr>
            </w:pPr>
          </w:p>
        </w:tc>
      </w:tr>
      <w:tr w:rsidR="00D65CAA" w:rsidRPr="00656F1C" w:rsidTr="0080022D">
        <w:trPr>
          <w:trHeight w:val="1852"/>
        </w:trPr>
        <w:tc>
          <w:tcPr>
            <w:tcW w:w="1165" w:type="dxa"/>
            <w:tcBorders>
              <w:top w:val="single" w:sz="8" w:space="0" w:color="auto"/>
              <w:left w:val="single" w:sz="8" w:space="0" w:color="auto"/>
              <w:bottom w:val="single" w:sz="4"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Gestión institucional</w:t>
            </w:r>
            <w:r w:rsidR="005F05E0">
              <w:rPr>
                <w:rFonts w:ascii="Arial" w:eastAsia="Times New Roman" w:hAnsi="Arial" w:cs="Arial"/>
                <w:bCs/>
                <w:color w:val="000000"/>
                <w:sz w:val="12"/>
                <w:szCs w:val="12"/>
                <w:lang w:val="es-CO" w:eastAsia="es-CO"/>
              </w:rPr>
              <w:t>.</w:t>
            </w:r>
          </w:p>
        </w:tc>
        <w:tc>
          <w:tcPr>
            <w:tcW w:w="1103" w:type="dxa"/>
            <w:tcBorders>
              <w:top w:val="single" w:sz="8" w:space="0" w:color="auto"/>
              <w:left w:val="nil"/>
              <w:bottom w:val="single" w:sz="4"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Todos</w:t>
            </w:r>
            <w:r w:rsidR="005F05E0">
              <w:rPr>
                <w:rFonts w:ascii="Arial" w:eastAsia="Times New Roman" w:hAnsi="Arial" w:cs="Arial"/>
                <w:bCs/>
                <w:color w:val="000000"/>
                <w:sz w:val="12"/>
                <w:szCs w:val="12"/>
                <w:lang w:val="es-CO" w:eastAsia="es-CO"/>
              </w:rPr>
              <w:t>.</w:t>
            </w:r>
          </w:p>
        </w:tc>
        <w:tc>
          <w:tcPr>
            <w:tcW w:w="993" w:type="dxa"/>
            <w:tcBorders>
              <w:top w:val="single" w:sz="8" w:space="0" w:color="auto"/>
              <w:left w:val="nil"/>
              <w:bottom w:val="single" w:sz="4"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Generar participación con  la ciudadanía a través de la divulgación de la gestión institucional.</w:t>
            </w:r>
          </w:p>
        </w:tc>
        <w:tc>
          <w:tcPr>
            <w:tcW w:w="1275" w:type="dxa"/>
            <w:tcBorders>
              <w:top w:val="single" w:sz="8" w:space="0" w:color="auto"/>
              <w:left w:val="nil"/>
              <w:bottom w:val="single" w:sz="4"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 xml:space="preserve">De la Constitución Política de Colombia de 1991: </w:t>
            </w:r>
            <w:r w:rsidR="00012AAC" w:rsidRPr="00372E03">
              <w:rPr>
                <w:rFonts w:ascii="Arial" w:eastAsia="Times New Roman" w:hAnsi="Arial" w:cs="Arial"/>
                <w:bCs/>
                <w:color w:val="000000"/>
                <w:sz w:val="12"/>
                <w:szCs w:val="12"/>
                <w:lang w:val="es-CO" w:eastAsia="es-CO"/>
              </w:rPr>
              <w:t xml:space="preserve">  </w:t>
            </w:r>
            <w:r w:rsidRPr="00372E03">
              <w:rPr>
                <w:rFonts w:ascii="Arial" w:eastAsia="Times New Roman" w:hAnsi="Arial" w:cs="Arial"/>
                <w:bCs/>
                <w:color w:val="000000"/>
                <w:sz w:val="12"/>
                <w:szCs w:val="12"/>
                <w:lang w:val="es-CO" w:eastAsia="es-CO"/>
              </w:rPr>
              <w:t>Artículo 2, Artículo 13,  Artículo 15,  Artículo 20, Artículo 23, Artículo 74, Artículo 269.</w:t>
            </w:r>
          </w:p>
        </w:tc>
        <w:tc>
          <w:tcPr>
            <w:tcW w:w="2694" w:type="dxa"/>
            <w:tcBorders>
              <w:top w:val="single" w:sz="8" w:space="0" w:color="auto"/>
              <w:left w:val="nil"/>
              <w:bottom w:val="single" w:sz="4"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Divulgar y convocar a la ciudadanía para que participe en temas de interés de la gestión del Icfes a través de redes sociales.</w:t>
            </w:r>
          </w:p>
        </w:tc>
        <w:tc>
          <w:tcPr>
            <w:tcW w:w="1842" w:type="dxa"/>
            <w:tcBorders>
              <w:top w:val="single" w:sz="8" w:space="0" w:color="auto"/>
              <w:left w:val="nil"/>
              <w:bottom w:val="single" w:sz="4"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 xml:space="preserve">*Socialización de piezas informativas sobre la gestión institucional a través de redes sociales. </w:t>
            </w:r>
            <w:r w:rsidRPr="00372E03">
              <w:rPr>
                <w:rFonts w:ascii="Arial" w:eastAsia="Times New Roman" w:hAnsi="Arial" w:cs="Arial"/>
                <w:bCs/>
                <w:color w:val="000000"/>
                <w:sz w:val="12"/>
                <w:szCs w:val="12"/>
                <w:lang w:val="es-CO" w:eastAsia="es-CO"/>
              </w:rPr>
              <w:br/>
            </w:r>
            <w:r w:rsidRPr="00372E03">
              <w:rPr>
                <w:rFonts w:ascii="Arial" w:eastAsia="Times New Roman" w:hAnsi="Arial" w:cs="Arial"/>
                <w:bCs/>
                <w:color w:val="000000"/>
                <w:sz w:val="12"/>
                <w:szCs w:val="12"/>
                <w:lang w:val="es-CO" w:eastAsia="es-CO"/>
              </w:rPr>
              <w:br/>
              <w:t>*Generar espacios para resolver inquietudes de  la ciudadanía  y retroalimentar la gestión sobre el desarrollo de las actividades institucionales.</w:t>
            </w:r>
          </w:p>
          <w:p w:rsidR="00522D06" w:rsidRPr="00372E03" w:rsidRDefault="00522D06" w:rsidP="00F0324C">
            <w:pPr>
              <w:jc w:val="center"/>
              <w:rPr>
                <w:rFonts w:ascii="Arial" w:eastAsia="Times New Roman" w:hAnsi="Arial" w:cs="Arial"/>
                <w:bCs/>
                <w:color w:val="000000"/>
                <w:sz w:val="12"/>
                <w:szCs w:val="12"/>
                <w:lang w:val="es-CO" w:eastAsia="es-CO"/>
              </w:rPr>
            </w:pPr>
          </w:p>
        </w:tc>
        <w:tc>
          <w:tcPr>
            <w:tcW w:w="851" w:type="dxa"/>
            <w:tcBorders>
              <w:top w:val="single" w:sz="8" w:space="0" w:color="auto"/>
              <w:left w:val="nil"/>
              <w:bottom w:val="single" w:sz="4"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02/01/2018</w:t>
            </w:r>
          </w:p>
        </w:tc>
        <w:tc>
          <w:tcPr>
            <w:tcW w:w="850" w:type="dxa"/>
            <w:tcBorders>
              <w:top w:val="single" w:sz="8" w:space="0" w:color="auto"/>
              <w:left w:val="nil"/>
              <w:bottom w:val="single" w:sz="4"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31/12/2018</w:t>
            </w:r>
          </w:p>
        </w:tc>
        <w:tc>
          <w:tcPr>
            <w:tcW w:w="993" w:type="dxa"/>
            <w:tcBorders>
              <w:top w:val="single" w:sz="8" w:space="0" w:color="auto"/>
              <w:left w:val="nil"/>
              <w:bottom w:val="single" w:sz="4"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*Piezas Informativas</w:t>
            </w:r>
            <w:r w:rsidR="005F05E0">
              <w:rPr>
                <w:rFonts w:ascii="Arial" w:eastAsia="Times New Roman" w:hAnsi="Arial" w:cs="Arial"/>
                <w:bCs/>
                <w:color w:val="000000"/>
                <w:sz w:val="12"/>
                <w:szCs w:val="12"/>
                <w:lang w:val="es-CO" w:eastAsia="es-CO"/>
              </w:rPr>
              <w:t>.</w:t>
            </w:r>
            <w:r w:rsidRPr="00372E03">
              <w:rPr>
                <w:rFonts w:ascii="Arial" w:eastAsia="Times New Roman" w:hAnsi="Arial" w:cs="Arial"/>
                <w:bCs/>
                <w:color w:val="000000"/>
                <w:sz w:val="12"/>
                <w:szCs w:val="12"/>
                <w:lang w:val="es-CO" w:eastAsia="es-CO"/>
              </w:rPr>
              <w:br/>
            </w:r>
            <w:r w:rsidRPr="00372E03">
              <w:rPr>
                <w:rFonts w:ascii="Arial" w:eastAsia="Times New Roman" w:hAnsi="Arial" w:cs="Arial"/>
                <w:bCs/>
                <w:color w:val="000000"/>
                <w:sz w:val="12"/>
                <w:szCs w:val="12"/>
                <w:lang w:val="es-CO" w:eastAsia="es-CO"/>
              </w:rPr>
              <w:br/>
              <w:t>*</w:t>
            </w:r>
            <w:proofErr w:type="spellStart"/>
            <w:r w:rsidRPr="00372E03">
              <w:rPr>
                <w:rFonts w:ascii="Arial" w:eastAsia="Times New Roman" w:hAnsi="Arial" w:cs="Arial"/>
                <w:bCs/>
                <w:color w:val="000000"/>
                <w:sz w:val="12"/>
                <w:szCs w:val="12"/>
                <w:lang w:val="es-CO" w:eastAsia="es-CO"/>
              </w:rPr>
              <w:t>PAyAC</w:t>
            </w:r>
            <w:proofErr w:type="spellEnd"/>
            <w:r w:rsidR="005F05E0">
              <w:rPr>
                <w:rFonts w:ascii="Arial" w:eastAsia="Times New Roman" w:hAnsi="Arial" w:cs="Arial"/>
                <w:bCs/>
                <w:color w:val="000000"/>
                <w:sz w:val="12"/>
                <w:szCs w:val="12"/>
                <w:lang w:val="es-CO" w:eastAsia="es-CO"/>
              </w:rPr>
              <w:t>.</w:t>
            </w:r>
            <w:r w:rsidRPr="00372E03">
              <w:rPr>
                <w:rFonts w:ascii="Arial" w:eastAsia="Times New Roman" w:hAnsi="Arial" w:cs="Arial"/>
                <w:bCs/>
                <w:color w:val="000000"/>
                <w:sz w:val="12"/>
                <w:szCs w:val="12"/>
                <w:lang w:val="es-CO" w:eastAsia="es-CO"/>
              </w:rPr>
              <w:br/>
            </w:r>
            <w:r w:rsidRPr="00372E03">
              <w:rPr>
                <w:rFonts w:ascii="Arial" w:eastAsia="Times New Roman" w:hAnsi="Arial" w:cs="Arial"/>
                <w:bCs/>
                <w:color w:val="000000"/>
                <w:sz w:val="12"/>
                <w:szCs w:val="12"/>
                <w:lang w:val="es-CO" w:eastAsia="es-CO"/>
              </w:rPr>
              <w:br/>
              <w:t>*Plan de acción Institucional</w:t>
            </w:r>
            <w:r w:rsidR="005F05E0">
              <w:rPr>
                <w:rFonts w:ascii="Arial" w:eastAsia="Times New Roman" w:hAnsi="Arial" w:cs="Arial"/>
                <w:bCs/>
                <w:color w:val="000000"/>
                <w:sz w:val="12"/>
                <w:szCs w:val="12"/>
                <w:lang w:val="es-CO" w:eastAsia="es-CO"/>
              </w:rPr>
              <w:t>.</w:t>
            </w:r>
          </w:p>
        </w:tc>
        <w:tc>
          <w:tcPr>
            <w:tcW w:w="1134" w:type="dxa"/>
            <w:tcBorders>
              <w:top w:val="single" w:sz="8" w:space="0" w:color="auto"/>
              <w:left w:val="nil"/>
              <w:bottom w:val="single" w:sz="4"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Oficina Asesora de Planeación.</w:t>
            </w:r>
            <w:r w:rsidRPr="00372E03">
              <w:rPr>
                <w:rFonts w:ascii="Arial" w:eastAsia="Times New Roman" w:hAnsi="Arial" w:cs="Arial"/>
                <w:bCs/>
                <w:color w:val="000000"/>
                <w:sz w:val="12"/>
                <w:szCs w:val="12"/>
                <w:lang w:val="es-CO" w:eastAsia="es-CO"/>
              </w:rPr>
              <w:br/>
            </w:r>
            <w:r w:rsidRPr="00372E03">
              <w:rPr>
                <w:rFonts w:ascii="Arial" w:eastAsia="Times New Roman" w:hAnsi="Arial" w:cs="Arial"/>
                <w:bCs/>
                <w:color w:val="000000"/>
                <w:sz w:val="12"/>
                <w:szCs w:val="12"/>
                <w:lang w:val="es-CO" w:eastAsia="es-CO"/>
              </w:rPr>
              <w:br/>
              <w:t>Oficina Asesora de Comunicaciones y Mercadeo</w:t>
            </w:r>
            <w:r w:rsidR="005F05E0">
              <w:rPr>
                <w:rFonts w:ascii="Arial" w:eastAsia="Times New Roman" w:hAnsi="Arial" w:cs="Arial"/>
                <w:bCs/>
                <w:color w:val="000000"/>
                <w:sz w:val="12"/>
                <w:szCs w:val="12"/>
                <w:lang w:val="es-CO" w:eastAsia="es-CO"/>
              </w:rPr>
              <w:t>.</w:t>
            </w:r>
          </w:p>
          <w:p w:rsidR="00522D06" w:rsidRPr="00372E03" w:rsidRDefault="00522D06" w:rsidP="00F0324C">
            <w:pPr>
              <w:jc w:val="center"/>
              <w:rPr>
                <w:rFonts w:ascii="Arial" w:eastAsia="Times New Roman" w:hAnsi="Arial" w:cs="Arial"/>
                <w:bCs/>
                <w:color w:val="000000"/>
                <w:sz w:val="12"/>
                <w:szCs w:val="12"/>
                <w:lang w:val="es-CO" w:eastAsia="es-CO"/>
              </w:rPr>
            </w:pPr>
          </w:p>
        </w:tc>
        <w:tc>
          <w:tcPr>
            <w:tcW w:w="1840" w:type="dxa"/>
            <w:tcBorders>
              <w:top w:val="single" w:sz="8" w:space="0" w:color="auto"/>
              <w:left w:val="nil"/>
              <w:bottom w:val="single" w:sz="4" w:space="0" w:color="auto"/>
              <w:right w:val="single" w:sz="8" w:space="0" w:color="auto"/>
            </w:tcBorders>
            <w:shd w:val="clear" w:color="auto" w:fill="auto"/>
            <w:vAlign w:val="center"/>
          </w:tcPr>
          <w:p w:rsidR="00522D06" w:rsidRPr="0025002D" w:rsidRDefault="0025002D" w:rsidP="00F0324C">
            <w:pPr>
              <w:jc w:val="center"/>
              <w:rPr>
                <w:rFonts w:ascii="Arial" w:eastAsia="Times New Roman" w:hAnsi="Arial" w:cs="Arial"/>
                <w:b/>
                <w:bCs/>
                <w:color w:val="000000"/>
                <w:sz w:val="12"/>
                <w:szCs w:val="12"/>
                <w:lang w:val="es-CO" w:eastAsia="es-CO"/>
              </w:rPr>
            </w:pPr>
            <w:r w:rsidRPr="0025002D">
              <w:rPr>
                <w:rFonts w:ascii="Arial" w:eastAsia="Times New Roman" w:hAnsi="Arial" w:cs="Arial"/>
                <w:b/>
                <w:color w:val="000000"/>
                <w:sz w:val="12"/>
                <w:szCs w:val="12"/>
                <w:lang w:val="es-CO" w:eastAsia="es-CO"/>
              </w:rPr>
              <w:t>ESTADO</w:t>
            </w:r>
            <w:r w:rsidRPr="0025002D">
              <w:rPr>
                <w:rFonts w:ascii="Arial" w:eastAsia="Times New Roman" w:hAnsi="Arial" w:cs="Arial"/>
                <w:color w:val="000000"/>
                <w:sz w:val="12"/>
                <w:szCs w:val="12"/>
                <w:lang w:val="es-CO" w:eastAsia="es-CO"/>
              </w:rPr>
              <w:t xml:space="preserve">: Seguimiento y evaluación.         </w:t>
            </w:r>
            <w:r>
              <w:rPr>
                <w:rFonts w:ascii="Arial" w:eastAsia="Times New Roman" w:hAnsi="Arial" w:cs="Arial"/>
                <w:color w:val="000000"/>
                <w:sz w:val="12"/>
                <w:szCs w:val="12"/>
                <w:lang w:val="es-CO" w:eastAsia="es-CO"/>
              </w:rPr>
              <w:t xml:space="preserve">   </w:t>
            </w:r>
            <w:r w:rsidRPr="0025002D">
              <w:rPr>
                <w:rFonts w:ascii="Arial" w:eastAsia="Times New Roman" w:hAnsi="Arial" w:cs="Arial"/>
                <w:color w:val="000000"/>
                <w:sz w:val="12"/>
                <w:szCs w:val="12"/>
                <w:lang w:val="es-CO" w:eastAsia="es-CO"/>
              </w:rPr>
              <w:t xml:space="preserve">         </w:t>
            </w:r>
            <w:r w:rsidRPr="0025002D">
              <w:rPr>
                <w:rFonts w:ascii="Arial" w:eastAsia="Times New Roman" w:hAnsi="Arial" w:cs="Arial"/>
                <w:b/>
                <w:color w:val="000000"/>
                <w:sz w:val="12"/>
                <w:szCs w:val="12"/>
                <w:lang w:val="es-CO" w:eastAsia="es-CO"/>
              </w:rPr>
              <w:t xml:space="preserve">NIVEL: </w:t>
            </w:r>
            <w:r w:rsidRPr="0025002D">
              <w:rPr>
                <w:rFonts w:ascii="Arial" w:eastAsia="Times New Roman" w:hAnsi="Arial" w:cs="Arial"/>
                <w:color w:val="000000"/>
                <w:sz w:val="12"/>
                <w:szCs w:val="12"/>
                <w:lang w:val="es-CO" w:eastAsia="es-CO"/>
              </w:rPr>
              <w:t>Información-</w:t>
            </w:r>
            <w:r w:rsidRPr="0025002D">
              <w:rPr>
                <w:rFonts w:ascii="Arial" w:eastAsia="Times New Roman" w:hAnsi="Arial" w:cs="Arial"/>
                <w:b/>
                <w:color w:val="000000"/>
                <w:sz w:val="12"/>
                <w:szCs w:val="12"/>
                <w:lang w:val="es-CO" w:eastAsia="es-CO"/>
              </w:rPr>
              <w:t xml:space="preserve"> </w:t>
            </w:r>
            <w:r w:rsidRPr="0025002D">
              <w:rPr>
                <w:rFonts w:ascii="Arial" w:eastAsia="Times New Roman" w:hAnsi="Arial" w:cs="Arial"/>
                <w:color w:val="000000"/>
                <w:sz w:val="12"/>
                <w:szCs w:val="12"/>
                <w:lang w:val="es-CO" w:eastAsia="es-CO"/>
              </w:rPr>
              <w:t>Consulta.</w:t>
            </w:r>
          </w:p>
        </w:tc>
      </w:tr>
      <w:tr w:rsidR="00D65CAA" w:rsidRPr="002A248A" w:rsidTr="0080022D">
        <w:trPr>
          <w:trHeight w:val="675"/>
        </w:trPr>
        <w:tc>
          <w:tcPr>
            <w:tcW w:w="116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522D06" w:rsidRPr="002A248A" w:rsidRDefault="00522D06"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lastRenderedPageBreak/>
              <w:t>TEMÁTICA PROPUESTA PARA EL DIÁLOGO</w:t>
            </w:r>
          </w:p>
        </w:tc>
        <w:tc>
          <w:tcPr>
            <w:tcW w:w="1103" w:type="dxa"/>
            <w:tcBorders>
              <w:top w:val="single" w:sz="8" w:space="0" w:color="auto"/>
              <w:left w:val="nil"/>
              <w:bottom w:val="single" w:sz="8" w:space="0" w:color="auto"/>
              <w:right w:val="single" w:sz="8" w:space="0" w:color="auto"/>
            </w:tcBorders>
            <w:shd w:val="clear" w:color="auto" w:fill="C6D9F1" w:themeFill="text2" w:themeFillTint="33"/>
            <w:vAlign w:val="center"/>
          </w:tcPr>
          <w:p w:rsidR="00522D06" w:rsidRPr="002A248A" w:rsidRDefault="00522D06"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GRUPO DE INTERÉS O DE VALOR</w:t>
            </w:r>
          </w:p>
        </w:tc>
        <w:tc>
          <w:tcPr>
            <w:tcW w:w="993" w:type="dxa"/>
            <w:tcBorders>
              <w:top w:val="single" w:sz="8" w:space="0" w:color="auto"/>
              <w:left w:val="nil"/>
              <w:bottom w:val="single" w:sz="8" w:space="0" w:color="auto"/>
              <w:right w:val="single" w:sz="8" w:space="0" w:color="auto"/>
            </w:tcBorders>
            <w:shd w:val="clear" w:color="auto" w:fill="C6D9F1" w:themeFill="text2" w:themeFillTint="33"/>
            <w:vAlign w:val="center"/>
          </w:tcPr>
          <w:p w:rsidR="00522D06" w:rsidRPr="002A248A" w:rsidRDefault="00522D06"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ACTIVIDAD</w:t>
            </w:r>
          </w:p>
        </w:tc>
        <w:tc>
          <w:tcPr>
            <w:tcW w:w="1275" w:type="dxa"/>
            <w:tcBorders>
              <w:top w:val="single" w:sz="8" w:space="0" w:color="auto"/>
              <w:left w:val="nil"/>
              <w:bottom w:val="single" w:sz="8" w:space="0" w:color="auto"/>
              <w:right w:val="single" w:sz="8" w:space="0" w:color="auto"/>
            </w:tcBorders>
            <w:shd w:val="clear" w:color="auto" w:fill="C6D9F1" w:themeFill="text2" w:themeFillTint="33"/>
            <w:vAlign w:val="center"/>
          </w:tcPr>
          <w:p w:rsidR="00522D06" w:rsidRPr="002A248A" w:rsidRDefault="00522D06"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DERECHO QUE SE GARANTIZA</w:t>
            </w:r>
          </w:p>
        </w:tc>
        <w:tc>
          <w:tcPr>
            <w:tcW w:w="2694" w:type="dxa"/>
            <w:tcBorders>
              <w:top w:val="single" w:sz="8" w:space="0" w:color="auto"/>
              <w:left w:val="nil"/>
              <w:bottom w:val="single" w:sz="8" w:space="0" w:color="auto"/>
              <w:right w:val="single" w:sz="8" w:space="0" w:color="auto"/>
            </w:tcBorders>
            <w:shd w:val="clear" w:color="auto" w:fill="C6D9F1" w:themeFill="text2" w:themeFillTint="33"/>
            <w:vAlign w:val="center"/>
          </w:tcPr>
          <w:p w:rsidR="00522D06" w:rsidRPr="002A248A" w:rsidRDefault="00522D06"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OBJETIVO</w:t>
            </w:r>
          </w:p>
        </w:tc>
        <w:tc>
          <w:tcPr>
            <w:tcW w:w="1842" w:type="dxa"/>
            <w:tcBorders>
              <w:top w:val="single" w:sz="8" w:space="0" w:color="auto"/>
              <w:left w:val="nil"/>
              <w:bottom w:val="single" w:sz="8" w:space="0" w:color="auto"/>
              <w:right w:val="single" w:sz="8" w:space="0" w:color="auto"/>
            </w:tcBorders>
            <w:shd w:val="clear" w:color="auto" w:fill="C6D9F1" w:themeFill="text2" w:themeFillTint="33"/>
            <w:vAlign w:val="center"/>
          </w:tcPr>
          <w:p w:rsidR="00522D06" w:rsidRPr="002A248A" w:rsidRDefault="00522D06"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DESCRIPCIÓN</w:t>
            </w:r>
          </w:p>
        </w:tc>
        <w:tc>
          <w:tcPr>
            <w:tcW w:w="851" w:type="dxa"/>
            <w:tcBorders>
              <w:top w:val="single" w:sz="8" w:space="0" w:color="auto"/>
              <w:left w:val="nil"/>
              <w:bottom w:val="single" w:sz="8" w:space="0" w:color="auto"/>
              <w:right w:val="single" w:sz="8" w:space="0" w:color="auto"/>
            </w:tcBorders>
            <w:shd w:val="clear" w:color="auto" w:fill="C6D9F1" w:themeFill="text2" w:themeFillTint="33"/>
            <w:vAlign w:val="center"/>
          </w:tcPr>
          <w:p w:rsidR="00522D06" w:rsidRPr="002A248A" w:rsidRDefault="00522D06"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FECHA INICIO</w:t>
            </w:r>
          </w:p>
        </w:tc>
        <w:tc>
          <w:tcPr>
            <w:tcW w:w="850" w:type="dxa"/>
            <w:tcBorders>
              <w:top w:val="single" w:sz="8" w:space="0" w:color="auto"/>
              <w:left w:val="nil"/>
              <w:bottom w:val="single" w:sz="8" w:space="0" w:color="auto"/>
              <w:right w:val="single" w:sz="8" w:space="0" w:color="auto"/>
            </w:tcBorders>
            <w:shd w:val="clear" w:color="auto" w:fill="C6D9F1" w:themeFill="text2" w:themeFillTint="33"/>
            <w:vAlign w:val="center"/>
          </w:tcPr>
          <w:p w:rsidR="00522D06" w:rsidRPr="002A248A" w:rsidRDefault="00522D06"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FECHA FIN</w:t>
            </w:r>
          </w:p>
        </w:tc>
        <w:tc>
          <w:tcPr>
            <w:tcW w:w="993" w:type="dxa"/>
            <w:tcBorders>
              <w:top w:val="single" w:sz="8" w:space="0" w:color="auto"/>
              <w:left w:val="nil"/>
              <w:bottom w:val="single" w:sz="8" w:space="0" w:color="auto"/>
              <w:right w:val="single" w:sz="8" w:space="0" w:color="auto"/>
            </w:tcBorders>
            <w:shd w:val="clear" w:color="auto" w:fill="C6D9F1" w:themeFill="text2" w:themeFillTint="33"/>
            <w:vAlign w:val="center"/>
          </w:tcPr>
          <w:p w:rsidR="00522D06" w:rsidRPr="002A248A" w:rsidRDefault="00522D06"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DOCUMENTOS DE APOYO</w:t>
            </w:r>
          </w:p>
        </w:tc>
        <w:tc>
          <w:tcPr>
            <w:tcW w:w="1134" w:type="dxa"/>
            <w:tcBorders>
              <w:top w:val="single" w:sz="8" w:space="0" w:color="auto"/>
              <w:left w:val="nil"/>
              <w:bottom w:val="single" w:sz="8" w:space="0" w:color="auto"/>
              <w:right w:val="single" w:sz="8" w:space="0" w:color="auto"/>
            </w:tcBorders>
            <w:shd w:val="clear" w:color="auto" w:fill="C6D9F1" w:themeFill="text2" w:themeFillTint="33"/>
            <w:vAlign w:val="center"/>
          </w:tcPr>
          <w:p w:rsidR="00522D06" w:rsidRPr="002A248A" w:rsidRDefault="00522D06" w:rsidP="00F0324C">
            <w:pPr>
              <w:jc w:val="center"/>
              <w:rPr>
                <w:rFonts w:ascii="Arial" w:eastAsia="Times New Roman" w:hAnsi="Arial" w:cs="Arial"/>
                <w:b/>
                <w:bCs/>
                <w:color w:val="000000"/>
                <w:sz w:val="12"/>
                <w:szCs w:val="12"/>
                <w:lang w:val="es-CO" w:eastAsia="es-CO"/>
              </w:rPr>
            </w:pPr>
            <w:r w:rsidRPr="002A248A">
              <w:rPr>
                <w:rFonts w:ascii="Arial" w:eastAsia="Times New Roman" w:hAnsi="Arial" w:cs="Arial"/>
                <w:b/>
                <w:bCs/>
                <w:color w:val="000000"/>
                <w:sz w:val="12"/>
                <w:szCs w:val="12"/>
                <w:lang w:val="es-CO" w:eastAsia="es-CO"/>
              </w:rPr>
              <w:t>RESPONSABLE DE LA ACTIVIDAD</w:t>
            </w:r>
          </w:p>
        </w:tc>
        <w:tc>
          <w:tcPr>
            <w:tcW w:w="1840" w:type="dxa"/>
            <w:tcBorders>
              <w:top w:val="single" w:sz="8" w:space="0" w:color="auto"/>
              <w:left w:val="nil"/>
              <w:bottom w:val="single" w:sz="8" w:space="0" w:color="auto"/>
              <w:right w:val="single" w:sz="8" w:space="0" w:color="auto"/>
            </w:tcBorders>
            <w:shd w:val="clear" w:color="auto" w:fill="C6D9F1" w:themeFill="text2" w:themeFillTint="33"/>
            <w:vAlign w:val="center"/>
          </w:tcPr>
          <w:p w:rsidR="00522D06" w:rsidRPr="0025002D" w:rsidRDefault="000B02DE" w:rsidP="00F0324C">
            <w:pPr>
              <w:jc w:val="center"/>
              <w:rPr>
                <w:rFonts w:ascii="Arial" w:eastAsia="Times New Roman" w:hAnsi="Arial" w:cs="Arial"/>
                <w:b/>
                <w:bCs/>
                <w:color w:val="000000"/>
                <w:sz w:val="12"/>
                <w:szCs w:val="12"/>
                <w:lang w:val="es-CO" w:eastAsia="es-CO"/>
              </w:rPr>
            </w:pPr>
            <w:r w:rsidRPr="0025002D">
              <w:rPr>
                <w:rFonts w:ascii="Arial" w:eastAsia="Times New Roman" w:hAnsi="Arial" w:cs="Arial"/>
                <w:b/>
                <w:bCs/>
                <w:color w:val="000000"/>
                <w:sz w:val="12"/>
                <w:szCs w:val="12"/>
                <w:lang w:val="es-CO" w:eastAsia="es-CO"/>
              </w:rPr>
              <w:t>ESTADO</w:t>
            </w:r>
            <w:r w:rsidRPr="0025002D">
              <w:rPr>
                <w:rFonts w:ascii="Arial" w:eastAsia="Times New Roman" w:hAnsi="Arial" w:cs="Arial"/>
                <w:bCs/>
                <w:color w:val="000000"/>
                <w:sz w:val="12"/>
                <w:szCs w:val="12"/>
                <w:lang w:val="es-CO" w:eastAsia="es-CO"/>
              </w:rPr>
              <w:t>: Diagnostico, planeación, implementación, seguimiento y evaluación</w:t>
            </w:r>
            <w:r w:rsidRPr="0025002D">
              <w:rPr>
                <w:rFonts w:ascii="Arial" w:eastAsia="Times New Roman" w:hAnsi="Arial" w:cs="Arial"/>
                <w:b/>
                <w:bCs/>
                <w:color w:val="000000"/>
                <w:sz w:val="12"/>
                <w:szCs w:val="12"/>
                <w:lang w:val="es-CO" w:eastAsia="es-CO"/>
              </w:rPr>
              <w:t xml:space="preserve"> / NIVELES: </w:t>
            </w:r>
            <w:r w:rsidRPr="0025002D">
              <w:rPr>
                <w:rFonts w:ascii="Arial" w:eastAsia="Times New Roman" w:hAnsi="Arial" w:cs="Arial"/>
                <w:bCs/>
                <w:color w:val="000000"/>
                <w:sz w:val="12"/>
                <w:szCs w:val="12"/>
                <w:lang w:val="es-CO" w:eastAsia="es-CO"/>
              </w:rPr>
              <w:t>Información, Consulta, Ejecución-Colaboración, Control y evaluación ciudadana, Formulación participativa</w:t>
            </w:r>
            <w:r w:rsidRPr="0025002D">
              <w:rPr>
                <w:rFonts w:ascii="Arial" w:eastAsia="Times New Roman" w:hAnsi="Arial" w:cs="Arial"/>
                <w:b/>
                <w:bCs/>
                <w:color w:val="000000"/>
                <w:sz w:val="12"/>
                <w:szCs w:val="12"/>
                <w:lang w:val="es-CO" w:eastAsia="es-CO"/>
              </w:rPr>
              <w:t>.</w:t>
            </w:r>
          </w:p>
        </w:tc>
      </w:tr>
      <w:tr w:rsidR="00D65CAA" w:rsidRPr="00522D06" w:rsidTr="0080022D">
        <w:trPr>
          <w:trHeight w:val="1690"/>
        </w:trPr>
        <w:tc>
          <w:tcPr>
            <w:tcW w:w="1165" w:type="dxa"/>
            <w:tcBorders>
              <w:top w:val="single" w:sz="8" w:space="0" w:color="auto"/>
              <w:left w:val="single" w:sz="8" w:space="0" w:color="auto"/>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Gestión institucional</w:t>
            </w:r>
            <w:r w:rsidR="005F05E0">
              <w:rPr>
                <w:rFonts w:ascii="Arial" w:eastAsia="Times New Roman" w:hAnsi="Arial" w:cs="Arial"/>
                <w:bCs/>
                <w:color w:val="000000"/>
                <w:sz w:val="12"/>
                <w:szCs w:val="12"/>
                <w:lang w:val="es-CO" w:eastAsia="es-CO"/>
              </w:rPr>
              <w:t>.</w:t>
            </w:r>
          </w:p>
        </w:tc>
        <w:tc>
          <w:tcPr>
            <w:tcW w:w="1103"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Todos</w:t>
            </w:r>
            <w:r w:rsidR="005F05E0">
              <w:rPr>
                <w:rFonts w:ascii="Arial" w:eastAsia="Times New Roman" w:hAnsi="Arial" w:cs="Arial"/>
                <w:bCs/>
                <w:color w:val="000000"/>
                <w:sz w:val="12"/>
                <w:szCs w:val="12"/>
                <w:lang w:val="es-CO" w:eastAsia="es-CO"/>
              </w:rPr>
              <w:t>.</w:t>
            </w:r>
          </w:p>
        </w:tc>
        <w:tc>
          <w:tcPr>
            <w:tcW w:w="993"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Aplicación de encuestas</w:t>
            </w:r>
            <w:r w:rsidR="005F05E0">
              <w:rPr>
                <w:rFonts w:ascii="Arial" w:eastAsia="Times New Roman" w:hAnsi="Arial" w:cs="Arial"/>
                <w:bCs/>
                <w:color w:val="000000"/>
                <w:sz w:val="12"/>
                <w:szCs w:val="12"/>
                <w:lang w:val="es-CO" w:eastAsia="es-CO"/>
              </w:rPr>
              <w:t>.</w:t>
            </w:r>
          </w:p>
        </w:tc>
        <w:tc>
          <w:tcPr>
            <w:tcW w:w="1275"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 xml:space="preserve">De la Constitución Política de Colombia de 1991: </w:t>
            </w:r>
            <w:r w:rsidR="00012AAC" w:rsidRPr="00372E03">
              <w:rPr>
                <w:rFonts w:ascii="Arial" w:eastAsia="Times New Roman" w:hAnsi="Arial" w:cs="Arial"/>
                <w:bCs/>
                <w:color w:val="000000"/>
                <w:sz w:val="12"/>
                <w:szCs w:val="12"/>
                <w:lang w:val="es-CO" w:eastAsia="es-CO"/>
              </w:rPr>
              <w:t xml:space="preserve">  </w:t>
            </w:r>
            <w:r w:rsidRPr="00372E03">
              <w:rPr>
                <w:rFonts w:ascii="Arial" w:eastAsia="Times New Roman" w:hAnsi="Arial" w:cs="Arial"/>
                <w:bCs/>
                <w:color w:val="000000"/>
                <w:sz w:val="12"/>
                <w:szCs w:val="12"/>
                <w:lang w:val="es-CO" w:eastAsia="es-CO"/>
              </w:rPr>
              <w:t>Artículo 13,   Artículo 20, Artículo 23, Artículo 45, Artículo 269.</w:t>
            </w:r>
          </w:p>
        </w:tc>
        <w:tc>
          <w:tcPr>
            <w:tcW w:w="2694"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Conocer las necesidades e intereses de los grupos de valor. Tener oportunidades de mejora sobre  la gestión institucional.</w:t>
            </w:r>
          </w:p>
        </w:tc>
        <w:tc>
          <w:tcPr>
            <w:tcW w:w="1842"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F05E0" w:rsidP="00F0324C">
            <w:pPr>
              <w:jc w:val="center"/>
              <w:rPr>
                <w:rFonts w:ascii="Arial" w:eastAsia="Times New Roman" w:hAnsi="Arial" w:cs="Arial"/>
                <w:bCs/>
                <w:color w:val="000000"/>
                <w:sz w:val="12"/>
                <w:szCs w:val="12"/>
                <w:lang w:val="es-CO" w:eastAsia="es-CO"/>
              </w:rPr>
            </w:pPr>
            <w:r>
              <w:rPr>
                <w:rFonts w:ascii="Arial" w:eastAsia="Times New Roman" w:hAnsi="Arial" w:cs="Arial"/>
                <w:bCs/>
                <w:color w:val="000000"/>
                <w:sz w:val="12"/>
                <w:szCs w:val="12"/>
                <w:lang w:val="es-CO" w:eastAsia="es-CO"/>
              </w:rPr>
              <w:t>Realizar e</w:t>
            </w:r>
            <w:r w:rsidR="00522D06" w:rsidRPr="00372E03">
              <w:rPr>
                <w:rFonts w:ascii="Arial" w:eastAsia="Times New Roman" w:hAnsi="Arial" w:cs="Arial"/>
                <w:bCs/>
                <w:color w:val="000000"/>
                <w:sz w:val="12"/>
                <w:szCs w:val="12"/>
                <w:lang w:val="es-CO" w:eastAsia="es-CO"/>
              </w:rPr>
              <w:t>ncuesta de temas de interés de la ciudadanía sobre la gestión institucional</w:t>
            </w:r>
            <w:r>
              <w:rPr>
                <w:rFonts w:ascii="Arial" w:eastAsia="Times New Roman" w:hAnsi="Arial" w:cs="Arial"/>
                <w:bCs/>
                <w:color w:val="000000"/>
                <w:sz w:val="12"/>
                <w:szCs w:val="12"/>
                <w:lang w:val="es-CO" w:eastAsia="es-CO"/>
              </w:rPr>
              <w:t>.</w:t>
            </w:r>
          </w:p>
        </w:tc>
        <w:tc>
          <w:tcPr>
            <w:tcW w:w="851"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01/01/2018</w:t>
            </w:r>
          </w:p>
        </w:tc>
        <w:tc>
          <w:tcPr>
            <w:tcW w:w="850"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12/31/2018</w:t>
            </w:r>
          </w:p>
        </w:tc>
        <w:tc>
          <w:tcPr>
            <w:tcW w:w="993"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*Resultados FURAG *Informes de resultados de las Encuestas</w:t>
            </w:r>
            <w:r w:rsidR="005F05E0">
              <w:rPr>
                <w:rFonts w:ascii="Arial" w:eastAsia="Times New Roman" w:hAnsi="Arial" w:cs="Arial"/>
                <w:bCs/>
                <w:color w:val="000000"/>
                <w:sz w:val="12"/>
                <w:szCs w:val="12"/>
                <w:lang w:val="es-CO" w:eastAsia="es-CO"/>
              </w:rPr>
              <w:t>.</w:t>
            </w:r>
          </w:p>
        </w:tc>
        <w:tc>
          <w:tcPr>
            <w:tcW w:w="1134"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Oficina Asesora de Planeación.</w:t>
            </w:r>
            <w:r w:rsidRPr="00372E03">
              <w:rPr>
                <w:rFonts w:ascii="Arial" w:eastAsia="Times New Roman" w:hAnsi="Arial" w:cs="Arial"/>
                <w:bCs/>
                <w:color w:val="000000"/>
                <w:sz w:val="12"/>
                <w:szCs w:val="12"/>
                <w:lang w:val="es-CO" w:eastAsia="es-CO"/>
              </w:rPr>
              <w:br/>
            </w:r>
            <w:r w:rsidRPr="00372E03">
              <w:rPr>
                <w:rFonts w:ascii="Arial" w:eastAsia="Times New Roman" w:hAnsi="Arial" w:cs="Arial"/>
                <w:bCs/>
                <w:color w:val="000000"/>
                <w:sz w:val="12"/>
                <w:szCs w:val="12"/>
                <w:lang w:val="es-CO" w:eastAsia="es-CO"/>
              </w:rPr>
              <w:br/>
              <w:t>Oficina Asesora de Comunicaciones y Mercadeo.</w:t>
            </w:r>
            <w:r w:rsidRPr="00372E03">
              <w:rPr>
                <w:rFonts w:ascii="Arial" w:eastAsia="Times New Roman" w:hAnsi="Arial" w:cs="Arial"/>
                <w:bCs/>
                <w:color w:val="000000"/>
                <w:sz w:val="12"/>
                <w:szCs w:val="12"/>
                <w:lang w:val="es-CO" w:eastAsia="es-CO"/>
              </w:rPr>
              <w:br/>
            </w:r>
            <w:r w:rsidRPr="00372E03">
              <w:rPr>
                <w:rFonts w:ascii="Arial" w:eastAsia="Times New Roman" w:hAnsi="Arial" w:cs="Arial"/>
                <w:bCs/>
                <w:color w:val="000000"/>
                <w:sz w:val="12"/>
                <w:szCs w:val="12"/>
                <w:lang w:val="es-CO" w:eastAsia="es-CO"/>
              </w:rPr>
              <w:br/>
              <w:t>UAC</w:t>
            </w:r>
            <w:r w:rsidR="005F05E0">
              <w:rPr>
                <w:rFonts w:ascii="Arial" w:eastAsia="Times New Roman" w:hAnsi="Arial" w:cs="Arial"/>
                <w:bCs/>
                <w:color w:val="000000"/>
                <w:sz w:val="12"/>
                <w:szCs w:val="12"/>
                <w:lang w:val="es-CO" w:eastAsia="es-CO"/>
              </w:rPr>
              <w:t>.</w:t>
            </w:r>
          </w:p>
        </w:tc>
        <w:tc>
          <w:tcPr>
            <w:tcW w:w="1840" w:type="dxa"/>
            <w:tcBorders>
              <w:top w:val="single" w:sz="8" w:space="0" w:color="auto"/>
              <w:left w:val="nil"/>
              <w:bottom w:val="single" w:sz="8" w:space="0" w:color="auto"/>
              <w:right w:val="single" w:sz="8" w:space="0" w:color="auto"/>
            </w:tcBorders>
            <w:shd w:val="clear" w:color="auto" w:fill="auto"/>
            <w:vAlign w:val="center"/>
          </w:tcPr>
          <w:p w:rsidR="00522D06" w:rsidRPr="0025002D" w:rsidRDefault="0025002D" w:rsidP="00F0324C">
            <w:pPr>
              <w:jc w:val="center"/>
              <w:rPr>
                <w:rFonts w:ascii="Arial" w:eastAsia="Times New Roman" w:hAnsi="Arial" w:cs="Arial"/>
                <w:b/>
                <w:bCs/>
                <w:color w:val="000000"/>
                <w:sz w:val="12"/>
                <w:szCs w:val="12"/>
                <w:lang w:val="es-CO" w:eastAsia="es-CO"/>
              </w:rPr>
            </w:pPr>
            <w:r w:rsidRPr="0025002D">
              <w:rPr>
                <w:rFonts w:ascii="Arial" w:eastAsia="Times New Roman" w:hAnsi="Arial" w:cs="Arial"/>
                <w:b/>
                <w:color w:val="000000"/>
                <w:sz w:val="12"/>
                <w:szCs w:val="12"/>
                <w:lang w:val="es-CO" w:eastAsia="es-CO"/>
              </w:rPr>
              <w:t>ESTADO</w:t>
            </w:r>
            <w:r w:rsidRPr="0025002D">
              <w:rPr>
                <w:rFonts w:ascii="Arial" w:eastAsia="Times New Roman" w:hAnsi="Arial" w:cs="Arial"/>
                <w:color w:val="000000"/>
                <w:sz w:val="12"/>
                <w:szCs w:val="12"/>
                <w:lang w:val="es-CO" w:eastAsia="es-CO"/>
              </w:rPr>
              <w:t xml:space="preserve">: </w:t>
            </w:r>
            <w:r w:rsidRPr="0025002D">
              <w:rPr>
                <w:rFonts w:ascii="Arial" w:eastAsia="Times New Roman" w:hAnsi="Arial" w:cs="Arial"/>
                <w:bCs/>
                <w:color w:val="000000"/>
                <w:sz w:val="12"/>
                <w:szCs w:val="12"/>
                <w:lang w:val="es-CO" w:eastAsia="es-CO"/>
              </w:rPr>
              <w:t>Implementación</w:t>
            </w:r>
            <w:r w:rsidRPr="0025002D">
              <w:rPr>
                <w:rFonts w:ascii="Arial" w:eastAsia="Times New Roman" w:hAnsi="Arial" w:cs="Arial"/>
                <w:color w:val="000000"/>
                <w:sz w:val="12"/>
                <w:szCs w:val="12"/>
                <w:lang w:val="es-CO" w:eastAsia="es-CO"/>
              </w:rPr>
              <w:t xml:space="preserve">.                  </w:t>
            </w:r>
            <w:r w:rsidRPr="0025002D">
              <w:rPr>
                <w:rFonts w:ascii="Arial" w:eastAsia="Times New Roman" w:hAnsi="Arial" w:cs="Arial"/>
                <w:b/>
                <w:color w:val="000000"/>
                <w:sz w:val="12"/>
                <w:szCs w:val="12"/>
                <w:lang w:val="es-CO" w:eastAsia="es-CO"/>
              </w:rPr>
              <w:t xml:space="preserve">NIVEL: </w:t>
            </w:r>
            <w:r w:rsidRPr="0025002D">
              <w:rPr>
                <w:rFonts w:ascii="Arial" w:eastAsia="Times New Roman" w:hAnsi="Arial" w:cs="Arial"/>
                <w:color w:val="000000"/>
                <w:sz w:val="12"/>
                <w:szCs w:val="12"/>
                <w:lang w:val="es-CO" w:eastAsia="es-CO"/>
              </w:rPr>
              <w:t>Información-</w:t>
            </w:r>
            <w:r w:rsidRPr="0025002D">
              <w:rPr>
                <w:rFonts w:ascii="Arial" w:eastAsia="Times New Roman" w:hAnsi="Arial" w:cs="Arial"/>
                <w:b/>
                <w:color w:val="000000"/>
                <w:sz w:val="12"/>
                <w:szCs w:val="12"/>
                <w:lang w:val="es-CO" w:eastAsia="es-CO"/>
              </w:rPr>
              <w:t xml:space="preserve"> </w:t>
            </w:r>
            <w:r w:rsidRPr="0025002D">
              <w:rPr>
                <w:rFonts w:ascii="Arial" w:eastAsia="Times New Roman" w:hAnsi="Arial" w:cs="Arial"/>
                <w:color w:val="000000"/>
                <w:sz w:val="12"/>
                <w:szCs w:val="12"/>
                <w:lang w:val="es-CO" w:eastAsia="es-CO"/>
              </w:rPr>
              <w:t>Consulta.</w:t>
            </w:r>
          </w:p>
        </w:tc>
      </w:tr>
      <w:tr w:rsidR="00D65CAA" w:rsidRPr="00522D06" w:rsidTr="0080022D">
        <w:trPr>
          <w:trHeight w:val="675"/>
        </w:trPr>
        <w:tc>
          <w:tcPr>
            <w:tcW w:w="1165" w:type="dxa"/>
            <w:tcBorders>
              <w:top w:val="single" w:sz="8" w:space="0" w:color="auto"/>
              <w:left w:val="single" w:sz="8" w:space="0" w:color="auto"/>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Datos abiertos</w:t>
            </w:r>
            <w:r w:rsidR="005F05E0">
              <w:rPr>
                <w:rFonts w:ascii="Arial" w:eastAsia="Times New Roman" w:hAnsi="Arial" w:cs="Arial"/>
                <w:bCs/>
                <w:color w:val="000000"/>
                <w:sz w:val="12"/>
                <w:szCs w:val="12"/>
                <w:lang w:val="es-CO" w:eastAsia="es-CO"/>
              </w:rPr>
              <w:t>.</w:t>
            </w:r>
          </w:p>
        </w:tc>
        <w:tc>
          <w:tcPr>
            <w:tcW w:w="1103"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Todos</w:t>
            </w:r>
            <w:r w:rsidR="005F05E0">
              <w:rPr>
                <w:rFonts w:ascii="Arial" w:eastAsia="Times New Roman" w:hAnsi="Arial" w:cs="Arial"/>
                <w:bCs/>
                <w:color w:val="000000"/>
                <w:sz w:val="12"/>
                <w:szCs w:val="12"/>
                <w:lang w:val="es-CO" w:eastAsia="es-CO"/>
              </w:rPr>
              <w:t>.</w:t>
            </w:r>
          </w:p>
        </w:tc>
        <w:tc>
          <w:tcPr>
            <w:tcW w:w="993"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Socializar datos que se presenten al público para temas de investigación.</w:t>
            </w:r>
          </w:p>
        </w:tc>
        <w:tc>
          <w:tcPr>
            <w:tcW w:w="1275"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De la Constitución Política de Colombia de 1991:   Artículo 13,  Artículo 15,  Artículo 23, Artículo 27, Artículo 38, Artículo 74.</w:t>
            </w:r>
          </w:p>
        </w:tc>
        <w:tc>
          <w:tcPr>
            <w:tcW w:w="2694"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Fomentar el uso de la información para temas de investigación</w:t>
            </w:r>
            <w:r w:rsidR="00F74FD9" w:rsidRPr="00372E03">
              <w:rPr>
                <w:rFonts w:ascii="Arial" w:eastAsia="Times New Roman" w:hAnsi="Arial" w:cs="Arial"/>
                <w:bCs/>
                <w:color w:val="000000"/>
                <w:sz w:val="12"/>
                <w:szCs w:val="12"/>
                <w:lang w:val="es-CO" w:eastAsia="es-CO"/>
              </w:rPr>
              <w:t xml:space="preserve"> vía web</w:t>
            </w:r>
            <w:r w:rsidRPr="00372E03">
              <w:rPr>
                <w:rFonts w:ascii="Arial" w:eastAsia="Times New Roman" w:hAnsi="Arial" w:cs="Arial"/>
                <w:bCs/>
                <w:color w:val="000000"/>
                <w:sz w:val="12"/>
                <w:szCs w:val="12"/>
                <w:lang w:val="es-CO" w:eastAsia="es-CO"/>
              </w:rPr>
              <w:t>.</w:t>
            </w:r>
          </w:p>
        </w:tc>
        <w:tc>
          <w:tcPr>
            <w:tcW w:w="1842"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Se abren datos de interés con relación a los resultados de las pruebas y se publican en una página  promovida por el ministerio de TICS.</w:t>
            </w:r>
          </w:p>
        </w:tc>
        <w:tc>
          <w:tcPr>
            <w:tcW w:w="851"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01/01/2018</w:t>
            </w:r>
          </w:p>
        </w:tc>
        <w:tc>
          <w:tcPr>
            <w:tcW w:w="850"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12/31/2018</w:t>
            </w:r>
          </w:p>
        </w:tc>
        <w:tc>
          <w:tcPr>
            <w:tcW w:w="993"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Mesas de trabajo</w:t>
            </w:r>
          </w:p>
        </w:tc>
        <w:tc>
          <w:tcPr>
            <w:tcW w:w="1134" w:type="dxa"/>
            <w:tcBorders>
              <w:top w:val="single" w:sz="8" w:space="0" w:color="auto"/>
              <w:left w:val="nil"/>
              <w:bottom w:val="single" w:sz="8" w:space="0" w:color="auto"/>
              <w:right w:val="single" w:sz="8" w:space="0" w:color="auto"/>
            </w:tcBorders>
            <w:shd w:val="clear" w:color="auto" w:fill="auto"/>
            <w:vAlign w:val="center"/>
          </w:tcPr>
          <w:p w:rsidR="00522D06" w:rsidRPr="00372E03" w:rsidRDefault="00522D06"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Dirección de tecnología, Oficina de Investigaciones, y Oficina Asesora de Comunicaciones.</w:t>
            </w:r>
          </w:p>
        </w:tc>
        <w:tc>
          <w:tcPr>
            <w:tcW w:w="1840" w:type="dxa"/>
            <w:tcBorders>
              <w:top w:val="single" w:sz="8" w:space="0" w:color="auto"/>
              <w:left w:val="nil"/>
              <w:bottom w:val="single" w:sz="8" w:space="0" w:color="auto"/>
              <w:right w:val="single" w:sz="8" w:space="0" w:color="auto"/>
            </w:tcBorders>
            <w:shd w:val="clear" w:color="auto" w:fill="auto"/>
            <w:vAlign w:val="center"/>
          </w:tcPr>
          <w:p w:rsidR="00522D06" w:rsidRPr="0025002D" w:rsidRDefault="0025002D" w:rsidP="00F0324C">
            <w:pPr>
              <w:jc w:val="center"/>
              <w:rPr>
                <w:rFonts w:ascii="Arial" w:eastAsia="Times New Roman" w:hAnsi="Arial" w:cs="Arial"/>
                <w:b/>
                <w:bCs/>
                <w:color w:val="000000"/>
                <w:sz w:val="12"/>
                <w:szCs w:val="12"/>
                <w:lang w:val="es-CO" w:eastAsia="es-CO"/>
              </w:rPr>
            </w:pPr>
            <w:r w:rsidRPr="0025002D">
              <w:rPr>
                <w:rFonts w:ascii="Arial" w:eastAsia="Times New Roman" w:hAnsi="Arial" w:cs="Arial"/>
                <w:b/>
                <w:color w:val="000000"/>
                <w:sz w:val="12"/>
                <w:szCs w:val="12"/>
                <w:lang w:val="es-CO" w:eastAsia="es-CO"/>
              </w:rPr>
              <w:t>ESTADO</w:t>
            </w:r>
            <w:r w:rsidRPr="0025002D">
              <w:rPr>
                <w:rFonts w:ascii="Arial" w:eastAsia="Times New Roman" w:hAnsi="Arial" w:cs="Arial"/>
                <w:color w:val="000000"/>
                <w:sz w:val="12"/>
                <w:szCs w:val="12"/>
                <w:lang w:val="es-CO" w:eastAsia="es-CO"/>
              </w:rPr>
              <w:t xml:space="preserve">: </w:t>
            </w:r>
            <w:r w:rsidRPr="0025002D">
              <w:rPr>
                <w:rFonts w:ascii="Arial" w:eastAsia="Times New Roman" w:hAnsi="Arial" w:cs="Arial"/>
                <w:bCs/>
                <w:color w:val="000000"/>
                <w:sz w:val="12"/>
                <w:szCs w:val="12"/>
                <w:lang w:val="es-CO" w:eastAsia="es-CO"/>
              </w:rPr>
              <w:t>Implementación</w:t>
            </w:r>
            <w:r w:rsidRPr="0025002D">
              <w:rPr>
                <w:rFonts w:ascii="Arial" w:eastAsia="Times New Roman" w:hAnsi="Arial" w:cs="Arial"/>
                <w:color w:val="000000"/>
                <w:sz w:val="12"/>
                <w:szCs w:val="12"/>
                <w:lang w:val="es-CO" w:eastAsia="es-CO"/>
              </w:rPr>
              <w:t xml:space="preserve">.                  </w:t>
            </w:r>
            <w:r w:rsidRPr="0025002D">
              <w:rPr>
                <w:rFonts w:ascii="Arial" w:eastAsia="Times New Roman" w:hAnsi="Arial" w:cs="Arial"/>
                <w:b/>
                <w:color w:val="000000"/>
                <w:sz w:val="12"/>
                <w:szCs w:val="12"/>
                <w:lang w:val="es-CO" w:eastAsia="es-CO"/>
              </w:rPr>
              <w:t xml:space="preserve">NIVEL: </w:t>
            </w:r>
            <w:r w:rsidRPr="0025002D">
              <w:rPr>
                <w:rFonts w:ascii="Arial" w:eastAsia="Times New Roman" w:hAnsi="Arial" w:cs="Arial"/>
                <w:color w:val="000000"/>
                <w:sz w:val="12"/>
                <w:szCs w:val="12"/>
                <w:lang w:val="es-CO" w:eastAsia="es-CO"/>
              </w:rPr>
              <w:t>Información-</w:t>
            </w:r>
            <w:r w:rsidRPr="0025002D">
              <w:rPr>
                <w:rFonts w:ascii="Arial" w:eastAsia="Times New Roman" w:hAnsi="Arial" w:cs="Arial"/>
                <w:b/>
                <w:color w:val="000000"/>
                <w:sz w:val="12"/>
                <w:szCs w:val="12"/>
                <w:lang w:val="es-CO" w:eastAsia="es-CO"/>
              </w:rPr>
              <w:t xml:space="preserve"> </w:t>
            </w:r>
            <w:r w:rsidRPr="0025002D">
              <w:rPr>
                <w:rFonts w:ascii="Arial" w:eastAsia="Times New Roman" w:hAnsi="Arial" w:cs="Arial"/>
                <w:color w:val="000000"/>
                <w:sz w:val="12"/>
                <w:szCs w:val="12"/>
                <w:lang w:val="es-CO" w:eastAsia="es-CO"/>
              </w:rPr>
              <w:t>Consulta.</w:t>
            </w:r>
          </w:p>
        </w:tc>
      </w:tr>
      <w:tr w:rsidR="00D65CAA" w:rsidRPr="00522D06" w:rsidTr="0080022D">
        <w:trPr>
          <w:trHeight w:val="2261"/>
        </w:trPr>
        <w:tc>
          <w:tcPr>
            <w:tcW w:w="1165" w:type="dxa"/>
            <w:tcBorders>
              <w:top w:val="single" w:sz="8" w:space="0" w:color="auto"/>
              <w:left w:val="single" w:sz="8" w:space="0" w:color="auto"/>
              <w:bottom w:val="single" w:sz="8"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Convocatorias de Investigación financiadas por el ICFES</w:t>
            </w:r>
            <w:r w:rsidR="005F05E0">
              <w:rPr>
                <w:rFonts w:ascii="Arial" w:eastAsia="Times New Roman" w:hAnsi="Arial" w:cs="Arial"/>
                <w:bCs/>
                <w:color w:val="000000"/>
                <w:sz w:val="12"/>
                <w:szCs w:val="12"/>
                <w:lang w:val="es-CO" w:eastAsia="es-CO"/>
              </w:rPr>
              <w:t>.</w:t>
            </w:r>
          </w:p>
        </w:tc>
        <w:tc>
          <w:tcPr>
            <w:tcW w:w="1103" w:type="dxa"/>
            <w:tcBorders>
              <w:top w:val="single" w:sz="8" w:space="0" w:color="auto"/>
              <w:left w:val="nil"/>
              <w:bottom w:val="single" w:sz="8"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Universidades y SENA</w:t>
            </w:r>
            <w:r w:rsidR="005F05E0">
              <w:rPr>
                <w:rFonts w:ascii="Arial" w:eastAsia="Times New Roman" w:hAnsi="Arial" w:cs="Arial"/>
                <w:bCs/>
                <w:color w:val="000000"/>
                <w:sz w:val="12"/>
                <w:szCs w:val="12"/>
                <w:lang w:val="es-CO" w:eastAsia="es-CO"/>
              </w:rPr>
              <w:t>.</w:t>
            </w:r>
          </w:p>
        </w:tc>
        <w:tc>
          <w:tcPr>
            <w:tcW w:w="993" w:type="dxa"/>
            <w:tcBorders>
              <w:top w:val="single" w:sz="8" w:space="0" w:color="auto"/>
              <w:left w:val="nil"/>
              <w:bottom w:val="single" w:sz="8"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Investigación</w:t>
            </w:r>
            <w:r w:rsidR="005F05E0">
              <w:rPr>
                <w:rFonts w:ascii="Arial" w:eastAsia="Times New Roman" w:hAnsi="Arial" w:cs="Arial"/>
                <w:bCs/>
                <w:color w:val="000000"/>
                <w:sz w:val="12"/>
                <w:szCs w:val="12"/>
                <w:lang w:val="es-CO" w:eastAsia="es-CO"/>
              </w:rPr>
              <w:t>.</w:t>
            </w:r>
          </w:p>
        </w:tc>
        <w:tc>
          <w:tcPr>
            <w:tcW w:w="1275" w:type="dxa"/>
            <w:vMerge w:val="restart"/>
            <w:tcBorders>
              <w:top w:val="single" w:sz="8" w:space="0" w:color="auto"/>
              <w:left w:val="nil"/>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De la Constitución Política de Colombia de 1991:</w:t>
            </w:r>
            <w:r w:rsidR="00012AAC" w:rsidRPr="00372E03">
              <w:rPr>
                <w:rFonts w:ascii="Arial" w:eastAsia="Times New Roman" w:hAnsi="Arial" w:cs="Arial"/>
                <w:bCs/>
                <w:color w:val="000000"/>
                <w:sz w:val="12"/>
                <w:szCs w:val="12"/>
                <w:lang w:val="es-CO" w:eastAsia="es-CO"/>
              </w:rPr>
              <w:t xml:space="preserve">   </w:t>
            </w:r>
            <w:r w:rsidRPr="00372E03">
              <w:rPr>
                <w:rFonts w:ascii="Arial" w:eastAsia="Times New Roman" w:hAnsi="Arial" w:cs="Arial"/>
                <w:bCs/>
                <w:color w:val="000000"/>
                <w:sz w:val="12"/>
                <w:szCs w:val="12"/>
                <w:lang w:val="es-CO" w:eastAsia="es-CO"/>
              </w:rPr>
              <w:t xml:space="preserve"> Artículo 2,   Artículo 13,  Artículo 15,  Artículo 20, Artículo 23, Artículo 27, Artículo 38, Artículo 74.</w:t>
            </w:r>
          </w:p>
        </w:tc>
        <w:tc>
          <w:tcPr>
            <w:tcW w:w="2694" w:type="dxa"/>
            <w:tcBorders>
              <w:top w:val="single" w:sz="8" w:space="0" w:color="auto"/>
              <w:left w:val="nil"/>
              <w:bottom w:val="single" w:sz="8"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Promover el uso de los resultados de las pruebas aplicadas por el Instituto en investigaciones rigurosas que aporten información confiable para mejorar la calidad de la educación en el país.</w:t>
            </w:r>
          </w:p>
        </w:tc>
        <w:tc>
          <w:tcPr>
            <w:tcW w:w="1842" w:type="dxa"/>
            <w:tcBorders>
              <w:top w:val="single" w:sz="8" w:space="0" w:color="auto"/>
              <w:left w:val="nil"/>
              <w:bottom w:val="single" w:sz="8"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El ICFES adelanta convocatorias dirigidas a grupos de investigación y a estudiantes de posgrado para presentar propuestas de investigación. Los mejores proyectos son seleccionados a partir de una evaluación adelantada por expertos académicos. El ICFES apoya a los investigadores con recursos económicos y con un asesor que revisa el adecuado desarrollo del proyecto.</w:t>
            </w:r>
          </w:p>
        </w:tc>
        <w:tc>
          <w:tcPr>
            <w:tcW w:w="851" w:type="dxa"/>
            <w:tcBorders>
              <w:top w:val="single" w:sz="8" w:space="0" w:color="auto"/>
              <w:left w:val="nil"/>
              <w:bottom w:val="single" w:sz="8"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01/01/2018</w:t>
            </w:r>
          </w:p>
        </w:tc>
        <w:tc>
          <w:tcPr>
            <w:tcW w:w="850" w:type="dxa"/>
            <w:tcBorders>
              <w:top w:val="single" w:sz="8" w:space="0" w:color="auto"/>
              <w:left w:val="nil"/>
              <w:bottom w:val="single" w:sz="8"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12/31/2018</w:t>
            </w:r>
          </w:p>
        </w:tc>
        <w:tc>
          <w:tcPr>
            <w:tcW w:w="993" w:type="dxa"/>
            <w:tcBorders>
              <w:top w:val="single" w:sz="8" w:space="0" w:color="auto"/>
              <w:left w:val="nil"/>
              <w:bottom w:val="single" w:sz="8"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Términos de referencia</w:t>
            </w:r>
            <w:r w:rsidR="005F05E0">
              <w:rPr>
                <w:rFonts w:ascii="Arial" w:eastAsia="Times New Roman" w:hAnsi="Arial" w:cs="Arial"/>
                <w:bCs/>
                <w:color w:val="000000"/>
                <w:sz w:val="12"/>
                <w:szCs w:val="12"/>
                <w:lang w:val="es-CO" w:eastAsia="es-CO"/>
              </w:rPr>
              <w:t>.</w:t>
            </w:r>
            <w:r w:rsidRPr="00372E03">
              <w:rPr>
                <w:rFonts w:ascii="Arial" w:eastAsia="Times New Roman" w:hAnsi="Arial" w:cs="Arial"/>
                <w:bCs/>
                <w:color w:val="000000"/>
                <w:sz w:val="12"/>
                <w:szCs w:val="12"/>
                <w:lang w:val="es-CO" w:eastAsia="es-CO"/>
              </w:rPr>
              <w:br/>
            </w:r>
            <w:r w:rsidRPr="00372E03">
              <w:rPr>
                <w:rFonts w:ascii="Arial" w:eastAsia="Times New Roman" w:hAnsi="Arial" w:cs="Arial"/>
                <w:bCs/>
                <w:color w:val="000000"/>
                <w:sz w:val="12"/>
                <w:szCs w:val="12"/>
                <w:lang w:val="es-CO" w:eastAsia="es-CO"/>
              </w:rPr>
              <w:br/>
            </w:r>
            <w:r w:rsidRPr="00372E03">
              <w:rPr>
                <w:rFonts w:ascii="Arial" w:eastAsia="Times New Roman" w:hAnsi="Arial" w:cs="Arial"/>
                <w:bCs/>
                <w:color w:val="000000"/>
                <w:sz w:val="12"/>
                <w:szCs w:val="12"/>
                <w:lang w:val="es-CO" w:eastAsia="es-CO"/>
              </w:rPr>
              <w:br/>
              <w:t>Bases de Datos del FTP</w:t>
            </w:r>
            <w:r w:rsidR="005F05E0">
              <w:rPr>
                <w:rFonts w:ascii="Arial" w:eastAsia="Times New Roman" w:hAnsi="Arial" w:cs="Arial"/>
                <w:bCs/>
                <w:color w:val="000000"/>
                <w:sz w:val="12"/>
                <w:szCs w:val="12"/>
                <w:lang w:val="es-CO" w:eastAsia="es-CO"/>
              </w:rPr>
              <w:t>.</w:t>
            </w:r>
          </w:p>
        </w:tc>
        <w:tc>
          <w:tcPr>
            <w:tcW w:w="1134" w:type="dxa"/>
            <w:tcBorders>
              <w:top w:val="single" w:sz="8" w:space="0" w:color="auto"/>
              <w:left w:val="nil"/>
              <w:bottom w:val="single" w:sz="8"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Oficina Asesora de Gestión de Proyectos de Investigación</w:t>
            </w:r>
            <w:r w:rsidR="005F05E0">
              <w:rPr>
                <w:rFonts w:ascii="Arial" w:eastAsia="Times New Roman" w:hAnsi="Arial" w:cs="Arial"/>
                <w:bCs/>
                <w:color w:val="000000"/>
                <w:sz w:val="12"/>
                <w:szCs w:val="12"/>
                <w:lang w:val="es-CO" w:eastAsia="es-CO"/>
              </w:rPr>
              <w:t>.</w:t>
            </w:r>
          </w:p>
        </w:tc>
        <w:tc>
          <w:tcPr>
            <w:tcW w:w="1840" w:type="dxa"/>
            <w:tcBorders>
              <w:top w:val="single" w:sz="8" w:space="0" w:color="auto"/>
              <w:left w:val="nil"/>
              <w:bottom w:val="single" w:sz="8" w:space="0" w:color="auto"/>
              <w:right w:val="single" w:sz="8" w:space="0" w:color="auto"/>
            </w:tcBorders>
            <w:shd w:val="clear" w:color="auto" w:fill="auto"/>
            <w:vAlign w:val="center"/>
          </w:tcPr>
          <w:p w:rsidR="0005419C" w:rsidRPr="0025002D" w:rsidRDefault="0025002D" w:rsidP="00F0324C">
            <w:pPr>
              <w:jc w:val="center"/>
              <w:rPr>
                <w:rFonts w:ascii="Arial" w:eastAsia="Times New Roman" w:hAnsi="Arial" w:cs="Arial"/>
                <w:bCs/>
                <w:color w:val="000000"/>
                <w:sz w:val="12"/>
                <w:szCs w:val="12"/>
                <w:lang w:val="es-CO" w:eastAsia="es-CO"/>
              </w:rPr>
            </w:pPr>
            <w:r w:rsidRPr="0025002D">
              <w:rPr>
                <w:rFonts w:ascii="Arial" w:eastAsia="Times New Roman" w:hAnsi="Arial" w:cs="Arial"/>
                <w:b/>
                <w:color w:val="000000"/>
                <w:sz w:val="12"/>
                <w:szCs w:val="12"/>
                <w:lang w:val="es-CO" w:eastAsia="es-CO"/>
              </w:rPr>
              <w:t>ESTADO</w:t>
            </w:r>
            <w:r w:rsidRPr="0025002D">
              <w:rPr>
                <w:rFonts w:ascii="Arial" w:eastAsia="Times New Roman" w:hAnsi="Arial" w:cs="Arial"/>
                <w:color w:val="000000"/>
                <w:sz w:val="12"/>
                <w:szCs w:val="12"/>
                <w:lang w:val="es-CO" w:eastAsia="es-CO"/>
              </w:rPr>
              <w:t xml:space="preserve">: </w:t>
            </w:r>
            <w:r w:rsidRPr="0025002D">
              <w:rPr>
                <w:rFonts w:ascii="Arial" w:eastAsia="Times New Roman" w:hAnsi="Arial" w:cs="Arial"/>
                <w:bCs/>
                <w:color w:val="000000"/>
                <w:sz w:val="12"/>
                <w:szCs w:val="12"/>
                <w:lang w:val="es-CO" w:eastAsia="es-CO"/>
              </w:rPr>
              <w:t>Implementación</w:t>
            </w:r>
            <w:r w:rsidRPr="0025002D">
              <w:rPr>
                <w:rFonts w:ascii="Arial" w:eastAsia="Times New Roman" w:hAnsi="Arial" w:cs="Arial"/>
                <w:color w:val="000000"/>
                <w:sz w:val="12"/>
                <w:szCs w:val="12"/>
                <w:lang w:val="es-CO" w:eastAsia="es-CO"/>
              </w:rPr>
              <w:t xml:space="preserve">.                  </w:t>
            </w:r>
            <w:r w:rsidRPr="0025002D">
              <w:rPr>
                <w:rFonts w:ascii="Arial" w:eastAsia="Times New Roman" w:hAnsi="Arial" w:cs="Arial"/>
                <w:b/>
                <w:color w:val="000000"/>
                <w:sz w:val="12"/>
                <w:szCs w:val="12"/>
                <w:lang w:val="es-CO" w:eastAsia="es-CO"/>
              </w:rPr>
              <w:t xml:space="preserve">NIVEL: </w:t>
            </w:r>
            <w:r w:rsidR="005F05E0" w:rsidRPr="0025002D">
              <w:rPr>
                <w:rFonts w:ascii="Arial" w:eastAsia="Times New Roman" w:hAnsi="Arial" w:cs="Arial"/>
                <w:color w:val="000000"/>
                <w:sz w:val="12"/>
                <w:szCs w:val="12"/>
                <w:lang w:val="es-CO" w:eastAsia="es-CO"/>
              </w:rPr>
              <w:t>Información-</w:t>
            </w:r>
            <w:r w:rsidR="005F05E0" w:rsidRPr="0025002D">
              <w:rPr>
                <w:rFonts w:ascii="Arial" w:eastAsia="Times New Roman" w:hAnsi="Arial" w:cs="Arial"/>
                <w:b/>
                <w:color w:val="000000"/>
                <w:sz w:val="12"/>
                <w:szCs w:val="12"/>
                <w:lang w:val="es-CO" w:eastAsia="es-CO"/>
              </w:rPr>
              <w:t xml:space="preserve"> </w:t>
            </w:r>
            <w:r w:rsidR="005F05E0" w:rsidRPr="0025002D">
              <w:rPr>
                <w:rFonts w:ascii="Arial" w:eastAsia="Times New Roman" w:hAnsi="Arial" w:cs="Arial"/>
                <w:color w:val="000000"/>
                <w:sz w:val="12"/>
                <w:szCs w:val="12"/>
                <w:lang w:val="es-CO" w:eastAsia="es-CO"/>
              </w:rPr>
              <w:t>Consulta</w:t>
            </w:r>
            <w:r w:rsidR="005F05E0">
              <w:rPr>
                <w:rFonts w:ascii="Arial" w:eastAsia="Times New Roman" w:hAnsi="Arial" w:cs="Arial"/>
                <w:color w:val="000000"/>
                <w:sz w:val="12"/>
                <w:szCs w:val="12"/>
                <w:lang w:val="es-CO" w:eastAsia="es-CO"/>
              </w:rPr>
              <w:t>/ Ejecución-Colaboración.</w:t>
            </w:r>
          </w:p>
        </w:tc>
      </w:tr>
      <w:tr w:rsidR="00D65CAA" w:rsidRPr="00522D06" w:rsidTr="0080022D">
        <w:trPr>
          <w:trHeight w:val="2432"/>
        </w:trPr>
        <w:tc>
          <w:tcPr>
            <w:tcW w:w="1165" w:type="dxa"/>
            <w:tcBorders>
              <w:top w:val="single" w:sz="8" w:space="0" w:color="auto"/>
              <w:left w:val="single" w:sz="8" w:space="0" w:color="auto"/>
              <w:bottom w:val="single" w:sz="4"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Seminario de Investigación sobre la Calidad de la educación</w:t>
            </w:r>
          </w:p>
        </w:tc>
        <w:tc>
          <w:tcPr>
            <w:tcW w:w="1103" w:type="dxa"/>
            <w:tcBorders>
              <w:top w:val="single" w:sz="8" w:space="0" w:color="auto"/>
              <w:left w:val="nil"/>
              <w:bottom w:val="single" w:sz="4" w:space="0" w:color="auto"/>
              <w:right w:val="single" w:sz="8" w:space="0" w:color="auto"/>
            </w:tcBorders>
            <w:shd w:val="clear" w:color="auto" w:fill="auto"/>
            <w:vAlign w:val="center"/>
          </w:tcPr>
          <w:p w:rsidR="0005419C" w:rsidRPr="00372E03" w:rsidRDefault="005F05E0" w:rsidP="00F0324C">
            <w:pPr>
              <w:jc w:val="center"/>
              <w:rPr>
                <w:rFonts w:ascii="Arial" w:eastAsia="Times New Roman" w:hAnsi="Arial" w:cs="Arial"/>
                <w:bCs/>
                <w:color w:val="000000"/>
                <w:sz w:val="12"/>
                <w:szCs w:val="12"/>
                <w:lang w:val="es-CO" w:eastAsia="es-CO"/>
              </w:rPr>
            </w:pPr>
            <w:r>
              <w:rPr>
                <w:rFonts w:ascii="Arial" w:eastAsia="Times New Roman" w:hAnsi="Arial" w:cs="Arial"/>
                <w:bCs/>
                <w:color w:val="000000"/>
                <w:sz w:val="12"/>
                <w:szCs w:val="12"/>
                <w:lang w:val="es-CO" w:eastAsia="es-CO"/>
              </w:rPr>
              <w:t>I</w:t>
            </w:r>
            <w:r w:rsidR="0005419C" w:rsidRPr="00372E03">
              <w:rPr>
                <w:rFonts w:ascii="Arial" w:eastAsia="Times New Roman" w:hAnsi="Arial" w:cs="Arial"/>
                <w:bCs/>
                <w:color w:val="000000"/>
                <w:sz w:val="12"/>
                <w:szCs w:val="12"/>
                <w:lang w:val="es-CO" w:eastAsia="es-CO"/>
              </w:rPr>
              <w:t>nvestigadores, diseñadores de políticas públicas, directivos, docentes de educación superior, y estudiantes de educación superior</w:t>
            </w:r>
            <w:r>
              <w:rPr>
                <w:rFonts w:ascii="Arial" w:eastAsia="Times New Roman" w:hAnsi="Arial" w:cs="Arial"/>
                <w:bCs/>
                <w:color w:val="000000"/>
                <w:sz w:val="12"/>
                <w:szCs w:val="12"/>
                <w:lang w:val="es-CO" w:eastAsia="es-CO"/>
              </w:rPr>
              <w:t>.</w:t>
            </w:r>
          </w:p>
        </w:tc>
        <w:tc>
          <w:tcPr>
            <w:tcW w:w="993" w:type="dxa"/>
            <w:tcBorders>
              <w:top w:val="single" w:sz="8" w:space="0" w:color="auto"/>
              <w:left w:val="nil"/>
              <w:bottom w:val="single" w:sz="4"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Conferencia Presencial</w:t>
            </w:r>
            <w:r w:rsidRPr="00372E03">
              <w:rPr>
                <w:rFonts w:ascii="Arial" w:eastAsia="Times New Roman" w:hAnsi="Arial" w:cs="Arial"/>
                <w:bCs/>
                <w:color w:val="000000"/>
                <w:sz w:val="12"/>
                <w:szCs w:val="12"/>
                <w:lang w:val="es-CO" w:eastAsia="es-CO"/>
              </w:rPr>
              <w:br/>
            </w:r>
            <w:r w:rsidRPr="00372E03">
              <w:rPr>
                <w:rFonts w:ascii="Arial" w:eastAsia="Times New Roman" w:hAnsi="Arial" w:cs="Arial"/>
                <w:bCs/>
                <w:color w:val="000000"/>
                <w:sz w:val="12"/>
                <w:szCs w:val="12"/>
                <w:lang w:val="es-CO" w:eastAsia="es-CO"/>
              </w:rPr>
              <w:br/>
              <w:t>Talleres Presenciales</w:t>
            </w:r>
            <w:r w:rsidRPr="00372E03">
              <w:rPr>
                <w:rFonts w:ascii="Arial" w:eastAsia="Times New Roman" w:hAnsi="Arial" w:cs="Arial"/>
                <w:bCs/>
                <w:color w:val="000000"/>
                <w:sz w:val="12"/>
                <w:szCs w:val="12"/>
                <w:lang w:val="es-CO" w:eastAsia="es-CO"/>
              </w:rPr>
              <w:br/>
            </w:r>
            <w:r w:rsidRPr="00372E03">
              <w:rPr>
                <w:rFonts w:ascii="Arial" w:eastAsia="Times New Roman" w:hAnsi="Arial" w:cs="Arial"/>
                <w:bCs/>
                <w:color w:val="000000"/>
                <w:sz w:val="12"/>
                <w:szCs w:val="12"/>
                <w:lang w:val="es-CO" w:eastAsia="es-CO"/>
              </w:rPr>
              <w:br/>
              <w:t>Transmisión web</w:t>
            </w:r>
            <w:r w:rsidR="005F05E0">
              <w:rPr>
                <w:rFonts w:ascii="Arial" w:eastAsia="Times New Roman" w:hAnsi="Arial" w:cs="Arial"/>
                <w:bCs/>
                <w:color w:val="000000"/>
                <w:sz w:val="12"/>
                <w:szCs w:val="12"/>
                <w:lang w:val="es-CO" w:eastAsia="es-CO"/>
              </w:rPr>
              <w:t>.</w:t>
            </w:r>
          </w:p>
        </w:tc>
        <w:tc>
          <w:tcPr>
            <w:tcW w:w="1275" w:type="dxa"/>
            <w:vMerge/>
            <w:tcBorders>
              <w:left w:val="nil"/>
              <w:bottom w:val="single" w:sz="4"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p>
        </w:tc>
        <w:tc>
          <w:tcPr>
            <w:tcW w:w="2694" w:type="dxa"/>
            <w:tcBorders>
              <w:top w:val="single" w:sz="8" w:space="0" w:color="auto"/>
              <w:left w:val="nil"/>
              <w:bottom w:val="single" w:sz="4"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Dar a conocer investigaciones nacionales e internacionales, así como los estudios que adelanta el ICFES sobre calidad de la educación.</w:t>
            </w:r>
          </w:p>
        </w:tc>
        <w:tc>
          <w:tcPr>
            <w:tcW w:w="1842" w:type="dxa"/>
            <w:tcBorders>
              <w:top w:val="single" w:sz="8" w:space="0" w:color="auto"/>
              <w:left w:val="nil"/>
              <w:bottom w:val="single" w:sz="4"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El Seminario Internacional de Investigación sobre la Calidad de la Educación es un evento anual que realiza el ICFES. Está dirigido a investigadores, diseñadores de políticas públicas, directivos, docentes de educación superior, y estudiantes de educación superior.</w:t>
            </w:r>
          </w:p>
        </w:tc>
        <w:tc>
          <w:tcPr>
            <w:tcW w:w="851" w:type="dxa"/>
            <w:tcBorders>
              <w:top w:val="single" w:sz="8" w:space="0" w:color="auto"/>
              <w:left w:val="nil"/>
              <w:bottom w:val="single" w:sz="4"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01/11/2018</w:t>
            </w:r>
          </w:p>
        </w:tc>
        <w:tc>
          <w:tcPr>
            <w:tcW w:w="850" w:type="dxa"/>
            <w:tcBorders>
              <w:top w:val="single" w:sz="8" w:space="0" w:color="auto"/>
              <w:left w:val="nil"/>
              <w:bottom w:val="single" w:sz="4"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02/11/2018</w:t>
            </w:r>
          </w:p>
        </w:tc>
        <w:tc>
          <w:tcPr>
            <w:tcW w:w="993" w:type="dxa"/>
            <w:tcBorders>
              <w:top w:val="single" w:sz="8" w:space="0" w:color="auto"/>
              <w:left w:val="nil"/>
              <w:bottom w:val="single" w:sz="4"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Pág. Web y estadísticas.</w:t>
            </w:r>
          </w:p>
        </w:tc>
        <w:tc>
          <w:tcPr>
            <w:tcW w:w="1134" w:type="dxa"/>
            <w:tcBorders>
              <w:top w:val="single" w:sz="8" w:space="0" w:color="auto"/>
              <w:left w:val="nil"/>
              <w:bottom w:val="single" w:sz="4" w:space="0" w:color="auto"/>
              <w:right w:val="single" w:sz="8" w:space="0" w:color="auto"/>
            </w:tcBorders>
            <w:shd w:val="clear" w:color="auto" w:fill="auto"/>
            <w:vAlign w:val="center"/>
          </w:tcPr>
          <w:p w:rsidR="0005419C" w:rsidRPr="00372E03" w:rsidRDefault="0005419C" w:rsidP="00F0324C">
            <w:pPr>
              <w:jc w:val="center"/>
              <w:rPr>
                <w:rFonts w:ascii="Arial" w:eastAsia="Times New Roman" w:hAnsi="Arial" w:cs="Arial"/>
                <w:bCs/>
                <w:color w:val="000000"/>
                <w:sz w:val="12"/>
                <w:szCs w:val="12"/>
                <w:lang w:val="es-CO" w:eastAsia="es-CO"/>
              </w:rPr>
            </w:pPr>
            <w:r w:rsidRPr="00372E03">
              <w:rPr>
                <w:rFonts w:ascii="Arial" w:eastAsia="Times New Roman" w:hAnsi="Arial" w:cs="Arial"/>
                <w:bCs/>
                <w:color w:val="000000"/>
                <w:sz w:val="12"/>
                <w:szCs w:val="12"/>
                <w:lang w:val="es-CO" w:eastAsia="es-CO"/>
              </w:rPr>
              <w:t>Oficina Asesora de Gestión de Proyectos de Investigación.</w:t>
            </w:r>
          </w:p>
        </w:tc>
        <w:tc>
          <w:tcPr>
            <w:tcW w:w="1840" w:type="dxa"/>
            <w:tcBorders>
              <w:top w:val="single" w:sz="8" w:space="0" w:color="auto"/>
              <w:left w:val="nil"/>
              <w:bottom w:val="single" w:sz="4" w:space="0" w:color="auto"/>
              <w:right w:val="single" w:sz="8" w:space="0" w:color="auto"/>
            </w:tcBorders>
            <w:shd w:val="clear" w:color="auto" w:fill="auto"/>
            <w:vAlign w:val="center"/>
          </w:tcPr>
          <w:p w:rsidR="0005419C" w:rsidRPr="0025002D" w:rsidRDefault="0025002D" w:rsidP="00F0324C">
            <w:pPr>
              <w:jc w:val="center"/>
              <w:rPr>
                <w:rFonts w:ascii="Arial" w:eastAsia="Times New Roman" w:hAnsi="Arial" w:cs="Arial"/>
                <w:b/>
                <w:bCs/>
                <w:color w:val="000000"/>
                <w:sz w:val="12"/>
                <w:szCs w:val="12"/>
                <w:lang w:val="es-CO" w:eastAsia="es-CO"/>
              </w:rPr>
            </w:pPr>
            <w:r w:rsidRPr="0025002D">
              <w:rPr>
                <w:rFonts w:ascii="Arial" w:eastAsia="Times New Roman" w:hAnsi="Arial" w:cs="Arial"/>
                <w:b/>
                <w:bCs/>
                <w:color w:val="000000"/>
                <w:sz w:val="12"/>
                <w:szCs w:val="12"/>
                <w:lang w:val="es-CO" w:eastAsia="es-CO"/>
              </w:rPr>
              <w:t xml:space="preserve">ESTADO: </w:t>
            </w:r>
            <w:r w:rsidR="006A59A1" w:rsidRPr="0025002D">
              <w:rPr>
                <w:rFonts w:ascii="Arial" w:eastAsia="Times New Roman" w:hAnsi="Arial" w:cs="Arial"/>
                <w:bCs/>
                <w:color w:val="000000"/>
                <w:sz w:val="12"/>
                <w:szCs w:val="12"/>
                <w:lang w:val="es-CO" w:eastAsia="es-CO"/>
              </w:rPr>
              <w:t>Seguimiento y evaluación</w:t>
            </w:r>
            <w:r w:rsidRPr="0025002D">
              <w:rPr>
                <w:rFonts w:ascii="Arial" w:eastAsia="Times New Roman" w:hAnsi="Arial" w:cs="Arial"/>
                <w:b/>
                <w:bCs/>
                <w:color w:val="000000"/>
                <w:sz w:val="12"/>
                <w:szCs w:val="12"/>
                <w:lang w:val="es-CO" w:eastAsia="es-CO"/>
              </w:rPr>
              <w:t xml:space="preserve">. NIVEL: </w:t>
            </w:r>
            <w:r w:rsidRPr="0025002D">
              <w:rPr>
                <w:rFonts w:ascii="Arial" w:eastAsia="Times New Roman" w:hAnsi="Arial" w:cs="Arial"/>
                <w:color w:val="000000"/>
                <w:sz w:val="12"/>
                <w:szCs w:val="12"/>
                <w:lang w:val="es-CO" w:eastAsia="es-CO"/>
              </w:rPr>
              <w:t>Información-</w:t>
            </w:r>
            <w:r w:rsidRPr="0025002D">
              <w:rPr>
                <w:rFonts w:ascii="Arial" w:eastAsia="Times New Roman" w:hAnsi="Arial" w:cs="Arial"/>
                <w:b/>
                <w:color w:val="000000"/>
                <w:sz w:val="12"/>
                <w:szCs w:val="12"/>
                <w:lang w:val="es-CO" w:eastAsia="es-CO"/>
              </w:rPr>
              <w:t xml:space="preserve"> </w:t>
            </w:r>
            <w:r w:rsidRPr="0025002D">
              <w:rPr>
                <w:rFonts w:ascii="Arial" w:eastAsia="Times New Roman" w:hAnsi="Arial" w:cs="Arial"/>
                <w:color w:val="000000"/>
                <w:sz w:val="12"/>
                <w:szCs w:val="12"/>
                <w:lang w:val="es-CO" w:eastAsia="es-CO"/>
              </w:rPr>
              <w:t>Consulta</w:t>
            </w:r>
            <w:r w:rsidR="005F05E0">
              <w:rPr>
                <w:rFonts w:ascii="Arial" w:eastAsia="Times New Roman" w:hAnsi="Arial" w:cs="Arial"/>
                <w:color w:val="000000"/>
                <w:sz w:val="12"/>
                <w:szCs w:val="12"/>
                <w:lang w:val="es-CO" w:eastAsia="es-CO"/>
              </w:rPr>
              <w:t>.</w:t>
            </w:r>
          </w:p>
        </w:tc>
      </w:tr>
    </w:tbl>
    <w:p w:rsidR="009F74F8" w:rsidRDefault="009F74F8" w:rsidP="0036065B">
      <w:pPr>
        <w:jc w:val="right"/>
        <w:rPr>
          <w:lang w:val="es-CO"/>
        </w:rPr>
      </w:pPr>
    </w:p>
    <w:p w:rsidR="00C430B7" w:rsidRPr="00586125" w:rsidRDefault="00C430B7" w:rsidP="00C430B7">
      <w:pPr>
        <w:pStyle w:val="Ttulo1"/>
        <w:numPr>
          <w:ilvl w:val="0"/>
          <w:numId w:val="0"/>
        </w:numPr>
        <w:tabs>
          <w:tab w:val="center" w:pos="4306"/>
        </w:tabs>
        <w:ind w:right="4"/>
        <w:jc w:val="center"/>
        <w:rPr>
          <w:rFonts w:cs="Arial"/>
        </w:rPr>
      </w:pPr>
      <w:r>
        <w:rPr>
          <w:rFonts w:cs="Arial"/>
        </w:rPr>
        <w:lastRenderedPageBreak/>
        <w:t>DERECHOS</w:t>
      </w:r>
      <w:r w:rsidRPr="00586125">
        <w:rPr>
          <w:rFonts w:cs="Arial"/>
        </w:rPr>
        <w:t xml:space="preserve"> - PLAN DE PARTICIPACIÓN CIUDADANA</w:t>
      </w:r>
    </w:p>
    <w:p w:rsidR="00C430B7" w:rsidRDefault="00C430B7" w:rsidP="00C430B7">
      <w:pPr>
        <w:jc w:val="both"/>
        <w:rPr>
          <w:rFonts w:ascii="Arial" w:hAnsi="Arial" w:cs="Arial"/>
          <w:sz w:val="20"/>
          <w:szCs w:val="20"/>
          <w:lang w:val="es-CO"/>
        </w:rPr>
      </w:pPr>
    </w:p>
    <w:p w:rsidR="00C430B7" w:rsidRDefault="00C430B7" w:rsidP="003C19E6">
      <w:pPr>
        <w:jc w:val="both"/>
        <w:rPr>
          <w:lang w:val="es-CO"/>
        </w:rPr>
      </w:pPr>
      <w:r w:rsidRPr="009B4040">
        <w:rPr>
          <w:rFonts w:ascii="Arial" w:hAnsi="Arial" w:cs="Arial"/>
          <w:sz w:val="20"/>
          <w:szCs w:val="20"/>
          <w:lang w:val="es-CO"/>
        </w:rPr>
        <w:t xml:space="preserve">A continuación, se enmarcan </w:t>
      </w:r>
      <w:r>
        <w:rPr>
          <w:rFonts w:ascii="Arial" w:hAnsi="Arial" w:cs="Arial"/>
          <w:sz w:val="20"/>
          <w:szCs w:val="20"/>
          <w:lang w:val="es-CO"/>
        </w:rPr>
        <w:t xml:space="preserve">los derechos que se garantizan bajo el régimen de </w:t>
      </w:r>
      <w:r w:rsidRPr="009B4040">
        <w:rPr>
          <w:rFonts w:ascii="Arial" w:hAnsi="Arial" w:cs="Arial"/>
          <w:sz w:val="20"/>
          <w:szCs w:val="20"/>
          <w:lang w:val="es-CO"/>
        </w:rPr>
        <w:t xml:space="preserve">actividades que </w:t>
      </w:r>
      <w:r>
        <w:rPr>
          <w:rFonts w:ascii="Arial" w:hAnsi="Arial" w:cs="Arial"/>
          <w:sz w:val="20"/>
          <w:szCs w:val="20"/>
          <w:lang w:val="es-CO"/>
        </w:rPr>
        <w:t xml:space="preserve">se </w:t>
      </w:r>
      <w:r w:rsidRPr="009B4040">
        <w:rPr>
          <w:rFonts w:ascii="Arial" w:hAnsi="Arial" w:cs="Arial"/>
          <w:sz w:val="20"/>
          <w:szCs w:val="20"/>
          <w:lang w:val="es-CO"/>
        </w:rPr>
        <w:t>llevará</w:t>
      </w:r>
      <w:r>
        <w:rPr>
          <w:rFonts w:ascii="Arial" w:hAnsi="Arial" w:cs="Arial"/>
          <w:sz w:val="20"/>
          <w:szCs w:val="20"/>
          <w:lang w:val="es-CO"/>
        </w:rPr>
        <w:t>n</w:t>
      </w:r>
      <w:r w:rsidRPr="009B4040">
        <w:rPr>
          <w:rFonts w:ascii="Arial" w:hAnsi="Arial" w:cs="Arial"/>
          <w:sz w:val="20"/>
          <w:szCs w:val="20"/>
          <w:lang w:val="es-CO"/>
        </w:rPr>
        <w:t xml:space="preserve"> a cabo el Icfes durante el año 2018:</w:t>
      </w:r>
    </w:p>
    <w:p w:rsidR="00385B44" w:rsidRPr="00385B44" w:rsidRDefault="00C430B7" w:rsidP="00C430B7">
      <w:pPr>
        <w:ind w:firstLine="708"/>
        <w:rPr>
          <w:rFonts w:ascii="Arial" w:hAnsi="Arial" w:cs="Arial"/>
          <w:sz w:val="20"/>
          <w:szCs w:val="20"/>
        </w:rPr>
      </w:pPr>
      <w:r w:rsidRPr="00C430B7">
        <w:rPr>
          <w:lang w:val="es-CO"/>
        </w:rPr>
        <w:fldChar w:fldCharType="begin"/>
      </w:r>
      <w:r w:rsidRPr="00C430B7">
        <w:rPr>
          <w:lang w:val="es-CO"/>
        </w:rPr>
        <w:instrText xml:space="preserve"> LINK </w:instrText>
      </w:r>
      <w:r w:rsidR="002A596C">
        <w:rPr>
          <w:lang w:val="es-CO"/>
        </w:rPr>
        <w:instrText xml:space="preserve">Excel.Sheet.12 "C:\\Users\\lgarcia\\Documents\\PLAN PARTICIPACIÓN D&amp;ESTADO.xlsx" DERECHOS!F2C2:F32C10 </w:instrText>
      </w:r>
      <w:r w:rsidRPr="00C430B7">
        <w:rPr>
          <w:lang w:val="es-CO"/>
        </w:rPr>
        <w:instrText xml:space="preserve">\a \f 4 \h  \* MERGEFORMAT </w:instrText>
      </w:r>
      <w:r w:rsidRPr="00C430B7">
        <w:rPr>
          <w:lang w:val="es-CO"/>
        </w:rPr>
        <w:fldChar w:fldCharType="separate"/>
      </w:r>
    </w:p>
    <w:tbl>
      <w:tblPr>
        <w:tblW w:w="8799" w:type="dxa"/>
        <w:jc w:val="center"/>
        <w:tblCellMar>
          <w:left w:w="70" w:type="dxa"/>
          <w:right w:w="70" w:type="dxa"/>
        </w:tblCellMar>
        <w:tblLook w:val="04A0" w:firstRow="1" w:lastRow="0" w:firstColumn="1" w:lastColumn="0" w:noHBand="0" w:noVBand="1"/>
      </w:tblPr>
      <w:tblGrid>
        <w:gridCol w:w="2420"/>
        <w:gridCol w:w="6379"/>
      </w:tblGrid>
      <w:tr w:rsidR="00385B44" w:rsidRPr="00385B44" w:rsidTr="00385B44">
        <w:trPr>
          <w:divId w:val="465243583"/>
          <w:trHeight w:val="216"/>
          <w:jc w:val="center"/>
        </w:trPr>
        <w:tc>
          <w:tcPr>
            <w:tcW w:w="8799" w:type="dxa"/>
            <w:gridSpan w:val="2"/>
            <w:tcBorders>
              <w:top w:val="single" w:sz="8" w:space="0" w:color="auto"/>
              <w:left w:val="single" w:sz="8" w:space="0" w:color="auto"/>
              <w:bottom w:val="single" w:sz="8" w:space="0" w:color="auto"/>
              <w:right w:val="single" w:sz="8" w:space="0" w:color="000000"/>
            </w:tcBorders>
            <w:shd w:val="clear" w:color="000000" w:fill="5B9BD5"/>
            <w:noWrap/>
            <w:vAlign w:val="center"/>
            <w:hideMark/>
          </w:tcPr>
          <w:p w:rsidR="00385B44" w:rsidRPr="00385B44" w:rsidRDefault="00385B44" w:rsidP="00385B44">
            <w:pPr>
              <w:jc w:val="center"/>
              <w:rPr>
                <w:rFonts w:ascii="Arial" w:eastAsia="Times New Roman" w:hAnsi="Arial" w:cs="Arial"/>
                <w:b/>
                <w:color w:val="000000"/>
                <w:sz w:val="18"/>
                <w:szCs w:val="18"/>
                <w:lang w:val="es-CO" w:eastAsia="es-CO"/>
              </w:rPr>
            </w:pPr>
            <w:r w:rsidRPr="00385B44">
              <w:rPr>
                <w:rFonts w:ascii="Arial" w:eastAsia="Times New Roman" w:hAnsi="Arial" w:cs="Arial"/>
                <w:b/>
                <w:color w:val="000000"/>
                <w:sz w:val="18"/>
                <w:szCs w:val="18"/>
                <w:lang w:val="es-CO" w:eastAsia="es-CO"/>
              </w:rPr>
              <w:t>CONSTITUCIÓN 1991  COLOMBIA</w:t>
            </w:r>
          </w:p>
        </w:tc>
      </w:tr>
      <w:tr w:rsidR="00385B44" w:rsidRPr="00385B44" w:rsidTr="00385B44">
        <w:trPr>
          <w:divId w:val="465243583"/>
          <w:trHeight w:val="705"/>
          <w:jc w:val="center"/>
        </w:trPr>
        <w:tc>
          <w:tcPr>
            <w:tcW w:w="2420" w:type="dxa"/>
            <w:vMerge w:val="restart"/>
            <w:tcBorders>
              <w:top w:val="single" w:sz="8" w:space="0" w:color="auto"/>
              <w:left w:val="single" w:sz="8" w:space="0" w:color="auto"/>
              <w:bottom w:val="single" w:sz="8" w:space="0" w:color="000000"/>
              <w:right w:val="single" w:sz="8" w:space="0" w:color="000000"/>
            </w:tcBorders>
            <w:shd w:val="clear" w:color="000000" w:fill="DDEBF7"/>
            <w:vAlign w:val="center"/>
            <w:hideMark/>
          </w:tcPr>
          <w:p w:rsidR="00385B44" w:rsidRPr="00385B44" w:rsidRDefault="00385B44" w:rsidP="00385B44">
            <w:pPr>
              <w:jc w:val="center"/>
              <w:rPr>
                <w:rFonts w:ascii="Calibri" w:eastAsia="Times New Roman" w:hAnsi="Calibri" w:cs="Calibri"/>
                <w:b/>
                <w:bCs/>
                <w:color w:val="000000"/>
                <w:sz w:val="22"/>
                <w:szCs w:val="22"/>
                <w:lang w:val="es-CO" w:eastAsia="es-CO"/>
              </w:rPr>
            </w:pPr>
            <w:r w:rsidRPr="00385B44">
              <w:rPr>
                <w:rFonts w:ascii="Arial" w:eastAsia="Times New Roman" w:hAnsi="Arial" w:cs="Arial"/>
                <w:b/>
                <w:bCs/>
                <w:color w:val="000000"/>
                <w:sz w:val="18"/>
                <w:szCs w:val="18"/>
                <w:lang w:val="es-CO" w:eastAsia="es-CO"/>
              </w:rPr>
              <w:t xml:space="preserve">ARTICULO 2: </w:t>
            </w:r>
          </w:p>
        </w:tc>
        <w:tc>
          <w:tcPr>
            <w:tcW w:w="63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85B44" w:rsidRPr="00385B44" w:rsidRDefault="00385B44" w:rsidP="00385B44">
            <w:pPr>
              <w:jc w:val="both"/>
              <w:rPr>
                <w:rFonts w:ascii="Calibri" w:eastAsia="Times New Roman" w:hAnsi="Calibri" w:cs="Calibri"/>
                <w:color w:val="000000"/>
                <w:sz w:val="22"/>
                <w:szCs w:val="22"/>
                <w:lang w:val="es-CO" w:eastAsia="es-CO"/>
              </w:rPr>
            </w:pPr>
            <w:r w:rsidRPr="00385B44">
              <w:rPr>
                <w:rFonts w:ascii="Arial" w:eastAsia="Times New Roman" w:hAnsi="Arial" w:cs="Arial"/>
                <w:color w:val="000000"/>
                <w:sz w:val="18"/>
                <w:szCs w:val="18"/>
                <w:lang w:val="es-CO" w:eastAsia="es-CO"/>
              </w:rPr>
              <w:t>Son fines esenciales del Estado: servir a la comunidad,</w:t>
            </w:r>
            <w:r w:rsidRPr="00385B44">
              <w:rPr>
                <w:rFonts w:ascii="Arial" w:eastAsia="Times New Roman" w:hAnsi="Arial" w:cs="Arial"/>
                <w:color w:val="000000"/>
                <w:sz w:val="18"/>
                <w:szCs w:val="18"/>
                <w:lang w:val="es-CO" w:eastAsia="es-CO"/>
              </w:rPr>
              <w:br/>
              <w:t>promover la prosperidad general y garantizar la efectividad de los principios,</w:t>
            </w:r>
            <w:r w:rsidRPr="00385B44">
              <w:rPr>
                <w:rFonts w:ascii="Arial" w:eastAsia="Times New Roman" w:hAnsi="Arial" w:cs="Arial"/>
                <w:color w:val="000000"/>
                <w:sz w:val="18"/>
                <w:szCs w:val="18"/>
                <w:lang w:val="es-CO" w:eastAsia="es-CO"/>
              </w:rPr>
              <w:br/>
              <w:t>derechos y deberes consagrados en la Constitución; facilitar la participación de</w:t>
            </w:r>
            <w:r w:rsidRPr="00385B44">
              <w:rPr>
                <w:rFonts w:ascii="Arial" w:eastAsia="Times New Roman" w:hAnsi="Arial" w:cs="Arial"/>
                <w:color w:val="000000"/>
                <w:sz w:val="18"/>
                <w:szCs w:val="18"/>
                <w:lang w:val="es-CO" w:eastAsia="es-CO"/>
              </w:rPr>
              <w:br/>
              <w:t>todos en las decisiones que los afectan y en la vida económica, política,</w:t>
            </w:r>
            <w:r w:rsidRPr="00385B44">
              <w:rPr>
                <w:rFonts w:ascii="Arial" w:eastAsia="Times New Roman" w:hAnsi="Arial" w:cs="Arial"/>
                <w:color w:val="000000"/>
                <w:sz w:val="18"/>
                <w:szCs w:val="18"/>
                <w:lang w:val="es-CO" w:eastAsia="es-CO"/>
              </w:rPr>
              <w:br/>
              <w:t>administrativa y cultural de la Nación; defender la independencia nacional,</w:t>
            </w:r>
            <w:r w:rsidRPr="00385B44">
              <w:rPr>
                <w:rFonts w:ascii="Arial" w:eastAsia="Times New Roman" w:hAnsi="Arial" w:cs="Arial"/>
                <w:color w:val="000000"/>
                <w:sz w:val="18"/>
                <w:szCs w:val="18"/>
                <w:lang w:val="es-CO" w:eastAsia="es-CO"/>
              </w:rPr>
              <w:br/>
              <w:t>mantener la integridad territorial y asegurar la convivencia pacífica y la vigencia</w:t>
            </w:r>
            <w:r w:rsidRPr="00385B44">
              <w:rPr>
                <w:rFonts w:ascii="Arial" w:eastAsia="Times New Roman" w:hAnsi="Arial" w:cs="Arial"/>
                <w:color w:val="000000"/>
                <w:sz w:val="18"/>
                <w:szCs w:val="18"/>
                <w:lang w:val="es-CO" w:eastAsia="es-CO"/>
              </w:rPr>
              <w:br/>
              <w:t xml:space="preserve">de un orden justo. </w:t>
            </w:r>
          </w:p>
        </w:tc>
      </w:tr>
      <w:tr w:rsidR="00385B44" w:rsidRPr="00385B44" w:rsidTr="00385B44">
        <w:trPr>
          <w:divId w:val="465243583"/>
          <w:trHeight w:val="870"/>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207"/>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795"/>
          <w:jc w:val="center"/>
        </w:trPr>
        <w:tc>
          <w:tcPr>
            <w:tcW w:w="2420" w:type="dxa"/>
            <w:vMerge w:val="restart"/>
            <w:tcBorders>
              <w:top w:val="single" w:sz="8" w:space="0" w:color="auto"/>
              <w:left w:val="single" w:sz="8" w:space="0" w:color="auto"/>
              <w:bottom w:val="single" w:sz="8" w:space="0" w:color="000000"/>
              <w:right w:val="single" w:sz="8" w:space="0" w:color="000000"/>
            </w:tcBorders>
            <w:shd w:val="clear" w:color="000000" w:fill="DDEBF7"/>
            <w:vAlign w:val="center"/>
            <w:hideMark/>
          </w:tcPr>
          <w:p w:rsidR="00385B44" w:rsidRPr="00385B44" w:rsidRDefault="00385B44" w:rsidP="00385B44">
            <w:pPr>
              <w:jc w:val="center"/>
              <w:rPr>
                <w:rFonts w:ascii="Arial" w:eastAsia="Times New Roman" w:hAnsi="Arial" w:cs="Arial"/>
                <w:b/>
                <w:bCs/>
                <w:color w:val="000000"/>
                <w:sz w:val="18"/>
                <w:szCs w:val="18"/>
                <w:lang w:val="es-CO" w:eastAsia="es-CO"/>
              </w:rPr>
            </w:pPr>
            <w:r w:rsidRPr="00385B44">
              <w:rPr>
                <w:rFonts w:ascii="Arial" w:eastAsia="Times New Roman" w:hAnsi="Arial" w:cs="Arial"/>
                <w:b/>
                <w:bCs/>
                <w:color w:val="000000"/>
                <w:sz w:val="18"/>
                <w:szCs w:val="18"/>
                <w:lang w:val="es-CO" w:eastAsia="es-CO"/>
              </w:rPr>
              <w:t xml:space="preserve">ARTICULO 13: </w:t>
            </w:r>
          </w:p>
        </w:tc>
        <w:tc>
          <w:tcPr>
            <w:tcW w:w="63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85B44" w:rsidRPr="00385B44" w:rsidRDefault="00385B44" w:rsidP="00385B44">
            <w:pPr>
              <w:jc w:val="both"/>
              <w:rPr>
                <w:rFonts w:ascii="Calibri" w:eastAsia="Times New Roman" w:hAnsi="Calibri" w:cs="Calibri"/>
                <w:color w:val="000000"/>
                <w:sz w:val="22"/>
                <w:szCs w:val="22"/>
                <w:lang w:val="es-CO" w:eastAsia="es-CO"/>
              </w:rPr>
            </w:pPr>
            <w:r w:rsidRPr="00385B44">
              <w:rPr>
                <w:rFonts w:ascii="Arial" w:eastAsia="Times New Roman" w:hAnsi="Arial" w:cs="Arial"/>
                <w:color w:val="000000"/>
                <w:sz w:val="18"/>
                <w:szCs w:val="18"/>
                <w:lang w:val="es-CO" w:eastAsia="es-CO"/>
              </w:rPr>
              <w:t>Todas las personas nacen libres e iguales ante la ley, recibirán</w:t>
            </w:r>
            <w:r w:rsidRPr="00385B44">
              <w:rPr>
                <w:rFonts w:ascii="Arial" w:eastAsia="Times New Roman" w:hAnsi="Arial" w:cs="Arial"/>
                <w:color w:val="000000"/>
                <w:sz w:val="18"/>
                <w:szCs w:val="18"/>
                <w:lang w:val="es-CO" w:eastAsia="es-CO"/>
              </w:rPr>
              <w:br/>
              <w:t>la misma protección y trato de las autoridades y gozarán de los mismos</w:t>
            </w:r>
            <w:r w:rsidRPr="00385B44">
              <w:rPr>
                <w:rFonts w:ascii="Arial" w:eastAsia="Times New Roman" w:hAnsi="Arial" w:cs="Arial"/>
                <w:color w:val="000000"/>
                <w:sz w:val="18"/>
                <w:szCs w:val="18"/>
                <w:lang w:val="es-CO" w:eastAsia="es-CO"/>
              </w:rPr>
              <w:br/>
              <w:t>derechos, libertades y oportunidades sin ninguna discriminación por razones de</w:t>
            </w:r>
            <w:r w:rsidRPr="00385B44">
              <w:rPr>
                <w:rFonts w:ascii="Arial" w:eastAsia="Times New Roman" w:hAnsi="Arial" w:cs="Arial"/>
                <w:color w:val="000000"/>
                <w:sz w:val="18"/>
                <w:szCs w:val="18"/>
                <w:lang w:val="es-CO" w:eastAsia="es-CO"/>
              </w:rPr>
              <w:br/>
              <w:t>sexo, raza, origen nacional o familiar, lengua, religión, opinión política o</w:t>
            </w:r>
            <w:r w:rsidRPr="00385B44">
              <w:rPr>
                <w:rFonts w:ascii="Arial" w:eastAsia="Times New Roman" w:hAnsi="Arial" w:cs="Arial"/>
                <w:color w:val="000000"/>
                <w:sz w:val="18"/>
                <w:szCs w:val="18"/>
                <w:lang w:val="es-CO" w:eastAsia="es-CO"/>
              </w:rPr>
              <w:br/>
              <w:t xml:space="preserve">filosófica. </w:t>
            </w:r>
          </w:p>
        </w:tc>
      </w:tr>
      <w:tr w:rsidR="00385B44" w:rsidRPr="00385B44" w:rsidTr="00385B44">
        <w:trPr>
          <w:divId w:val="465243583"/>
          <w:trHeight w:val="645"/>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207"/>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795"/>
          <w:jc w:val="center"/>
        </w:trPr>
        <w:tc>
          <w:tcPr>
            <w:tcW w:w="2420" w:type="dxa"/>
            <w:vMerge w:val="restart"/>
            <w:tcBorders>
              <w:top w:val="single" w:sz="8" w:space="0" w:color="auto"/>
              <w:left w:val="single" w:sz="8" w:space="0" w:color="auto"/>
              <w:bottom w:val="single" w:sz="8" w:space="0" w:color="000000"/>
              <w:right w:val="single" w:sz="8" w:space="0" w:color="000000"/>
            </w:tcBorders>
            <w:shd w:val="clear" w:color="000000" w:fill="DDEBF7"/>
            <w:vAlign w:val="center"/>
            <w:hideMark/>
          </w:tcPr>
          <w:p w:rsidR="00385B44" w:rsidRPr="00385B44" w:rsidRDefault="00385B44" w:rsidP="00385B44">
            <w:pPr>
              <w:jc w:val="center"/>
              <w:rPr>
                <w:rFonts w:ascii="Arial" w:eastAsia="Times New Roman" w:hAnsi="Arial" w:cs="Arial"/>
                <w:b/>
                <w:bCs/>
                <w:color w:val="000000"/>
                <w:sz w:val="18"/>
                <w:szCs w:val="18"/>
                <w:lang w:val="es-CO" w:eastAsia="es-CO"/>
              </w:rPr>
            </w:pPr>
            <w:r w:rsidRPr="00385B44">
              <w:rPr>
                <w:rFonts w:ascii="Arial" w:eastAsia="Times New Roman" w:hAnsi="Arial" w:cs="Arial"/>
                <w:b/>
                <w:bCs/>
                <w:color w:val="000000"/>
                <w:sz w:val="18"/>
                <w:szCs w:val="18"/>
                <w:lang w:val="es-CO" w:eastAsia="es-CO"/>
              </w:rPr>
              <w:t xml:space="preserve">ARTICULO 15: </w:t>
            </w:r>
          </w:p>
        </w:tc>
        <w:tc>
          <w:tcPr>
            <w:tcW w:w="63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85B44" w:rsidRPr="00385B44" w:rsidRDefault="00385B44" w:rsidP="00385B44">
            <w:pPr>
              <w:jc w:val="both"/>
              <w:rPr>
                <w:rFonts w:ascii="Arial" w:eastAsia="Times New Roman" w:hAnsi="Arial" w:cs="Arial"/>
                <w:color w:val="000000"/>
                <w:sz w:val="18"/>
                <w:szCs w:val="18"/>
                <w:lang w:val="es-CO" w:eastAsia="es-CO"/>
              </w:rPr>
            </w:pPr>
            <w:r w:rsidRPr="00385B44">
              <w:rPr>
                <w:rFonts w:ascii="Arial" w:eastAsia="Times New Roman" w:hAnsi="Arial" w:cs="Arial"/>
                <w:color w:val="000000"/>
                <w:sz w:val="18"/>
                <w:szCs w:val="18"/>
                <w:lang w:val="es-CO" w:eastAsia="es-CO"/>
              </w:rPr>
              <w:t>Todas las personas tienen derecho a su intimidad personal y</w:t>
            </w:r>
            <w:r w:rsidRPr="00385B44">
              <w:rPr>
                <w:rFonts w:ascii="Arial" w:eastAsia="Times New Roman" w:hAnsi="Arial" w:cs="Arial"/>
                <w:color w:val="000000"/>
                <w:sz w:val="18"/>
                <w:szCs w:val="18"/>
                <w:lang w:val="es-CO" w:eastAsia="es-CO"/>
              </w:rPr>
              <w:br/>
              <w:t>familiar y a su buen nombre, y el Estado debe respetarlos y hacerlos respetar.</w:t>
            </w:r>
            <w:r w:rsidRPr="00385B44">
              <w:rPr>
                <w:rFonts w:ascii="Arial" w:eastAsia="Times New Roman" w:hAnsi="Arial" w:cs="Arial"/>
                <w:color w:val="000000"/>
                <w:sz w:val="18"/>
                <w:szCs w:val="18"/>
                <w:lang w:val="es-CO" w:eastAsia="es-CO"/>
              </w:rPr>
              <w:br/>
              <w:t>De igual modo, tienen derecho a conocer, actualizar y rectificar las</w:t>
            </w:r>
            <w:r w:rsidRPr="00385B44">
              <w:rPr>
                <w:rFonts w:ascii="Arial" w:eastAsia="Times New Roman" w:hAnsi="Arial" w:cs="Arial"/>
                <w:color w:val="000000"/>
                <w:sz w:val="18"/>
                <w:szCs w:val="18"/>
                <w:lang w:val="es-CO" w:eastAsia="es-CO"/>
              </w:rPr>
              <w:br/>
              <w:t>informaciones que se hayan recogido sobre ellas en bancos de datos y en</w:t>
            </w:r>
            <w:r w:rsidRPr="00385B44">
              <w:rPr>
                <w:rFonts w:ascii="Arial" w:eastAsia="Times New Roman" w:hAnsi="Arial" w:cs="Arial"/>
                <w:color w:val="000000"/>
                <w:sz w:val="18"/>
                <w:szCs w:val="18"/>
                <w:lang w:val="es-CO" w:eastAsia="es-CO"/>
              </w:rPr>
              <w:br/>
              <w:t xml:space="preserve">archivos de entidades públicas y privadas. </w:t>
            </w:r>
          </w:p>
        </w:tc>
      </w:tr>
      <w:tr w:rsidR="00385B44" w:rsidRPr="00385B44" w:rsidTr="00385B44">
        <w:trPr>
          <w:divId w:val="465243583"/>
          <w:trHeight w:val="645"/>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207"/>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230"/>
          <w:jc w:val="center"/>
        </w:trPr>
        <w:tc>
          <w:tcPr>
            <w:tcW w:w="2420" w:type="dxa"/>
            <w:vMerge w:val="restart"/>
            <w:tcBorders>
              <w:top w:val="single" w:sz="8" w:space="0" w:color="auto"/>
              <w:left w:val="single" w:sz="8" w:space="0" w:color="auto"/>
              <w:bottom w:val="single" w:sz="8" w:space="0" w:color="000000"/>
              <w:right w:val="single" w:sz="8" w:space="0" w:color="000000"/>
            </w:tcBorders>
            <w:shd w:val="clear" w:color="000000" w:fill="DDEBF7"/>
            <w:vAlign w:val="center"/>
            <w:hideMark/>
          </w:tcPr>
          <w:p w:rsidR="00385B44" w:rsidRPr="00385B44" w:rsidRDefault="00385B44" w:rsidP="00385B44">
            <w:pPr>
              <w:jc w:val="center"/>
              <w:rPr>
                <w:rFonts w:ascii="Arial" w:eastAsia="Times New Roman" w:hAnsi="Arial" w:cs="Arial"/>
                <w:b/>
                <w:bCs/>
                <w:color w:val="000000"/>
                <w:sz w:val="18"/>
                <w:szCs w:val="18"/>
                <w:lang w:val="es-CO" w:eastAsia="es-CO"/>
              </w:rPr>
            </w:pPr>
            <w:r w:rsidRPr="00385B44">
              <w:rPr>
                <w:rFonts w:ascii="Arial" w:eastAsia="Times New Roman" w:hAnsi="Arial" w:cs="Arial"/>
                <w:b/>
                <w:bCs/>
                <w:color w:val="000000"/>
                <w:sz w:val="18"/>
                <w:szCs w:val="18"/>
                <w:lang w:val="es-CO" w:eastAsia="es-CO"/>
              </w:rPr>
              <w:t xml:space="preserve">ARTICULO 20: </w:t>
            </w:r>
          </w:p>
        </w:tc>
        <w:tc>
          <w:tcPr>
            <w:tcW w:w="63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85B44" w:rsidRPr="00385B44" w:rsidRDefault="00385B44" w:rsidP="00385B44">
            <w:pPr>
              <w:jc w:val="both"/>
              <w:rPr>
                <w:rFonts w:ascii="Arial" w:eastAsia="Times New Roman" w:hAnsi="Arial" w:cs="Arial"/>
                <w:color w:val="000000"/>
                <w:sz w:val="18"/>
                <w:szCs w:val="18"/>
                <w:lang w:val="es-CO" w:eastAsia="es-CO"/>
              </w:rPr>
            </w:pPr>
            <w:r w:rsidRPr="00385B44">
              <w:rPr>
                <w:rFonts w:ascii="Arial" w:eastAsia="Times New Roman" w:hAnsi="Arial" w:cs="Arial"/>
                <w:color w:val="000000"/>
                <w:sz w:val="18"/>
                <w:szCs w:val="18"/>
                <w:lang w:val="es-CO" w:eastAsia="es-CO"/>
              </w:rPr>
              <w:t>Se garantiza a toda persona la libertad de expresar y difundir</w:t>
            </w:r>
            <w:r w:rsidRPr="00385B44">
              <w:rPr>
                <w:rFonts w:ascii="Arial" w:eastAsia="Times New Roman" w:hAnsi="Arial" w:cs="Arial"/>
                <w:color w:val="000000"/>
                <w:sz w:val="18"/>
                <w:szCs w:val="18"/>
                <w:lang w:val="es-CO" w:eastAsia="es-CO"/>
              </w:rPr>
              <w:br/>
              <w:t>su pensamiento y opiniones, la de informar y recibir información veraz e</w:t>
            </w:r>
            <w:r w:rsidRPr="00385B44">
              <w:rPr>
                <w:rFonts w:ascii="Arial" w:eastAsia="Times New Roman" w:hAnsi="Arial" w:cs="Arial"/>
                <w:color w:val="000000"/>
                <w:sz w:val="18"/>
                <w:szCs w:val="18"/>
                <w:lang w:val="es-CO" w:eastAsia="es-CO"/>
              </w:rPr>
              <w:br/>
              <w:t>imparcial, y la de fundar medios masivos de comunicación.</w:t>
            </w:r>
            <w:r w:rsidRPr="00385B44">
              <w:rPr>
                <w:rFonts w:ascii="Arial" w:eastAsia="Times New Roman" w:hAnsi="Arial" w:cs="Arial"/>
                <w:color w:val="000000"/>
                <w:sz w:val="18"/>
                <w:szCs w:val="18"/>
                <w:lang w:val="es-CO" w:eastAsia="es-CO"/>
              </w:rPr>
              <w:br/>
              <w:t>Estos son libres y tienen responsabilidad social. Se garantiza el derecho a la</w:t>
            </w:r>
            <w:r w:rsidRPr="00385B44">
              <w:rPr>
                <w:rFonts w:ascii="Arial" w:eastAsia="Times New Roman" w:hAnsi="Arial" w:cs="Arial"/>
                <w:color w:val="000000"/>
                <w:sz w:val="18"/>
                <w:szCs w:val="18"/>
                <w:lang w:val="es-CO" w:eastAsia="es-CO"/>
              </w:rPr>
              <w:br/>
              <w:t xml:space="preserve">rectificación en condiciones de equidad. No habrá censura. </w:t>
            </w:r>
          </w:p>
        </w:tc>
      </w:tr>
      <w:tr w:rsidR="00385B44" w:rsidRPr="00385B44" w:rsidTr="00385B44">
        <w:trPr>
          <w:divId w:val="465243583"/>
          <w:trHeight w:val="600"/>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519"/>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555"/>
          <w:jc w:val="center"/>
        </w:trPr>
        <w:tc>
          <w:tcPr>
            <w:tcW w:w="2420" w:type="dxa"/>
            <w:vMerge w:val="restart"/>
            <w:tcBorders>
              <w:top w:val="single" w:sz="8" w:space="0" w:color="auto"/>
              <w:left w:val="single" w:sz="8" w:space="0" w:color="auto"/>
              <w:bottom w:val="single" w:sz="8" w:space="0" w:color="000000"/>
              <w:right w:val="single" w:sz="8" w:space="0" w:color="000000"/>
            </w:tcBorders>
            <w:shd w:val="clear" w:color="000000" w:fill="DDEBF7"/>
            <w:vAlign w:val="center"/>
            <w:hideMark/>
          </w:tcPr>
          <w:p w:rsidR="00385B44" w:rsidRPr="00385B44" w:rsidRDefault="00385B44" w:rsidP="00385B44">
            <w:pPr>
              <w:jc w:val="center"/>
              <w:rPr>
                <w:rFonts w:ascii="Arial" w:eastAsia="Times New Roman" w:hAnsi="Arial" w:cs="Arial"/>
                <w:b/>
                <w:bCs/>
                <w:color w:val="000000"/>
                <w:sz w:val="18"/>
                <w:szCs w:val="18"/>
                <w:lang w:val="es-CO" w:eastAsia="es-CO"/>
              </w:rPr>
            </w:pPr>
            <w:r w:rsidRPr="00385B44">
              <w:rPr>
                <w:rFonts w:ascii="Arial" w:eastAsia="Times New Roman" w:hAnsi="Arial" w:cs="Arial"/>
                <w:b/>
                <w:bCs/>
                <w:color w:val="000000"/>
                <w:sz w:val="18"/>
                <w:szCs w:val="18"/>
                <w:lang w:val="es-CO" w:eastAsia="es-CO"/>
              </w:rPr>
              <w:t xml:space="preserve">ARTICULO 23: </w:t>
            </w:r>
          </w:p>
        </w:tc>
        <w:tc>
          <w:tcPr>
            <w:tcW w:w="63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85B44" w:rsidRPr="00385B44" w:rsidRDefault="00385B44" w:rsidP="00385B44">
            <w:pPr>
              <w:jc w:val="both"/>
              <w:rPr>
                <w:rFonts w:ascii="Arial" w:eastAsia="Times New Roman" w:hAnsi="Arial" w:cs="Arial"/>
                <w:color w:val="000000"/>
                <w:sz w:val="18"/>
                <w:szCs w:val="18"/>
                <w:lang w:val="es-CO" w:eastAsia="es-CO"/>
              </w:rPr>
            </w:pPr>
            <w:r w:rsidRPr="00385B44">
              <w:rPr>
                <w:rFonts w:ascii="Arial" w:eastAsia="Times New Roman" w:hAnsi="Arial" w:cs="Arial"/>
                <w:color w:val="000000"/>
                <w:sz w:val="18"/>
                <w:szCs w:val="18"/>
                <w:lang w:val="es-CO" w:eastAsia="es-CO"/>
              </w:rPr>
              <w:t>Toda persona tiene derecho a presentar peticiones</w:t>
            </w:r>
            <w:r w:rsidRPr="00385B44">
              <w:rPr>
                <w:rFonts w:ascii="Arial" w:eastAsia="Times New Roman" w:hAnsi="Arial" w:cs="Arial"/>
                <w:color w:val="000000"/>
                <w:sz w:val="18"/>
                <w:szCs w:val="18"/>
                <w:lang w:val="es-CO" w:eastAsia="es-CO"/>
              </w:rPr>
              <w:br/>
              <w:t>respetuosas a las autoridades por motivos de interés general o particular y a</w:t>
            </w:r>
            <w:r w:rsidRPr="00385B44">
              <w:rPr>
                <w:rFonts w:ascii="Arial" w:eastAsia="Times New Roman" w:hAnsi="Arial" w:cs="Arial"/>
                <w:color w:val="000000"/>
                <w:sz w:val="18"/>
                <w:szCs w:val="18"/>
                <w:lang w:val="es-CO" w:eastAsia="es-CO"/>
              </w:rPr>
              <w:br/>
              <w:t>obtener pronta resolución. El legislador podrá reglamentar su ejercicio ante</w:t>
            </w:r>
            <w:r w:rsidRPr="00385B44">
              <w:rPr>
                <w:rFonts w:ascii="Arial" w:eastAsia="Times New Roman" w:hAnsi="Arial" w:cs="Arial"/>
                <w:color w:val="000000"/>
                <w:sz w:val="18"/>
                <w:szCs w:val="18"/>
                <w:lang w:val="es-CO" w:eastAsia="es-CO"/>
              </w:rPr>
              <w:br/>
              <w:t xml:space="preserve">organizaciones privadas para garantizar los derechos fundamentales. </w:t>
            </w:r>
          </w:p>
        </w:tc>
      </w:tr>
      <w:tr w:rsidR="00385B44" w:rsidRPr="00385B44" w:rsidTr="00385B44">
        <w:trPr>
          <w:divId w:val="465243583"/>
          <w:trHeight w:val="324"/>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352"/>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230"/>
          <w:jc w:val="center"/>
        </w:trPr>
        <w:tc>
          <w:tcPr>
            <w:tcW w:w="2420" w:type="dxa"/>
            <w:vMerge w:val="restart"/>
            <w:tcBorders>
              <w:top w:val="single" w:sz="8" w:space="0" w:color="auto"/>
              <w:left w:val="single" w:sz="8" w:space="0" w:color="auto"/>
              <w:bottom w:val="single" w:sz="8" w:space="0" w:color="000000"/>
              <w:right w:val="single" w:sz="8" w:space="0" w:color="000000"/>
            </w:tcBorders>
            <w:shd w:val="clear" w:color="000000" w:fill="DDEBF7"/>
            <w:vAlign w:val="center"/>
            <w:hideMark/>
          </w:tcPr>
          <w:p w:rsidR="00385B44" w:rsidRPr="00385B44" w:rsidRDefault="00385B44" w:rsidP="00385B44">
            <w:pPr>
              <w:jc w:val="center"/>
              <w:rPr>
                <w:rFonts w:ascii="Arial" w:eastAsia="Times New Roman" w:hAnsi="Arial" w:cs="Arial"/>
                <w:b/>
                <w:bCs/>
                <w:color w:val="000000"/>
                <w:sz w:val="18"/>
                <w:szCs w:val="18"/>
                <w:lang w:val="es-CO" w:eastAsia="es-CO"/>
              </w:rPr>
            </w:pPr>
            <w:r w:rsidRPr="00385B44">
              <w:rPr>
                <w:rFonts w:ascii="Arial" w:eastAsia="Times New Roman" w:hAnsi="Arial" w:cs="Arial"/>
                <w:b/>
                <w:bCs/>
                <w:color w:val="000000"/>
                <w:sz w:val="18"/>
                <w:szCs w:val="18"/>
                <w:lang w:val="es-CO" w:eastAsia="es-CO"/>
              </w:rPr>
              <w:lastRenderedPageBreak/>
              <w:t xml:space="preserve">ARTICULO 27: </w:t>
            </w:r>
          </w:p>
        </w:tc>
        <w:tc>
          <w:tcPr>
            <w:tcW w:w="63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85B44" w:rsidRPr="00385B44" w:rsidRDefault="00385B44" w:rsidP="00385B44">
            <w:pPr>
              <w:jc w:val="both"/>
              <w:rPr>
                <w:rFonts w:ascii="Arial" w:eastAsia="Times New Roman" w:hAnsi="Arial" w:cs="Arial"/>
                <w:color w:val="000000"/>
                <w:sz w:val="18"/>
                <w:szCs w:val="18"/>
                <w:lang w:val="es-CO" w:eastAsia="es-CO"/>
              </w:rPr>
            </w:pPr>
            <w:r w:rsidRPr="00385B44">
              <w:rPr>
                <w:rFonts w:ascii="Arial" w:eastAsia="Times New Roman" w:hAnsi="Arial" w:cs="Arial"/>
                <w:color w:val="000000"/>
                <w:sz w:val="18"/>
                <w:szCs w:val="18"/>
                <w:lang w:val="es-CO" w:eastAsia="es-CO"/>
              </w:rPr>
              <w:t>El Estado garantiza las libertades de enseñanza, aprendizaje,</w:t>
            </w:r>
            <w:r w:rsidRPr="00385B44">
              <w:rPr>
                <w:rFonts w:ascii="Arial" w:eastAsia="Times New Roman" w:hAnsi="Arial" w:cs="Arial"/>
                <w:color w:val="000000"/>
                <w:sz w:val="18"/>
                <w:szCs w:val="18"/>
                <w:lang w:val="es-CO" w:eastAsia="es-CO"/>
              </w:rPr>
              <w:br/>
              <w:t xml:space="preserve">investigación y cátedra. </w:t>
            </w:r>
          </w:p>
        </w:tc>
      </w:tr>
      <w:tr w:rsidR="00385B44" w:rsidRPr="00385B44" w:rsidTr="00385B44">
        <w:trPr>
          <w:divId w:val="465243583"/>
          <w:trHeight w:val="435"/>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207"/>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300"/>
          <w:jc w:val="center"/>
        </w:trPr>
        <w:tc>
          <w:tcPr>
            <w:tcW w:w="2420" w:type="dxa"/>
            <w:vMerge w:val="restart"/>
            <w:tcBorders>
              <w:top w:val="single" w:sz="8" w:space="0" w:color="auto"/>
              <w:left w:val="single" w:sz="8" w:space="0" w:color="auto"/>
              <w:bottom w:val="single" w:sz="8" w:space="0" w:color="000000"/>
              <w:right w:val="single" w:sz="8" w:space="0" w:color="000000"/>
            </w:tcBorders>
            <w:shd w:val="clear" w:color="000000" w:fill="DDEBF7"/>
            <w:vAlign w:val="center"/>
            <w:hideMark/>
          </w:tcPr>
          <w:p w:rsidR="00385B44" w:rsidRPr="00385B44" w:rsidRDefault="00385B44" w:rsidP="00385B44">
            <w:pPr>
              <w:jc w:val="center"/>
              <w:rPr>
                <w:rFonts w:ascii="Arial" w:eastAsia="Times New Roman" w:hAnsi="Arial" w:cs="Arial"/>
                <w:b/>
                <w:bCs/>
                <w:color w:val="000000"/>
                <w:sz w:val="18"/>
                <w:szCs w:val="18"/>
                <w:lang w:val="es-CO" w:eastAsia="es-CO"/>
              </w:rPr>
            </w:pPr>
            <w:r w:rsidRPr="00385B44">
              <w:rPr>
                <w:rFonts w:ascii="Arial" w:eastAsia="Times New Roman" w:hAnsi="Arial" w:cs="Arial"/>
                <w:b/>
                <w:bCs/>
                <w:color w:val="000000"/>
                <w:sz w:val="18"/>
                <w:szCs w:val="18"/>
                <w:lang w:val="es-CO" w:eastAsia="es-CO"/>
              </w:rPr>
              <w:t xml:space="preserve">ARTICULO 38: </w:t>
            </w:r>
          </w:p>
        </w:tc>
        <w:tc>
          <w:tcPr>
            <w:tcW w:w="63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85B44" w:rsidRPr="00385B44" w:rsidRDefault="00385B44" w:rsidP="00385B44">
            <w:pPr>
              <w:jc w:val="both"/>
              <w:rPr>
                <w:rFonts w:ascii="Arial" w:eastAsia="Times New Roman" w:hAnsi="Arial" w:cs="Arial"/>
                <w:color w:val="000000"/>
                <w:sz w:val="18"/>
                <w:szCs w:val="18"/>
                <w:lang w:val="es-CO" w:eastAsia="es-CO"/>
              </w:rPr>
            </w:pPr>
            <w:r w:rsidRPr="00385B44">
              <w:rPr>
                <w:rFonts w:ascii="Arial" w:eastAsia="Times New Roman" w:hAnsi="Arial" w:cs="Arial"/>
                <w:color w:val="000000"/>
                <w:sz w:val="18"/>
                <w:szCs w:val="18"/>
                <w:lang w:val="es-CO" w:eastAsia="es-CO"/>
              </w:rPr>
              <w:t>Se garantiza el derecho de libre asociación para el desarrollo</w:t>
            </w:r>
            <w:r w:rsidRPr="00385B44">
              <w:rPr>
                <w:rFonts w:ascii="Arial" w:eastAsia="Times New Roman" w:hAnsi="Arial" w:cs="Arial"/>
                <w:color w:val="000000"/>
                <w:sz w:val="18"/>
                <w:szCs w:val="18"/>
                <w:lang w:val="es-CO" w:eastAsia="es-CO"/>
              </w:rPr>
              <w:br/>
              <w:t xml:space="preserve">de las distintas actividades que las personas realizan en sociedad. </w:t>
            </w:r>
          </w:p>
        </w:tc>
      </w:tr>
      <w:tr w:rsidR="00385B44" w:rsidRPr="00385B44" w:rsidTr="00385B44">
        <w:trPr>
          <w:divId w:val="465243583"/>
          <w:trHeight w:val="300"/>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207"/>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495"/>
          <w:jc w:val="center"/>
        </w:trPr>
        <w:tc>
          <w:tcPr>
            <w:tcW w:w="2420" w:type="dxa"/>
            <w:vMerge w:val="restart"/>
            <w:tcBorders>
              <w:top w:val="single" w:sz="8" w:space="0" w:color="auto"/>
              <w:left w:val="single" w:sz="8" w:space="0" w:color="auto"/>
              <w:bottom w:val="single" w:sz="8" w:space="0" w:color="000000"/>
              <w:right w:val="single" w:sz="8" w:space="0" w:color="000000"/>
            </w:tcBorders>
            <w:shd w:val="clear" w:color="000000" w:fill="DDEBF7"/>
            <w:vAlign w:val="center"/>
            <w:hideMark/>
          </w:tcPr>
          <w:p w:rsidR="00385B44" w:rsidRPr="00385B44" w:rsidRDefault="00385B44" w:rsidP="00385B44">
            <w:pPr>
              <w:jc w:val="center"/>
              <w:rPr>
                <w:rFonts w:ascii="Arial" w:eastAsia="Times New Roman" w:hAnsi="Arial" w:cs="Arial"/>
                <w:b/>
                <w:bCs/>
                <w:color w:val="000000"/>
                <w:sz w:val="18"/>
                <w:szCs w:val="18"/>
                <w:lang w:val="es-CO" w:eastAsia="es-CO"/>
              </w:rPr>
            </w:pPr>
            <w:r w:rsidRPr="00385B44">
              <w:rPr>
                <w:rFonts w:ascii="Arial" w:eastAsia="Times New Roman" w:hAnsi="Arial" w:cs="Arial"/>
                <w:b/>
                <w:bCs/>
                <w:color w:val="000000"/>
                <w:sz w:val="18"/>
                <w:szCs w:val="18"/>
                <w:lang w:val="es-CO" w:eastAsia="es-CO"/>
              </w:rPr>
              <w:t xml:space="preserve">ARTICULO 45: </w:t>
            </w:r>
          </w:p>
        </w:tc>
        <w:tc>
          <w:tcPr>
            <w:tcW w:w="63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85B44" w:rsidRPr="00385B44" w:rsidRDefault="00385B44" w:rsidP="00385B44">
            <w:pPr>
              <w:jc w:val="both"/>
              <w:rPr>
                <w:rFonts w:ascii="Calibri" w:eastAsia="Times New Roman" w:hAnsi="Calibri" w:cs="Calibri"/>
                <w:color w:val="000000"/>
                <w:sz w:val="22"/>
                <w:szCs w:val="22"/>
                <w:lang w:val="es-CO" w:eastAsia="es-CO"/>
              </w:rPr>
            </w:pPr>
            <w:r w:rsidRPr="00385B44">
              <w:rPr>
                <w:rFonts w:ascii="Arial" w:eastAsia="Times New Roman" w:hAnsi="Arial" w:cs="Arial"/>
                <w:color w:val="000000"/>
                <w:sz w:val="18"/>
                <w:szCs w:val="18"/>
                <w:lang w:val="es-CO" w:eastAsia="es-CO"/>
              </w:rPr>
              <w:t xml:space="preserve"> El adolescente tiene derecho a la protección y a la formación integral.</w:t>
            </w:r>
            <w:r w:rsidRPr="00385B44">
              <w:rPr>
                <w:rFonts w:ascii="Arial" w:eastAsia="Times New Roman" w:hAnsi="Arial" w:cs="Arial"/>
                <w:color w:val="000000"/>
                <w:sz w:val="18"/>
                <w:szCs w:val="18"/>
                <w:lang w:val="es-CO" w:eastAsia="es-CO"/>
              </w:rPr>
              <w:br/>
              <w:t>El Estado y la sociedad garantizan la participación activa de los jóvenes en los</w:t>
            </w:r>
            <w:r w:rsidRPr="00385B44">
              <w:rPr>
                <w:rFonts w:ascii="Arial" w:eastAsia="Times New Roman" w:hAnsi="Arial" w:cs="Arial"/>
                <w:color w:val="000000"/>
                <w:sz w:val="18"/>
                <w:szCs w:val="18"/>
                <w:lang w:val="es-CO" w:eastAsia="es-CO"/>
              </w:rPr>
              <w:br/>
              <w:t>organismos públicos y privados que tengan a cargo la protección, educación y</w:t>
            </w:r>
            <w:r w:rsidRPr="00385B44">
              <w:rPr>
                <w:rFonts w:ascii="Arial" w:eastAsia="Times New Roman" w:hAnsi="Arial" w:cs="Arial"/>
                <w:color w:val="000000"/>
                <w:sz w:val="18"/>
                <w:szCs w:val="18"/>
                <w:lang w:val="es-CO" w:eastAsia="es-CO"/>
              </w:rPr>
              <w:br/>
              <w:t>progreso de la juventud.</w:t>
            </w:r>
            <w:r w:rsidRPr="00385B44">
              <w:rPr>
                <w:rFonts w:ascii="Calibri" w:eastAsia="Times New Roman" w:hAnsi="Calibri" w:cs="Calibri"/>
                <w:color w:val="000000"/>
                <w:sz w:val="22"/>
                <w:szCs w:val="22"/>
                <w:lang w:val="es-CO" w:eastAsia="es-CO"/>
              </w:rPr>
              <w:t xml:space="preserve"> </w:t>
            </w:r>
          </w:p>
        </w:tc>
      </w:tr>
      <w:tr w:rsidR="00385B44" w:rsidRPr="00385B44" w:rsidTr="00385B44">
        <w:trPr>
          <w:divId w:val="465243583"/>
          <w:trHeight w:val="585"/>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207"/>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300"/>
          <w:jc w:val="center"/>
        </w:trPr>
        <w:tc>
          <w:tcPr>
            <w:tcW w:w="2420" w:type="dxa"/>
            <w:vMerge w:val="restart"/>
            <w:tcBorders>
              <w:top w:val="single" w:sz="8" w:space="0" w:color="auto"/>
              <w:left w:val="single" w:sz="8" w:space="0" w:color="auto"/>
              <w:bottom w:val="single" w:sz="8" w:space="0" w:color="000000"/>
              <w:right w:val="single" w:sz="8" w:space="0" w:color="000000"/>
            </w:tcBorders>
            <w:shd w:val="clear" w:color="000000" w:fill="DDEBF7"/>
            <w:vAlign w:val="center"/>
            <w:hideMark/>
          </w:tcPr>
          <w:p w:rsidR="00385B44" w:rsidRPr="00385B44" w:rsidRDefault="00385B44" w:rsidP="00385B44">
            <w:pPr>
              <w:jc w:val="center"/>
              <w:rPr>
                <w:rFonts w:ascii="Arial" w:eastAsia="Times New Roman" w:hAnsi="Arial" w:cs="Arial"/>
                <w:b/>
                <w:bCs/>
                <w:color w:val="000000"/>
                <w:sz w:val="18"/>
                <w:szCs w:val="18"/>
                <w:lang w:val="es-CO" w:eastAsia="es-CO"/>
              </w:rPr>
            </w:pPr>
            <w:r w:rsidRPr="00385B44">
              <w:rPr>
                <w:rFonts w:ascii="Arial" w:eastAsia="Times New Roman" w:hAnsi="Arial" w:cs="Arial"/>
                <w:b/>
                <w:bCs/>
                <w:color w:val="000000"/>
                <w:sz w:val="18"/>
                <w:szCs w:val="18"/>
                <w:lang w:val="es-CO" w:eastAsia="es-CO"/>
              </w:rPr>
              <w:t xml:space="preserve">ARTICULO 74: </w:t>
            </w:r>
          </w:p>
        </w:tc>
        <w:tc>
          <w:tcPr>
            <w:tcW w:w="63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85B44" w:rsidRPr="00385B44" w:rsidRDefault="00385B44" w:rsidP="00385B44">
            <w:pPr>
              <w:jc w:val="both"/>
              <w:rPr>
                <w:rFonts w:ascii="Arial" w:eastAsia="Times New Roman" w:hAnsi="Arial" w:cs="Arial"/>
                <w:color w:val="000000"/>
                <w:sz w:val="18"/>
                <w:szCs w:val="18"/>
                <w:lang w:val="es-CO" w:eastAsia="es-CO"/>
              </w:rPr>
            </w:pPr>
            <w:r w:rsidRPr="00385B44">
              <w:rPr>
                <w:rFonts w:ascii="Arial" w:eastAsia="Times New Roman" w:hAnsi="Arial" w:cs="Arial"/>
                <w:color w:val="000000"/>
                <w:sz w:val="18"/>
                <w:szCs w:val="18"/>
                <w:lang w:val="es-CO" w:eastAsia="es-CO"/>
              </w:rPr>
              <w:t xml:space="preserve"> Todas las personas tienen derecho a acceder a los</w:t>
            </w:r>
            <w:r w:rsidRPr="00385B44">
              <w:rPr>
                <w:rFonts w:ascii="Arial" w:eastAsia="Times New Roman" w:hAnsi="Arial" w:cs="Arial"/>
                <w:color w:val="000000"/>
                <w:sz w:val="18"/>
                <w:szCs w:val="18"/>
                <w:lang w:val="es-CO" w:eastAsia="es-CO"/>
              </w:rPr>
              <w:br/>
              <w:t>documentos públicos salvo los casos que establezca la ley.</w:t>
            </w:r>
            <w:r w:rsidRPr="00385B44">
              <w:rPr>
                <w:rFonts w:ascii="Arial" w:eastAsia="Times New Roman" w:hAnsi="Arial" w:cs="Arial"/>
                <w:color w:val="000000"/>
                <w:sz w:val="18"/>
                <w:szCs w:val="18"/>
                <w:lang w:val="es-CO" w:eastAsia="es-CO"/>
              </w:rPr>
              <w:br/>
              <w:t>El secreto profesional es inviolable.</w:t>
            </w:r>
          </w:p>
        </w:tc>
      </w:tr>
      <w:tr w:rsidR="00385B44" w:rsidRPr="00385B44" w:rsidTr="00385B44">
        <w:trPr>
          <w:divId w:val="465243583"/>
          <w:trHeight w:val="300"/>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207"/>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jc w:val="both"/>
              <w:rPr>
                <w:rFonts w:ascii="Arial" w:eastAsia="Times New Roman" w:hAnsi="Arial" w:cs="Arial"/>
                <w:color w:val="000000"/>
                <w:sz w:val="18"/>
                <w:szCs w:val="18"/>
                <w:lang w:val="es-CO" w:eastAsia="es-CO"/>
              </w:rPr>
            </w:pPr>
          </w:p>
        </w:tc>
      </w:tr>
      <w:tr w:rsidR="00385B44" w:rsidRPr="00385B44" w:rsidTr="00385B44">
        <w:trPr>
          <w:divId w:val="465243583"/>
          <w:trHeight w:val="420"/>
          <w:jc w:val="center"/>
        </w:trPr>
        <w:tc>
          <w:tcPr>
            <w:tcW w:w="2420" w:type="dxa"/>
            <w:vMerge w:val="restart"/>
            <w:tcBorders>
              <w:top w:val="single" w:sz="8" w:space="0" w:color="auto"/>
              <w:left w:val="single" w:sz="8" w:space="0" w:color="auto"/>
              <w:bottom w:val="single" w:sz="8" w:space="0" w:color="000000"/>
              <w:right w:val="single" w:sz="8" w:space="0" w:color="000000"/>
            </w:tcBorders>
            <w:shd w:val="clear" w:color="000000" w:fill="DDEBF7"/>
            <w:vAlign w:val="center"/>
            <w:hideMark/>
          </w:tcPr>
          <w:p w:rsidR="00385B44" w:rsidRPr="00385B44" w:rsidRDefault="00385B44" w:rsidP="00385B44">
            <w:pPr>
              <w:jc w:val="center"/>
              <w:rPr>
                <w:rFonts w:ascii="Arial" w:eastAsia="Times New Roman" w:hAnsi="Arial" w:cs="Arial"/>
                <w:b/>
                <w:bCs/>
                <w:color w:val="000000"/>
                <w:sz w:val="18"/>
                <w:szCs w:val="18"/>
                <w:lang w:val="es-CO" w:eastAsia="es-CO"/>
              </w:rPr>
            </w:pPr>
            <w:r w:rsidRPr="00385B44">
              <w:rPr>
                <w:rFonts w:ascii="Arial" w:eastAsia="Times New Roman" w:hAnsi="Arial" w:cs="Arial"/>
                <w:b/>
                <w:bCs/>
                <w:color w:val="000000"/>
                <w:sz w:val="18"/>
                <w:szCs w:val="18"/>
                <w:lang w:val="es-CO" w:eastAsia="es-CO"/>
              </w:rPr>
              <w:t xml:space="preserve">ARTICULO 269: </w:t>
            </w:r>
          </w:p>
        </w:tc>
        <w:tc>
          <w:tcPr>
            <w:tcW w:w="63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85B44" w:rsidRPr="00385B44" w:rsidRDefault="00385B44" w:rsidP="00385B44">
            <w:pPr>
              <w:jc w:val="both"/>
              <w:rPr>
                <w:rFonts w:ascii="Calibri" w:eastAsia="Times New Roman" w:hAnsi="Calibri" w:cs="Calibri"/>
                <w:color w:val="000000"/>
                <w:sz w:val="22"/>
                <w:szCs w:val="22"/>
                <w:lang w:val="es-CO" w:eastAsia="es-CO"/>
              </w:rPr>
            </w:pPr>
            <w:r w:rsidRPr="00385B44">
              <w:rPr>
                <w:rFonts w:ascii="Arial" w:eastAsia="Times New Roman" w:hAnsi="Arial" w:cs="Arial"/>
                <w:color w:val="000000"/>
                <w:sz w:val="18"/>
                <w:szCs w:val="18"/>
                <w:lang w:val="es-CO" w:eastAsia="es-CO"/>
              </w:rPr>
              <w:t>En las entidades públicas, las autoridades correspondientes</w:t>
            </w:r>
            <w:r w:rsidRPr="00385B44">
              <w:rPr>
                <w:rFonts w:ascii="Arial" w:eastAsia="Times New Roman" w:hAnsi="Arial" w:cs="Arial"/>
                <w:color w:val="000000"/>
                <w:sz w:val="18"/>
                <w:szCs w:val="18"/>
                <w:lang w:val="es-CO" w:eastAsia="es-CO"/>
              </w:rPr>
              <w:br/>
              <w:t>están obligadas a diseñar y aplicar, según la naturaleza de sus funciones,</w:t>
            </w:r>
            <w:r w:rsidRPr="00385B44">
              <w:rPr>
                <w:rFonts w:ascii="Arial" w:eastAsia="Times New Roman" w:hAnsi="Arial" w:cs="Arial"/>
                <w:color w:val="000000"/>
                <w:sz w:val="18"/>
                <w:szCs w:val="18"/>
                <w:lang w:val="es-CO" w:eastAsia="es-CO"/>
              </w:rPr>
              <w:br/>
              <w:t>métodos y procedimientos de control interno, de conformidad con lo que</w:t>
            </w:r>
            <w:r w:rsidRPr="00385B44">
              <w:rPr>
                <w:rFonts w:ascii="Arial" w:eastAsia="Times New Roman" w:hAnsi="Arial" w:cs="Arial"/>
                <w:color w:val="000000"/>
                <w:sz w:val="18"/>
                <w:szCs w:val="18"/>
                <w:lang w:val="es-CO" w:eastAsia="es-CO"/>
              </w:rPr>
              <w:br/>
              <w:t>disponga la ley, la cual podrá establecer excepciones y autorizar la contratación</w:t>
            </w:r>
            <w:r w:rsidRPr="00385B44">
              <w:rPr>
                <w:rFonts w:ascii="Arial" w:eastAsia="Times New Roman" w:hAnsi="Arial" w:cs="Arial"/>
                <w:color w:val="000000"/>
                <w:sz w:val="18"/>
                <w:szCs w:val="18"/>
                <w:lang w:val="es-CO" w:eastAsia="es-CO"/>
              </w:rPr>
              <w:br/>
              <w:t xml:space="preserve">de dichos servicios con empresas privadas colombianas. </w:t>
            </w:r>
          </w:p>
        </w:tc>
      </w:tr>
      <w:tr w:rsidR="00385B44" w:rsidRPr="00385B44" w:rsidTr="00385B44">
        <w:trPr>
          <w:divId w:val="465243583"/>
          <w:trHeight w:val="645"/>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color w:val="000000"/>
                <w:sz w:val="18"/>
                <w:szCs w:val="18"/>
                <w:lang w:val="es-CO" w:eastAsia="es-CO"/>
              </w:rPr>
            </w:pPr>
          </w:p>
        </w:tc>
      </w:tr>
      <w:tr w:rsidR="00385B44" w:rsidRPr="00385B44" w:rsidTr="00385B44">
        <w:trPr>
          <w:divId w:val="465243583"/>
          <w:trHeight w:val="207"/>
          <w:jc w:val="center"/>
        </w:trPr>
        <w:tc>
          <w:tcPr>
            <w:tcW w:w="2420"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b/>
                <w:bCs/>
                <w:color w:val="000000"/>
                <w:sz w:val="18"/>
                <w:szCs w:val="18"/>
                <w:lang w:val="es-CO" w:eastAsia="es-CO"/>
              </w:rPr>
            </w:pPr>
          </w:p>
        </w:tc>
        <w:tc>
          <w:tcPr>
            <w:tcW w:w="6379" w:type="dxa"/>
            <w:vMerge/>
            <w:tcBorders>
              <w:top w:val="single" w:sz="8" w:space="0" w:color="auto"/>
              <w:left w:val="single" w:sz="8" w:space="0" w:color="auto"/>
              <w:bottom w:val="single" w:sz="8" w:space="0" w:color="000000"/>
              <w:right w:val="single" w:sz="8" w:space="0" w:color="000000"/>
            </w:tcBorders>
            <w:vAlign w:val="center"/>
            <w:hideMark/>
          </w:tcPr>
          <w:p w:rsidR="00385B44" w:rsidRPr="00385B44" w:rsidRDefault="00385B44" w:rsidP="00385B44">
            <w:pPr>
              <w:rPr>
                <w:rFonts w:ascii="Arial" w:eastAsia="Times New Roman" w:hAnsi="Arial" w:cs="Arial"/>
                <w:color w:val="000000"/>
                <w:sz w:val="18"/>
                <w:szCs w:val="18"/>
                <w:lang w:val="es-CO" w:eastAsia="es-CO"/>
              </w:rPr>
            </w:pPr>
          </w:p>
        </w:tc>
      </w:tr>
    </w:tbl>
    <w:p w:rsidR="00C430B7" w:rsidRPr="00C430B7" w:rsidRDefault="00C430B7" w:rsidP="00C430B7">
      <w:pPr>
        <w:ind w:firstLine="708"/>
        <w:rPr>
          <w:rFonts w:ascii="Arial" w:hAnsi="Arial" w:cs="Arial"/>
          <w:sz w:val="20"/>
          <w:szCs w:val="20"/>
          <w:lang w:val="es-CO"/>
        </w:rPr>
      </w:pPr>
      <w:r w:rsidRPr="00C430B7">
        <w:rPr>
          <w:rFonts w:ascii="Arial" w:hAnsi="Arial" w:cs="Arial"/>
          <w:sz w:val="20"/>
          <w:szCs w:val="20"/>
          <w:lang w:val="es-CO"/>
        </w:rPr>
        <w:fldChar w:fldCharType="end"/>
      </w:r>
    </w:p>
    <w:sectPr w:rsidR="00C430B7" w:rsidRPr="00C430B7" w:rsidSect="000B02DE">
      <w:headerReference w:type="even" r:id="rId35"/>
      <w:headerReference w:type="default" r:id="rId36"/>
      <w:footerReference w:type="even" r:id="rId37"/>
      <w:footerReference w:type="default" r:id="rId38"/>
      <w:headerReference w:type="first" r:id="rId39"/>
      <w:footerReference w:type="first" r:id="rId40"/>
      <w:pgSz w:w="15840" w:h="12240" w:orient="landscape"/>
      <w:pgMar w:top="720" w:right="720" w:bottom="720" w:left="720" w:header="158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96C" w:rsidRDefault="002A596C" w:rsidP="001878E9">
      <w:r>
        <w:separator/>
      </w:r>
    </w:p>
  </w:endnote>
  <w:endnote w:type="continuationSeparator" w:id="0">
    <w:p w:rsidR="002A596C" w:rsidRDefault="002A596C" w:rsidP="00187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96C" w:rsidRDefault="002A596C">
    <w:pPr>
      <w:pStyle w:val="Piedepgina"/>
    </w:pPr>
    <w:r>
      <w:rPr>
        <w:noProof/>
        <w:lang w:val="es-CO" w:eastAsia="es-CO"/>
      </w:rPr>
      <w:drawing>
        <wp:anchor distT="0" distB="0" distL="114300" distR="114300" simplePos="0" relativeHeight="251663360" behindDoc="1" locked="0" layoutInCell="1" allowOverlap="1" wp14:anchorId="5DD85E20" wp14:editId="509FE11E">
          <wp:simplePos x="0" y="0"/>
          <wp:positionH relativeFrom="margin">
            <wp:posOffset>-1108710</wp:posOffset>
          </wp:positionH>
          <wp:positionV relativeFrom="margin">
            <wp:posOffset>7841615</wp:posOffset>
          </wp:positionV>
          <wp:extent cx="7772400" cy="990600"/>
          <wp:effectExtent l="0" t="0" r="0" b="0"/>
          <wp:wrapNone/>
          <wp:docPr id="12" name="Imagen 12" descr="HojaCarta_Icfes_20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jaCarta_Icfes_2017-01"/>
                  <pic:cNvPicPr>
                    <a:picLocks noChangeAspect="1" noChangeArrowheads="1"/>
                  </pic:cNvPicPr>
                </pic:nvPicPr>
                <pic:blipFill>
                  <a:blip r:embed="rId1">
                    <a:extLst>
                      <a:ext uri="{28A0092B-C50C-407E-A947-70E740481C1C}">
                        <a14:useLocalDpi xmlns:a14="http://schemas.microsoft.com/office/drawing/2010/main" val="0"/>
                      </a:ext>
                    </a:extLst>
                  </a:blip>
                  <a:srcRect t="90152"/>
                  <a:stretch>
                    <a:fillRect/>
                  </a:stretch>
                </pic:blipFill>
                <pic:spPr bwMode="auto">
                  <a:xfrm>
                    <a:off x="0" y="0"/>
                    <a:ext cx="7772400" cy="990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96C" w:rsidRDefault="002A596C">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96C" w:rsidRDefault="002A596C">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96C" w:rsidRDefault="002A5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96C" w:rsidRDefault="002A596C" w:rsidP="001878E9">
      <w:r>
        <w:separator/>
      </w:r>
    </w:p>
  </w:footnote>
  <w:footnote w:type="continuationSeparator" w:id="0">
    <w:p w:rsidR="002A596C" w:rsidRDefault="002A596C" w:rsidP="001878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5C3" w:rsidRPr="002865C3" w:rsidRDefault="002865C3" w:rsidP="002865C3">
    <w:pPr>
      <w:rPr>
        <w:rFonts w:ascii="Calibri" w:eastAsia="Times New Roman" w:hAnsi="Calibri" w:cs="Times New Roman"/>
        <w:color w:val="000000"/>
        <w:sz w:val="22"/>
        <w:szCs w:val="22"/>
        <w:lang w:val="es-CO" w:eastAsia="es-CO"/>
      </w:rPr>
    </w:pPr>
    <w:r w:rsidRPr="002865C3">
      <w:rPr>
        <w:rFonts w:ascii="Calibri" w:eastAsia="Calibri" w:hAnsi="Calibri" w:cs="Times New Roman"/>
        <w:b/>
        <w:bCs/>
        <w:iCs/>
        <w:noProof/>
        <w:sz w:val="22"/>
        <w:szCs w:val="22"/>
        <w:lang w:val="es-CO" w:eastAsia="es-CO"/>
      </w:rPr>
      <w:drawing>
        <wp:anchor distT="0" distB="0" distL="114300" distR="114300" simplePos="0" relativeHeight="251667456" behindDoc="1" locked="0" layoutInCell="1" allowOverlap="1" wp14:anchorId="3E4A765F" wp14:editId="49ABE66B">
          <wp:simplePos x="0" y="0"/>
          <wp:positionH relativeFrom="column">
            <wp:posOffset>3646860</wp:posOffset>
          </wp:positionH>
          <wp:positionV relativeFrom="paragraph">
            <wp:posOffset>-135255</wp:posOffset>
          </wp:positionV>
          <wp:extent cx="2505656" cy="78105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LI-.jpg"/>
                  <pic:cNvPicPr/>
                </pic:nvPicPr>
                <pic:blipFill>
                  <a:blip r:embed="rId1">
                    <a:extLst>
                      <a:ext uri="{28A0092B-C50C-407E-A947-70E740481C1C}">
                        <a14:useLocalDpi xmlns:a14="http://schemas.microsoft.com/office/drawing/2010/main" val="0"/>
                      </a:ext>
                    </a:extLst>
                  </a:blip>
                  <a:stretch>
                    <a:fillRect/>
                  </a:stretch>
                </pic:blipFill>
                <pic:spPr>
                  <a:xfrm>
                    <a:off x="0" y="0"/>
                    <a:ext cx="2512526" cy="78319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96C" w:rsidRDefault="002865C3">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HojaCarta_Icfes_2017-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96C" w:rsidRDefault="002A596C">
    <w:pPr>
      <w:pStyle w:val="Encabezado"/>
    </w:pPr>
    <w:r>
      <w:rPr>
        <w:noProof/>
        <w:lang w:val="es-CO" w:eastAsia="es-CO"/>
      </w:rPr>
      <w:drawing>
        <wp:anchor distT="0" distB="0" distL="114300" distR="114300" simplePos="0" relativeHeight="251665408" behindDoc="0" locked="0" layoutInCell="1" allowOverlap="1" wp14:anchorId="56F973EE" wp14:editId="3AE16407">
          <wp:simplePos x="0" y="0"/>
          <wp:positionH relativeFrom="column">
            <wp:posOffset>4876800</wp:posOffset>
          </wp:positionH>
          <wp:positionV relativeFrom="paragraph">
            <wp:posOffset>-1007110</wp:posOffset>
          </wp:positionV>
          <wp:extent cx="1828165" cy="1000125"/>
          <wp:effectExtent l="0" t="0" r="635" b="9525"/>
          <wp:wrapSquare wrapText="bothSides"/>
          <wp:docPr id="108" name="Imagen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blip>
                  <a:srcRect/>
                  <a:stretch>
                    <a:fillRect/>
                  </a:stretch>
                </pic:blipFill>
                <pic:spPr>
                  <a:xfrm>
                    <a:off x="0" y="0"/>
                    <a:ext cx="1828165" cy="10001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96C" w:rsidRDefault="002865C3">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HojaCarta_Icfes_2017-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509A7948"/>
    <w:lvl w:ilvl="0">
      <w:start w:val="1"/>
      <w:numFmt w:val="decimal"/>
      <w:pStyle w:val="Ttulo1"/>
      <w:lvlText w:val="%1."/>
      <w:legacy w:legacy="1" w:legacySpace="144" w:legacyIndent="0"/>
      <w:lvlJc w:val="left"/>
    </w:lvl>
    <w:lvl w:ilvl="1">
      <w:start w:val="1"/>
      <w:numFmt w:val="decimal"/>
      <w:pStyle w:val="Ttulo2"/>
      <w:lvlText w:val="%1.%2"/>
      <w:legacy w:legacy="1" w:legacySpace="144" w:legacyIndent="0"/>
      <w:lvlJc w:val="left"/>
      <w:rPr>
        <w:i w:val="0"/>
      </w:rPr>
    </w:lvl>
    <w:lvl w:ilvl="2">
      <w:start w:val="1"/>
      <w:numFmt w:val="decimal"/>
      <w:pStyle w:val="Ttulo3"/>
      <w:lvlText w:val="%1.%2.%3"/>
      <w:legacy w:legacy="1" w:legacySpace="144" w:legacyIndent="0"/>
      <w:lvlJc w:val="left"/>
      <w:rPr>
        <w:rFonts w:ascii="Arial" w:hAnsi="Arial"/>
        <w:b/>
        <w:bCs w:val="0"/>
        <w:i w:val="0"/>
        <w:iCs/>
        <w:caps w:val="0"/>
        <w:smallCaps w:val="0"/>
        <w:strike w:val="0"/>
        <w:dstrike w:val="0"/>
        <w:color w:val="auto"/>
        <w:spacing w:val="0"/>
        <w:w w:val="100"/>
        <w:kern w:val="0"/>
        <w:position w:val="0"/>
        <w:sz w:val="24"/>
        <w:szCs w:val="24"/>
        <w:u w:val="none"/>
        <w:effect w:val="none"/>
        <w:bdr w:val="none" w:sz="0" w:space="0" w:color="auto"/>
        <w:shd w:val="clear" w:color="auto" w:fill="auto"/>
        <w:em w:val="none"/>
      </w:rPr>
    </w:lvl>
    <w:lvl w:ilvl="3">
      <w:start w:val="1"/>
      <w:numFmt w:val="decimal"/>
      <w:pStyle w:val="Ttulo4"/>
      <w:lvlText w:val="%1.%2.%3.%4"/>
      <w:legacy w:legacy="1" w:legacySpace="144" w:legacyIndent="0"/>
      <w:lvlJc w:val="left"/>
    </w:lvl>
    <w:lvl w:ilvl="4">
      <w:start w:val="1"/>
      <w:numFmt w:val="decimal"/>
      <w:pStyle w:val="Ttulo5"/>
      <w:lvlText w:val="%1.%2.%3.%4.%5"/>
      <w:legacy w:legacy="1" w:legacySpace="144" w:legacyIndent="0"/>
      <w:lvlJc w:val="left"/>
      <w:rPr>
        <w:b w:val="0"/>
      </w:rPr>
    </w:lvl>
    <w:lvl w:ilvl="5">
      <w:start w:val="1"/>
      <w:numFmt w:val="decimal"/>
      <w:pStyle w:val="Ttulo6"/>
      <w:lvlText w:val="%1.%2.%3.%4.%5.%6"/>
      <w:legacy w:legacy="1" w:legacySpace="144" w:legacyIndent="0"/>
      <w:lvlJc w:val="left"/>
    </w:lvl>
    <w:lvl w:ilvl="6">
      <w:start w:val="1"/>
      <w:numFmt w:val="decimal"/>
      <w:pStyle w:val="Ttulo7"/>
      <w:lvlText w:val="%1.%2.%3.%4.%5.%6.%7"/>
      <w:legacy w:legacy="1" w:legacySpace="144" w:legacyIndent="0"/>
      <w:lvlJc w:val="left"/>
    </w:lvl>
    <w:lvl w:ilvl="7">
      <w:start w:val="1"/>
      <w:numFmt w:val="decimal"/>
      <w:pStyle w:val="Ttulo8"/>
      <w:lvlText w:val="%1.%2.%3.%4.%5.%6.%7.%8"/>
      <w:legacy w:legacy="1" w:legacySpace="144" w:legacyIndent="0"/>
      <w:lvlJc w:val="left"/>
    </w:lvl>
    <w:lvl w:ilvl="8">
      <w:start w:val="1"/>
      <w:numFmt w:val="decimal"/>
      <w:pStyle w:val="Ttulo9"/>
      <w:lvlText w:val="%1.%2.%3.%4.%5.%6.%7.%8.%9"/>
      <w:legacy w:legacy="1" w:legacySpace="144" w:legacyIndent="0"/>
      <w:lvlJc w:val="left"/>
    </w:lvl>
  </w:abstractNum>
  <w:abstractNum w:abstractNumId="1" w15:restartNumberingAfterBreak="0">
    <w:nsid w:val="48400F02"/>
    <w:multiLevelType w:val="hybridMultilevel"/>
    <w:tmpl w:val="715C335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8E9"/>
    <w:rsid w:val="00007FA3"/>
    <w:rsid w:val="00012AAC"/>
    <w:rsid w:val="00022B48"/>
    <w:rsid w:val="00046704"/>
    <w:rsid w:val="0005419C"/>
    <w:rsid w:val="000B02DE"/>
    <w:rsid w:val="000F759E"/>
    <w:rsid w:val="001358F2"/>
    <w:rsid w:val="001878E9"/>
    <w:rsid w:val="001A75FA"/>
    <w:rsid w:val="001B5770"/>
    <w:rsid w:val="001D06EB"/>
    <w:rsid w:val="001E4091"/>
    <w:rsid w:val="00211BAC"/>
    <w:rsid w:val="00242C2D"/>
    <w:rsid w:val="0025002D"/>
    <w:rsid w:val="002865C3"/>
    <w:rsid w:val="002A248A"/>
    <w:rsid w:val="002A24CF"/>
    <w:rsid w:val="002A596C"/>
    <w:rsid w:val="002F125A"/>
    <w:rsid w:val="00323621"/>
    <w:rsid w:val="0036065B"/>
    <w:rsid w:val="00372E03"/>
    <w:rsid w:val="00385B44"/>
    <w:rsid w:val="003A098F"/>
    <w:rsid w:val="003C19E6"/>
    <w:rsid w:val="00443DCB"/>
    <w:rsid w:val="004638D0"/>
    <w:rsid w:val="00520031"/>
    <w:rsid w:val="00522D06"/>
    <w:rsid w:val="005315E2"/>
    <w:rsid w:val="005B3FAE"/>
    <w:rsid w:val="005F05E0"/>
    <w:rsid w:val="00602926"/>
    <w:rsid w:val="00607738"/>
    <w:rsid w:val="00607BBC"/>
    <w:rsid w:val="00620E99"/>
    <w:rsid w:val="00656F1C"/>
    <w:rsid w:val="00684B40"/>
    <w:rsid w:val="00695C94"/>
    <w:rsid w:val="006A59A1"/>
    <w:rsid w:val="006B5FA3"/>
    <w:rsid w:val="006D3C5F"/>
    <w:rsid w:val="006F0FC4"/>
    <w:rsid w:val="007105B1"/>
    <w:rsid w:val="00730817"/>
    <w:rsid w:val="00731455"/>
    <w:rsid w:val="007376C1"/>
    <w:rsid w:val="007528DD"/>
    <w:rsid w:val="007A03E9"/>
    <w:rsid w:val="007B43A4"/>
    <w:rsid w:val="007B7702"/>
    <w:rsid w:val="007E2DCC"/>
    <w:rsid w:val="0080022D"/>
    <w:rsid w:val="008844C2"/>
    <w:rsid w:val="00885BB7"/>
    <w:rsid w:val="0089729C"/>
    <w:rsid w:val="008A608C"/>
    <w:rsid w:val="008C02B7"/>
    <w:rsid w:val="008C0870"/>
    <w:rsid w:val="00902F7C"/>
    <w:rsid w:val="00906E78"/>
    <w:rsid w:val="009551CD"/>
    <w:rsid w:val="009552A1"/>
    <w:rsid w:val="00997080"/>
    <w:rsid w:val="009B4040"/>
    <w:rsid w:val="009C2A1C"/>
    <w:rsid w:val="009F74F8"/>
    <w:rsid w:val="00AB390E"/>
    <w:rsid w:val="00AD14BB"/>
    <w:rsid w:val="00AD7EC5"/>
    <w:rsid w:val="00B12FAD"/>
    <w:rsid w:val="00B55533"/>
    <w:rsid w:val="00B6640D"/>
    <w:rsid w:val="00BB141E"/>
    <w:rsid w:val="00BC1D66"/>
    <w:rsid w:val="00C10299"/>
    <w:rsid w:val="00C132FE"/>
    <w:rsid w:val="00C314D5"/>
    <w:rsid w:val="00C430B7"/>
    <w:rsid w:val="00C478F9"/>
    <w:rsid w:val="00C86110"/>
    <w:rsid w:val="00C922EB"/>
    <w:rsid w:val="00C97002"/>
    <w:rsid w:val="00CA2297"/>
    <w:rsid w:val="00CC3240"/>
    <w:rsid w:val="00CC4C98"/>
    <w:rsid w:val="00CF5B49"/>
    <w:rsid w:val="00D65CAA"/>
    <w:rsid w:val="00E07273"/>
    <w:rsid w:val="00E70FD0"/>
    <w:rsid w:val="00F0324C"/>
    <w:rsid w:val="00F255CF"/>
    <w:rsid w:val="00F65C59"/>
    <w:rsid w:val="00F74FD9"/>
    <w:rsid w:val="00FB30BB"/>
    <w:rsid w:val="00FB3DE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9AC2DEB"/>
  <w14:defaultImageDpi w14:val="300"/>
  <w15:docId w15:val="{49A87F2A-DB8A-4497-B218-DF3077C6D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65B"/>
  </w:style>
  <w:style w:type="paragraph" w:styleId="Ttulo1">
    <w:name w:val="heading 1"/>
    <w:basedOn w:val="Normal"/>
    <w:next w:val="Normal"/>
    <w:link w:val="Ttulo1Car"/>
    <w:qFormat/>
    <w:rsid w:val="00684B40"/>
    <w:pPr>
      <w:keepNext/>
      <w:numPr>
        <w:numId w:val="1"/>
      </w:numPr>
      <w:spacing w:before="240" w:after="60"/>
      <w:outlineLvl w:val="0"/>
    </w:pPr>
    <w:rPr>
      <w:rFonts w:ascii="Arial" w:eastAsia="Times New Roman" w:hAnsi="Arial" w:cs="Times New Roman"/>
      <w:b/>
      <w:kern w:val="28"/>
    </w:rPr>
  </w:style>
  <w:style w:type="paragraph" w:styleId="Ttulo2">
    <w:name w:val="heading 2"/>
    <w:aliases w:val="H2"/>
    <w:basedOn w:val="Normal"/>
    <w:next w:val="Normal"/>
    <w:link w:val="Ttulo2Car"/>
    <w:qFormat/>
    <w:rsid w:val="00684B40"/>
    <w:pPr>
      <w:keepNext/>
      <w:numPr>
        <w:ilvl w:val="1"/>
        <w:numId w:val="1"/>
      </w:numPr>
      <w:spacing w:before="240" w:after="60"/>
      <w:outlineLvl w:val="1"/>
    </w:pPr>
    <w:rPr>
      <w:rFonts w:ascii="Arial" w:eastAsia="Times New Roman" w:hAnsi="Arial" w:cs="Times New Roman"/>
      <w:b/>
      <w:i/>
    </w:rPr>
  </w:style>
  <w:style w:type="paragraph" w:styleId="Ttulo3">
    <w:name w:val="heading 3"/>
    <w:basedOn w:val="Normal"/>
    <w:next w:val="Normal"/>
    <w:link w:val="Ttulo3Car"/>
    <w:qFormat/>
    <w:rsid w:val="00684B40"/>
    <w:pPr>
      <w:keepNext/>
      <w:numPr>
        <w:ilvl w:val="2"/>
        <w:numId w:val="1"/>
      </w:numPr>
      <w:spacing w:before="240" w:after="60"/>
      <w:outlineLvl w:val="2"/>
    </w:pPr>
    <w:rPr>
      <w:rFonts w:ascii="Arial" w:eastAsia="Times New Roman" w:hAnsi="Arial" w:cs="Times New Roman"/>
      <w:b/>
    </w:rPr>
  </w:style>
  <w:style w:type="paragraph" w:styleId="Ttulo4">
    <w:name w:val="heading 4"/>
    <w:aliases w:val="Título 4 Car Car,Título 4 Car Car Car Car Car"/>
    <w:basedOn w:val="Normal"/>
    <w:next w:val="Normal"/>
    <w:link w:val="Ttulo4Car"/>
    <w:qFormat/>
    <w:rsid w:val="00684B40"/>
    <w:pPr>
      <w:keepNext/>
      <w:numPr>
        <w:ilvl w:val="3"/>
        <w:numId w:val="1"/>
      </w:numPr>
      <w:spacing w:before="240" w:after="60"/>
      <w:outlineLvl w:val="3"/>
    </w:pPr>
    <w:rPr>
      <w:rFonts w:ascii="Arial" w:eastAsia="Times New Roman" w:hAnsi="Arial" w:cs="Times New Roman"/>
      <w:b/>
    </w:rPr>
  </w:style>
  <w:style w:type="paragraph" w:styleId="Ttulo5">
    <w:name w:val="heading 5"/>
    <w:basedOn w:val="Normal"/>
    <w:next w:val="Normal"/>
    <w:link w:val="Ttulo5Car"/>
    <w:qFormat/>
    <w:rsid w:val="00684B40"/>
    <w:pPr>
      <w:numPr>
        <w:ilvl w:val="4"/>
        <w:numId w:val="1"/>
      </w:numPr>
      <w:spacing w:before="240" w:after="60"/>
      <w:outlineLvl w:val="4"/>
    </w:pPr>
    <w:rPr>
      <w:rFonts w:ascii="Arial" w:eastAsia="Times New Roman" w:hAnsi="Arial" w:cs="Times New Roman"/>
      <w:sz w:val="22"/>
    </w:rPr>
  </w:style>
  <w:style w:type="paragraph" w:styleId="Ttulo6">
    <w:name w:val="heading 6"/>
    <w:basedOn w:val="Normal"/>
    <w:next w:val="Normal"/>
    <w:link w:val="Ttulo6Car"/>
    <w:qFormat/>
    <w:rsid w:val="00684B40"/>
    <w:pPr>
      <w:numPr>
        <w:ilvl w:val="5"/>
        <w:numId w:val="1"/>
      </w:numPr>
      <w:spacing w:before="240" w:after="60"/>
      <w:outlineLvl w:val="5"/>
    </w:pPr>
    <w:rPr>
      <w:rFonts w:ascii="Arial" w:eastAsia="Times New Roman" w:hAnsi="Arial" w:cs="Times New Roman"/>
      <w:i/>
      <w:sz w:val="22"/>
    </w:rPr>
  </w:style>
  <w:style w:type="paragraph" w:styleId="Ttulo7">
    <w:name w:val="heading 7"/>
    <w:basedOn w:val="Normal"/>
    <w:next w:val="Normal"/>
    <w:link w:val="Ttulo7Car"/>
    <w:qFormat/>
    <w:rsid w:val="00684B40"/>
    <w:pPr>
      <w:numPr>
        <w:ilvl w:val="6"/>
        <w:numId w:val="1"/>
      </w:numPr>
      <w:spacing w:before="240" w:after="60"/>
      <w:outlineLvl w:val="6"/>
    </w:pPr>
    <w:rPr>
      <w:rFonts w:ascii="Arial" w:eastAsia="Times New Roman" w:hAnsi="Arial" w:cs="Times New Roman"/>
      <w:sz w:val="20"/>
    </w:rPr>
  </w:style>
  <w:style w:type="paragraph" w:styleId="Ttulo8">
    <w:name w:val="heading 8"/>
    <w:basedOn w:val="Normal"/>
    <w:next w:val="Normal"/>
    <w:link w:val="Ttulo8Car"/>
    <w:qFormat/>
    <w:rsid w:val="00684B40"/>
    <w:pPr>
      <w:numPr>
        <w:ilvl w:val="7"/>
        <w:numId w:val="1"/>
      </w:numPr>
      <w:spacing w:before="240" w:after="60"/>
      <w:outlineLvl w:val="7"/>
    </w:pPr>
    <w:rPr>
      <w:rFonts w:ascii="Arial" w:eastAsia="Times New Roman" w:hAnsi="Arial" w:cs="Times New Roman"/>
      <w:i/>
      <w:sz w:val="20"/>
    </w:rPr>
  </w:style>
  <w:style w:type="paragraph" w:styleId="Ttulo9">
    <w:name w:val="heading 9"/>
    <w:basedOn w:val="Normal"/>
    <w:next w:val="Normal"/>
    <w:link w:val="Ttulo9Car"/>
    <w:qFormat/>
    <w:rsid w:val="00684B40"/>
    <w:pPr>
      <w:numPr>
        <w:ilvl w:val="8"/>
        <w:numId w:val="1"/>
      </w:numPr>
      <w:spacing w:before="240" w:after="60"/>
      <w:outlineLvl w:val="8"/>
    </w:pPr>
    <w:rPr>
      <w:rFonts w:ascii="Arial" w:eastAsia="Times New Roman" w:hAnsi="Arial" w:cs="Times New Roman"/>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78E9"/>
    <w:pPr>
      <w:tabs>
        <w:tab w:val="center" w:pos="4252"/>
        <w:tab w:val="right" w:pos="8504"/>
      </w:tabs>
    </w:pPr>
  </w:style>
  <w:style w:type="character" w:customStyle="1" w:styleId="EncabezadoCar">
    <w:name w:val="Encabezado Car"/>
    <w:basedOn w:val="Fuentedeprrafopredeter"/>
    <w:link w:val="Encabezado"/>
    <w:uiPriority w:val="99"/>
    <w:rsid w:val="001878E9"/>
  </w:style>
  <w:style w:type="paragraph" w:styleId="Piedepgina">
    <w:name w:val="footer"/>
    <w:basedOn w:val="Normal"/>
    <w:link w:val="PiedepginaCar"/>
    <w:uiPriority w:val="99"/>
    <w:unhideWhenUsed/>
    <w:rsid w:val="001878E9"/>
    <w:pPr>
      <w:tabs>
        <w:tab w:val="center" w:pos="4252"/>
        <w:tab w:val="right" w:pos="8504"/>
      </w:tabs>
    </w:pPr>
  </w:style>
  <w:style w:type="character" w:customStyle="1" w:styleId="PiedepginaCar">
    <w:name w:val="Pie de página Car"/>
    <w:basedOn w:val="Fuentedeprrafopredeter"/>
    <w:link w:val="Piedepgina"/>
    <w:uiPriority w:val="99"/>
    <w:rsid w:val="001878E9"/>
  </w:style>
  <w:style w:type="character" w:customStyle="1" w:styleId="Ttulo1Car">
    <w:name w:val="Título 1 Car"/>
    <w:basedOn w:val="Fuentedeprrafopredeter"/>
    <w:link w:val="Ttulo1"/>
    <w:rsid w:val="00684B40"/>
    <w:rPr>
      <w:rFonts w:ascii="Arial" w:eastAsia="Times New Roman" w:hAnsi="Arial" w:cs="Times New Roman"/>
      <w:b/>
      <w:kern w:val="28"/>
    </w:rPr>
  </w:style>
  <w:style w:type="character" w:customStyle="1" w:styleId="Ttulo2Car">
    <w:name w:val="Título 2 Car"/>
    <w:aliases w:val="H2 Car"/>
    <w:basedOn w:val="Fuentedeprrafopredeter"/>
    <w:link w:val="Ttulo2"/>
    <w:rsid w:val="00684B40"/>
    <w:rPr>
      <w:rFonts w:ascii="Arial" w:eastAsia="Times New Roman" w:hAnsi="Arial" w:cs="Times New Roman"/>
      <w:b/>
      <w:i/>
    </w:rPr>
  </w:style>
  <w:style w:type="character" w:customStyle="1" w:styleId="Ttulo3Car">
    <w:name w:val="Título 3 Car"/>
    <w:basedOn w:val="Fuentedeprrafopredeter"/>
    <w:link w:val="Ttulo3"/>
    <w:rsid w:val="00684B40"/>
    <w:rPr>
      <w:rFonts w:ascii="Arial" w:eastAsia="Times New Roman" w:hAnsi="Arial" w:cs="Times New Roman"/>
      <w:b/>
    </w:rPr>
  </w:style>
  <w:style w:type="character" w:customStyle="1" w:styleId="Ttulo4Car">
    <w:name w:val="Título 4 Car"/>
    <w:aliases w:val="Título 4 Car Car Car,Título 4 Car Car Car Car Car Car"/>
    <w:basedOn w:val="Fuentedeprrafopredeter"/>
    <w:link w:val="Ttulo4"/>
    <w:rsid w:val="00684B40"/>
    <w:rPr>
      <w:rFonts w:ascii="Arial" w:eastAsia="Times New Roman" w:hAnsi="Arial" w:cs="Times New Roman"/>
      <w:b/>
    </w:rPr>
  </w:style>
  <w:style w:type="character" w:customStyle="1" w:styleId="Ttulo5Car">
    <w:name w:val="Título 5 Car"/>
    <w:basedOn w:val="Fuentedeprrafopredeter"/>
    <w:link w:val="Ttulo5"/>
    <w:rsid w:val="00684B40"/>
    <w:rPr>
      <w:rFonts w:ascii="Arial" w:eastAsia="Times New Roman" w:hAnsi="Arial" w:cs="Times New Roman"/>
      <w:sz w:val="22"/>
    </w:rPr>
  </w:style>
  <w:style w:type="character" w:customStyle="1" w:styleId="Ttulo6Car">
    <w:name w:val="Título 6 Car"/>
    <w:basedOn w:val="Fuentedeprrafopredeter"/>
    <w:link w:val="Ttulo6"/>
    <w:rsid w:val="00684B40"/>
    <w:rPr>
      <w:rFonts w:ascii="Arial" w:eastAsia="Times New Roman" w:hAnsi="Arial" w:cs="Times New Roman"/>
      <w:i/>
      <w:sz w:val="22"/>
    </w:rPr>
  </w:style>
  <w:style w:type="character" w:customStyle="1" w:styleId="Ttulo7Car">
    <w:name w:val="Título 7 Car"/>
    <w:basedOn w:val="Fuentedeprrafopredeter"/>
    <w:link w:val="Ttulo7"/>
    <w:rsid w:val="00684B40"/>
    <w:rPr>
      <w:rFonts w:ascii="Arial" w:eastAsia="Times New Roman" w:hAnsi="Arial" w:cs="Times New Roman"/>
      <w:sz w:val="20"/>
    </w:rPr>
  </w:style>
  <w:style w:type="character" w:customStyle="1" w:styleId="Ttulo8Car">
    <w:name w:val="Título 8 Car"/>
    <w:basedOn w:val="Fuentedeprrafopredeter"/>
    <w:link w:val="Ttulo8"/>
    <w:rsid w:val="00684B40"/>
    <w:rPr>
      <w:rFonts w:ascii="Arial" w:eastAsia="Times New Roman" w:hAnsi="Arial" w:cs="Times New Roman"/>
      <w:i/>
      <w:sz w:val="20"/>
    </w:rPr>
  </w:style>
  <w:style w:type="character" w:customStyle="1" w:styleId="Ttulo9Car">
    <w:name w:val="Título 9 Car"/>
    <w:basedOn w:val="Fuentedeprrafopredeter"/>
    <w:link w:val="Ttulo9"/>
    <w:rsid w:val="00684B40"/>
    <w:rPr>
      <w:rFonts w:ascii="Arial" w:eastAsia="Times New Roman" w:hAnsi="Arial" w:cs="Times New Roman"/>
      <w:b/>
      <w:i/>
      <w:sz w:val="18"/>
    </w:rPr>
  </w:style>
  <w:style w:type="paragraph" w:styleId="Prrafodelista">
    <w:name w:val="List Paragraph"/>
    <w:basedOn w:val="Normal"/>
    <w:link w:val="PrrafodelistaCar"/>
    <w:uiPriority w:val="34"/>
    <w:qFormat/>
    <w:rsid w:val="00684B40"/>
    <w:pPr>
      <w:spacing w:after="160" w:line="259" w:lineRule="auto"/>
      <w:ind w:left="720"/>
      <w:contextualSpacing/>
    </w:pPr>
    <w:rPr>
      <w:rFonts w:ascii="Cambria" w:eastAsia="Cambria" w:hAnsi="Cambria" w:cs="Times New Roman"/>
      <w:sz w:val="22"/>
      <w:szCs w:val="22"/>
      <w:lang w:val="es-CO" w:eastAsia="en-US"/>
    </w:rPr>
  </w:style>
  <w:style w:type="character" w:styleId="Hipervnculo">
    <w:name w:val="Hyperlink"/>
    <w:uiPriority w:val="99"/>
    <w:unhideWhenUsed/>
    <w:rsid w:val="00684B40"/>
    <w:rPr>
      <w:color w:val="0563C1"/>
      <w:u w:val="single"/>
    </w:rPr>
  </w:style>
  <w:style w:type="paragraph" w:styleId="Textoindependiente">
    <w:name w:val="Body Text"/>
    <w:basedOn w:val="Normal"/>
    <w:link w:val="TextoindependienteCar"/>
    <w:rsid w:val="00684B40"/>
    <w:pPr>
      <w:spacing w:after="240" w:line="240" w:lineRule="atLeast"/>
      <w:ind w:left="1080"/>
      <w:jc w:val="both"/>
    </w:pPr>
    <w:rPr>
      <w:rFonts w:ascii="Arial" w:eastAsia="Times New Roman" w:hAnsi="Arial" w:cs="Times New Roman"/>
      <w:spacing w:val="-5"/>
    </w:rPr>
  </w:style>
  <w:style w:type="character" w:customStyle="1" w:styleId="TextoindependienteCar">
    <w:name w:val="Texto independiente Car"/>
    <w:basedOn w:val="Fuentedeprrafopredeter"/>
    <w:link w:val="Textoindependiente"/>
    <w:rsid w:val="00684B40"/>
    <w:rPr>
      <w:rFonts w:ascii="Arial" w:eastAsia="Times New Roman" w:hAnsi="Arial" w:cs="Times New Roman"/>
      <w:spacing w:val="-5"/>
    </w:rPr>
  </w:style>
  <w:style w:type="character" w:customStyle="1" w:styleId="PrrafodelistaCar">
    <w:name w:val="Párrafo de lista Car"/>
    <w:link w:val="Prrafodelista"/>
    <w:uiPriority w:val="34"/>
    <w:locked/>
    <w:rsid w:val="00684B40"/>
    <w:rPr>
      <w:rFonts w:ascii="Cambria" w:eastAsia="Cambria" w:hAnsi="Cambria" w:cs="Times New Roman"/>
      <w:sz w:val="22"/>
      <w:szCs w:val="22"/>
      <w:lang w:val="es-CO" w:eastAsia="en-US"/>
    </w:rPr>
  </w:style>
  <w:style w:type="character" w:customStyle="1" w:styleId="b">
    <w:name w:val="b"/>
    <w:rsid w:val="00684B40"/>
  </w:style>
  <w:style w:type="character" w:styleId="Hipervnculovisitado">
    <w:name w:val="FollowedHyperlink"/>
    <w:basedOn w:val="Fuentedeprrafopredeter"/>
    <w:uiPriority w:val="99"/>
    <w:semiHidden/>
    <w:unhideWhenUsed/>
    <w:rsid w:val="007376C1"/>
    <w:rPr>
      <w:color w:val="800080" w:themeColor="followedHyperlink"/>
      <w:u w:val="single"/>
    </w:rPr>
  </w:style>
  <w:style w:type="paragraph" w:styleId="Textodeglobo">
    <w:name w:val="Balloon Text"/>
    <w:basedOn w:val="Normal"/>
    <w:link w:val="TextodegloboCar"/>
    <w:uiPriority w:val="99"/>
    <w:semiHidden/>
    <w:unhideWhenUsed/>
    <w:rsid w:val="001B577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57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3970">
      <w:bodyDiv w:val="1"/>
      <w:marLeft w:val="0"/>
      <w:marRight w:val="0"/>
      <w:marTop w:val="0"/>
      <w:marBottom w:val="0"/>
      <w:divBdr>
        <w:top w:val="none" w:sz="0" w:space="0" w:color="auto"/>
        <w:left w:val="none" w:sz="0" w:space="0" w:color="auto"/>
        <w:bottom w:val="none" w:sz="0" w:space="0" w:color="auto"/>
        <w:right w:val="none" w:sz="0" w:space="0" w:color="auto"/>
      </w:divBdr>
    </w:div>
    <w:div w:id="51543767">
      <w:bodyDiv w:val="1"/>
      <w:marLeft w:val="0"/>
      <w:marRight w:val="0"/>
      <w:marTop w:val="0"/>
      <w:marBottom w:val="0"/>
      <w:divBdr>
        <w:top w:val="none" w:sz="0" w:space="0" w:color="auto"/>
        <w:left w:val="none" w:sz="0" w:space="0" w:color="auto"/>
        <w:bottom w:val="none" w:sz="0" w:space="0" w:color="auto"/>
        <w:right w:val="none" w:sz="0" w:space="0" w:color="auto"/>
      </w:divBdr>
    </w:div>
    <w:div w:id="426776262">
      <w:bodyDiv w:val="1"/>
      <w:marLeft w:val="0"/>
      <w:marRight w:val="0"/>
      <w:marTop w:val="0"/>
      <w:marBottom w:val="0"/>
      <w:divBdr>
        <w:top w:val="none" w:sz="0" w:space="0" w:color="auto"/>
        <w:left w:val="none" w:sz="0" w:space="0" w:color="auto"/>
        <w:bottom w:val="none" w:sz="0" w:space="0" w:color="auto"/>
        <w:right w:val="none" w:sz="0" w:space="0" w:color="auto"/>
      </w:divBdr>
    </w:div>
    <w:div w:id="465243583">
      <w:bodyDiv w:val="1"/>
      <w:marLeft w:val="0"/>
      <w:marRight w:val="0"/>
      <w:marTop w:val="0"/>
      <w:marBottom w:val="0"/>
      <w:divBdr>
        <w:top w:val="none" w:sz="0" w:space="0" w:color="auto"/>
        <w:left w:val="none" w:sz="0" w:space="0" w:color="auto"/>
        <w:bottom w:val="none" w:sz="0" w:space="0" w:color="auto"/>
        <w:right w:val="none" w:sz="0" w:space="0" w:color="auto"/>
      </w:divBdr>
    </w:div>
    <w:div w:id="474639353">
      <w:bodyDiv w:val="1"/>
      <w:marLeft w:val="0"/>
      <w:marRight w:val="0"/>
      <w:marTop w:val="0"/>
      <w:marBottom w:val="0"/>
      <w:divBdr>
        <w:top w:val="none" w:sz="0" w:space="0" w:color="auto"/>
        <w:left w:val="none" w:sz="0" w:space="0" w:color="auto"/>
        <w:bottom w:val="none" w:sz="0" w:space="0" w:color="auto"/>
        <w:right w:val="none" w:sz="0" w:space="0" w:color="auto"/>
      </w:divBdr>
    </w:div>
    <w:div w:id="686635039">
      <w:bodyDiv w:val="1"/>
      <w:marLeft w:val="0"/>
      <w:marRight w:val="0"/>
      <w:marTop w:val="0"/>
      <w:marBottom w:val="0"/>
      <w:divBdr>
        <w:top w:val="none" w:sz="0" w:space="0" w:color="auto"/>
        <w:left w:val="none" w:sz="0" w:space="0" w:color="auto"/>
        <w:bottom w:val="none" w:sz="0" w:space="0" w:color="auto"/>
        <w:right w:val="none" w:sz="0" w:space="0" w:color="auto"/>
      </w:divBdr>
    </w:div>
    <w:div w:id="746153610">
      <w:bodyDiv w:val="1"/>
      <w:marLeft w:val="0"/>
      <w:marRight w:val="0"/>
      <w:marTop w:val="0"/>
      <w:marBottom w:val="0"/>
      <w:divBdr>
        <w:top w:val="none" w:sz="0" w:space="0" w:color="auto"/>
        <w:left w:val="none" w:sz="0" w:space="0" w:color="auto"/>
        <w:bottom w:val="none" w:sz="0" w:space="0" w:color="auto"/>
        <w:right w:val="none" w:sz="0" w:space="0" w:color="auto"/>
      </w:divBdr>
    </w:div>
    <w:div w:id="801269390">
      <w:bodyDiv w:val="1"/>
      <w:marLeft w:val="0"/>
      <w:marRight w:val="0"/>
      <w:marTop w:val="0"/>
      <w:marBottom w:val="0"/>
      <w:divBdr>
        <w:top w:val="none" w:sz="0" w:space="0" w:color="auto"/>
        <w:left w:val="none" w:sz="0" w:space="0" w:color="auto"/>
        <w:bottom w:val="none" w:sz="0" w:space="0" w:color="auto"/>
        <w:right w:val="none" w:sz="0" w:space="0" w:color="auto"/>
      </w:divBdr>
    </w:div>
    <w:div w:id="866454200">
      <w:bodyDiv w:val="1"/>
      <w:marLeft w:val="0"/>
      <w:marRight w:val="0"/>
      <w:marTop w:val="0"/>
      <w:marBottom w:val="0"/>
      <w:divBdr>
        <w:top w:val="none" w:sz="0" w:space="0" w:color="auto"/>
        <w:left w:val="none" w:sz="0" w:space="0" w:color="auto"/>
        <w:bottom w:val="none" w:sz="0" w:space="0" w:color="auto"/>
        <w:right w:val="none" w:sz="0" w:space="0" w:color="auto"/>
      </w:divBdr>
    </w:div>
    <w:div w:id="947274886">
      <w:bodyDiv w:val="1"/>
      <w:marLeft w:val="0"/>
      <w:marRight w:val="0"/>
      <w:marTop w:val="0"/>
      <w:marBottom w:val="0"/>
      <w:divBdr>
        <w:top w:val="none" w:sz="0" w:space="0" w:color="auto"/>
        <w:left w:val="none" w:sz="0" w:space="0" w:color="auto"/>
        <w:bottom w:val="none" w:sz="0" w:space="0" w:color="auto"/>
        <w:right w:val="none" w:sz="0" w:space="0" w:color="auto"/>
      </w:divBdr>
    </w:div>
    <w:div w:id="1003121746">
      <w:bodyDiv w:val="1"/>
      <w:marLeft w:val="0"/>
      <w:marRight w:val="0"/>
      <w:marTop w:val="0"/>
      <w:marBottom w:val="0"/>
      <w:divBdr>
        <w:top w:val="none" w:sz="0" w:space="0" w:color="auto"/>
        <w:left w:val="none" w:sz="0" w:space="0" w:color="auto"/>
        <w:bottom w:val="none" w:sz="0" w:space="0" w:color="auto"/>
        <w:right w:val="none" w:sz="0" w:space="0" w:color="auto"/>
      </w:divBdr>
    </w:div>
    <w:div w:id="1014576410">
      <w:bodyDiv w:val="1"/>
      <w:marLeft w:val="0"/>
      <w:marRight w:val="0"/>
      <w:marTop w:val="0"/>
      <w:marBottom w:val="0"/>
      <w:divBdr>
        <w:top w:val="none" w:sz="0" w:space="0" w:color="auto"/>
        <w:left w:val="none" w:sz="0" w:space="0" w:color="auto"/>
        <w:bottom w:val="none" w:sz="0" w:space="0" w:color="auto"/>
        <w:right w:val="none" w:sz="0" w:space="0" w:color="auto"/>
      </w:divBdr>
    </w:div>
    <w:div w:id="1089814328">
      <w:bodyDiv w:val="1"/>
      <w:marLeft w:val="0"/>
      <w:marRight w:val="0"/>
      <w:marTop w:val="0"/>
      <w:marBottom w:val="0"/>
      <w:divBdr>
        <w:top w:val="none" w:sz="0" w:space="0" w:color="auto"/>
        <w:left w:val="none" w:sz="0" w:space="0" w:color="auto"/>
        <w:bottom w:val="none" w:sz="0" w:space="0" w:color="auto"/>
        <w:right w:val="none" w:sz="0" w:space="0" w:color="auto"/>
      </w:divBdr>
    </w:div>
    <w:div w:id="1133791271">
      <w:bodyDiv w:val="1"/>
      <w:marLeft w:val="0"/>
      <w:marRight w:val="0"/>
      <w:marTop w:val="0"/>
      <w:marBottom w:val="0"/>
      <w:divBdr>
        <w:top w:val="none" w:sz="0" w:space="0" w:color="auto"/>
        <w:left w:val="none" w:sz="0" w:space="0" w:color="auto"/>
        <w:bottom w:val="none" w:sz="0" w:space="0" w:color="auto"/>
        <w:right w:val="none" w:sz="0" w:space="0" w:color="auto"/>
      </w:divBdr>
    </w:div>
    <w:div w:id="1249656740">
      <w:bodyDiv w:val="1"/>
      <w:marLeft w:val="0"/>
      <w:marRight w:val="0"/>
      <w:marTop w:val="0"/>
      <w:marBottom w:val="0"/>
      <w:divBdr>
        <w:top w:val="none" w:sz="0" w:space="0" w:color="auto"/>
        <w:left w:val="none" w:sz="0" w:space="0" w:color="auto"/>
        <w:bottom w:val="none" w:sz="0" w:space="0" w:color="auto"/>
        <w:right w:val="none" w:sz="0" w:space="0" w:color="auto"/>
      </w:divBdr>
    </w:div>
    <w:div w:id="1272937979">
      <w:bodyDiv w:val="1"/>
      <w:marLeft w:val="0"/>
      <w:marRight w:val="0"/>
      <w:marTop w:val="0"/>
      <w:marBottom w:val="0"/>
      <w:divBdr>
        <w:top w:val="none" w:sz="0" w:space="0" w:color="auto"/>
        <w:left w:val="none" w:sz="0" w:space="0" w:color="auto"/>
        <w:bottom w:val="none" w:sz="0" w:space="0" w:color="auto"/>
        <w:right w:val="none" w:sz="0" w:space="0" w:color="auto"/>
      </w:divBdr>
    </w:div>
    <w:div w:id="1314405034">
      <w:bodyDiv w:val="1"/>
      <w:marLeft w:val="0"/>
      <w:marRight w:val="0"/>
      <w:marTop w:val="0"/>
      <w:marBottom w:val="0"/>
      <w:divBdr>
        <w:top w:val="none" w:sz="0" w:space="0" w:color="auto"/>
        <w:left w:val="none" w:sz="0" w:space="0" w:color="auto"/>
        <w:bottom w:val="none" w:sz="0" w:space="0" w:color="auto"/>
        <w:right w:val="none" w:sz="0" w:space="0" w:color="auto"/>
      </w:divBdr>
    </w:div>
    <w:div w:id="1337541231">
      <w:bodyDiv w:val="1"/>
      <w:marLeft w:val="0"/>
      <w:marRight w:val="0"/>
      <w:marTop w:val="0"/>
      <w:marBottom w:val="0"/>
      <w:divBdr>
        <w:top w:val="none" w:sz="0" w:space="0" w:color="auto"/>
        <w:left w:val="none" w:sz="0" w:space="0" w:color="auto"/>
        <w:bottom w:val="none" w:sz="0" w:space="0" w:color="auto"/>
        <w:right w:val="none" w:sz="0" w:space="0" w:color="auto"/>
      </w:divBdr>
    </w:div>
    <w:div w:id="1383092668">
      <w:bodyDiv w:val="1"/>
      <w:marLeft w:val="0"/>
      <w:marRight w:val="0"/>
      <w:marTop w:val="0"/>
      <w:marBottom w:val="0"/>
      <w:divBdr>
        <w:top w:val="none" w:sz="0" w:space="0" w:color="auto"/>
        <w:left w:val="none" w:sz="0" w:space="0" w:color="auto"/>
        <w:bottom w:val="none" w:sz="0" w:space="0" w:color="auto"/>
        <w:right w:val="none" w:sz="0" w:space="0" w:color="auto"/>
      </w:divBdr>
    </w:div>
    <w:div w:id="1626161443">
      <w:bodyDiv w:val="1"/>
      <w:marLeft w:val="0"/>
      <w:marRight w:val="0"/>
      <w:marTop w:val="0"/>
      <w:marBottom w:val="0"/>
      <w:divBdr>
        <w:top w:val="none" w:sz="0" w:space="0" w:color="auto"/>
        <w:left w:val="none" w:sz="0" w:space="0" w:color="auto"/>
        <w:bottom w:val="none" w:sz="0" w:space="0" w:color="auto"/>
        <w:right w:val="none" w:sz="0" w:space="0" w:color="auto"/>
      </w:divBdr>
    </w:div>
    <w:div w:id="1661352885">
      <w:bodyDiv w:val="1"/>
      <w:marLeft w:val="0"/>
      <w:marRight w:val="0"/>
      <w:marTop w:val="0"/>
      <w:marBottom w:val="0"/>
      <w:divBdr>
        <w:top w:val="none" w:sz="0" w:space="0" w:color="auto"/>
        <w:left w:val="none" w:sz="0" w:space="0" w:color="auto"/>
        <w:bottom w:val="none" w:sz="0" w:space="0" w:color="auto"/>
        <w:right w:val="none" w:sz="0" w:space="0" w:color="auto"/>
      </w:divBdr>
    </w:div>
    <w:div w:id="1729766014">
      <w:bodyDiv w:val="1"/>
      <w:marLeft w:val="0"/>
      <w:marRight w:val="0"/>
      <w:marTop w:val="0"/>
      <w:marBottom w:val="0"/>
      <w:divBdr>
        <w:top w:val="none" w:sz="0" w:space="0" w:color="auto"/>
        <w:left w:val="none" w:sz="0" w:space="0" w:color="auto"/>
        <w:bottom w:val="none" w:sz="0" w:space="0" w:color="auto"/>
        <w:right w:val="none" w:sz="0" w:space="0" w:color="auto"/>
      </w:divBdr>
    </w:div>
    <w:div w:id="1806657795">
      <w:bodyDiv w:val="1"/>
      <w:marLeft w:val="0"/>
      <w:marRight w:val="0"/>
      <w:marTop w:val="0"/>
      <w:marBottom w:val="0"/>
      <w:divBdr>
        <w:top w:val="none" w:sz="0" w:space="0" w:color="auto"/>
        <w:left w:val="none" w:sz="0" w:space="0" w:color="auto"/>
        <w:bottom w:val="none" w:sz="0" w:space="0" w:color="auto"/>
        <w:right w:val="none" w:sz="0" w:space="0" w:color="auto"/>
      </w:divBdr>
    </w:div>
    <w:div w:id="1838568616">
      <w:bodyDiv w:val="1"/>
      <w:marLeft w:val="0"/>
      <w:marRight w:val="0"/>
      <w:marTop w:val="0"/>
      <w:marBottom w:val="0"/>
      <w:divBdr>
        <w:top w:val="none" w:sz="0" w:space="0" w:color="auto"/>
        <w:left w:val="none" w:sz="0" w:space="0" w:color="auto"/>
        <w:bottom w:val="none" w:sz="0" w:space="0" w:color="auto"/>
        <w:right w:val="none" w:sz="0" w:space="0" w:color="auto"/>
      </w:divBdr>
    </w:div>
    <w:div w:id="1912931166">
      <w:bodyDiv w:val="1"/>
      <w:marLeft w:val="0"/>
      <w:marRight w:val="0"/>
      <w:marTop w:val="0"/>
      <w:marBottom w:val="0"/>
      <w:divBdr>
        <w:top w:val="none" w:sz="0" w:space="0" w:color="auto"/>
        <w:left w:val="none" w:sz="0" w:space="0" w:color="auto"/>
        <w:bottom w:val="none" w:sz="0" w:space="0" w:color="auto"/>
        <w:right w:val="none" w:sz="0" w:space="0" w:color="auto"/>
      </w:divBdr>
    </w:div>
    <w:div w:id="2033457693">
      <w:bodyDiv w:val="1"/>
      <w:marLeft w:val="0"/>
      <w:marRight w:val="0"/>
      <w:marTop w:val="0"/>
      <w:marBottom w:val="0"/>
      <w:divBdr>
        <w:top w:val="none" w:sz="0" w:space="0" w:color="auto"/>
        <w:left w:val="none" w:sz="0" w:space="0" w:color="auto"/>
        <w:bottom w:val="none" w:sz="0" w:space="0" w:color="auto"/>
        <w:right w:val="none" w:sz="0" w:space="0" w:color="auto"/>
      </w:divBdr>
    </w:div>
    <w:div w:id="2124495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icfescol/?hl=es-la" TargetMode="External"/><Relationship Id="rId18" Type="http://schemas.openxmlformats.org/officeDocument/2006/relationships/hyperlink" Target="http://atencionciudadano.icfes.gov.co/pqr/radicar.php" TargetMode="External"/><Relationship Id="rId26" Type="http://schemas.openxmlformats.org/officeDocument/2006/relationships/hyperlink" Target="https://twitter.com/ICFEScol" TargetMode="External"/><Relationship Id="rId39" Type="http://schemas.openxmlformats.org/officeDocument/2006/relationships/header" Target="header4.xml"/><Relationship Id="rId21" Type="http://schemas.openxmlformats.org/officeDocument/2006/relationships/image" Target="media/image1.png"/><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aps.google.com/?q=Calle+26+No.69-76&amp;entry=gmail&amp;source=g" TargetMode="External"/><Relationship Id="rId20" Type="http://schemas.openxmlformats.org/officeDocument/2006/relationships/hyperlink" Target="http://www.icfes.gov.co" TargetMode="Externa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ICFEScol" TargetMode="External"/><Relationship Id="rId24" Type="http://schemas.openxmlformats.org/officeDocument/2006/relationships/hyperlink" Target="http://www.icfes.gov.co/index.php/noticias/suscripcion-canales-rss" TargetMode="External"/><Relationship Id="rId32" Type="http://schemas.openxmlformats.org/officeDocument/2006/relationships/image" Target="media/image7.png"/><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linkedin.com/company/1569596/admin/updates/" TargetMode="External"/><Relationship Id="rId23" Type="http://schemas.openxmlformats.org/officeDocument/2006/relationships/image" Target="media/image2.png"/><Relationship Id="rId28" Type="http://schemas.openxmlformats.org/officeDocument/2006/relationships/hyperlink" Target="https://www.facebook.com/icfescol/" TargetMode="External"/><Relationship Id="rId36" Type="http://schemas.openxmlformats.org/officeDocument/2006/relationships/header" Target="header3.xml"/><Relationship Id="rId10" Type="http://schemas.openxmlformats.org/officeDocument/2006/relationships/hyperlink" Target="http://www.icfes.gov.co/index.php/noticias/suscripcion-canales-rss" TargetMode="External"/><Relationship Id="rId19" Type="http://schemas.openxmlformats.org/officeDocument/2006/relationships/hyperlink" Target="http://co.inbenta.com/outsourcing/asistente/"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icfesinteractivo.gov.co/" TargetMode="External"/><Relationship Id="rId14" Type="http://schemas.openxmlformats.org/officeDocument/2006/relationships/hyperlink" Target="https://www.youtube.com/channel/UCfKOJWvJ1QXrAp6pCG0pUFw?view_as=subscriber" TargetMode="External"/><Relationship Id="rId22" Type="http://schemas.openxmlformats.org/officeDocument/2006/relationships/hyperlink" Target="http://www.icfesinteractivo.gov.co" TargetMode="External"/><Relationship Id="rId27" Type="http://schemas.openxmlformats.org/officeDocument/2006/relationships/image" Target="media/image4.png"/><Relationship Id="rId30" Type="http://schemas.openxmlformats.org/officeDocument/2006/relationships/hyperlink" Target="https://www.youtube.com/user/icfescol?feature=mhee" TargetMode="External"/><Relationship Id="rId35" Type="http://schemas.openxmlformats.org/officeDocument/2006/relationships/header" Target="header2.xml"/><Relationship Id="rId8" Type="http://schemas.openxmlformats.org/officeDocument/2006/relationships/hyperlink" Target="http://www.icfes.gov.co/" TargetMode="External"/><Relationship Id="rId3" Type="http://schemas.openxmlformats.org/officeDocument/2006/relationships/styles" Target="styles.xml"/><Relationship Id="rId12" Type="http://schemas.openxmlformats.org/officeDocument/2006/relationships/hyperlink" Target="https://www.facebook.com/icfescol/" TargetMode="External"/><Relationship Id="rId17" Type="http://schemas.openxmlformats.org/officeDocument/2006/relationships/hyperlink" Target="http://oscloud.com.co:8107/CodeIcfesPresence/index.html" TargetMode="External"/><Relationship Id="rId25" Type="http://schemas.openxmlformats.org/officeDocument/2006/relationships/image" Target="media/image3.png"/><Relationship Id="rId33" Type="http://schemas.openxmlformats.org/officeDocument/2006/relationships/header" Target="header1.xml"/><Relationship Id="rId38"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561BD-A5D1-47CC-9006-FEE32FA4A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15</Pages>
  <Words>4893</Words>
  <Characters>26913</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Universidad Icesi</Company>
  <LinksUpToDate>false</LinksUpToDate>
  <CharactersWithSpaces>31743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Andrés Álvarez Mejía</dc:creator>
  <cp:lastModifiedBy>Joaquin Granados</cp:lastModifiedBy>
  <cp:revision>47</cp:revision>
  <cp:lastPrinted>2018-01-22T15:11:00Z</cp:lastPrinted>
  <dcterms:created xsi:type="dcterms:W3CDTF">2018-07-31T16:49:00Z</dcterms:created>
  <dcterms:modified xsi:type="dcterms:W3CDTF">2018-08-24T20:37:00Z</dcterms:modified>
</cp:coreProperties>
</file>